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504767">
      <w:pPr>
        <w:pStyle w:val="af6"/>
        <w:ind w:right="5952"/>
        <w:jc w:val="both"/>
        <w:rPr>
          <w:rFonts w:ascii="Arial" w:hAnsi="Arial" w:cs="Arial"/>
          <w:sz w:val="26"/>
          <w:szCs w:val="26"/>
          <w:lang w:val="uk-UA"/>
        </w:rPr>
      </w:pPr>
      <w:r w:rsidRPr="00E340BB">
        <w:rPr>
          <w:rFonts w:ascii="Arial" w:hAnsi="Arial" w:cs="Arial"/>
          <w:sz w:val="26"/>
          <w:szCs w:val="26"/>
          <w:lang w:val="uk-UA"/>
        </w:rPr>
        <w:t>Про встановлення тарифів на послуги з вивезення побутових відходів</w:t>
      </w:r>
    </w:p>
    <w:p w:rsidR="00DB678A" w:rsidRPr="00E340BB" w:rsidRDefault="00DB678A" w:rsidP="00333CF3">
      <w:pPr>
        <w:pStyle w:val="af6"/>
        <w:ind w:right="6235"/>
        <w:jc w:val="both"/>
        <w:rPr>
          <w:rFonts w:ascii="Arial" w:hAnsi="Arial" w:cs="Arial"/>
          <w:sz w:val="26"/>
          <w:szCs w:val="26"/>
        </w:rPr>
      </w:pPr>
    </w:p>
    <w:p w:rsidR="00DB678A" w:rsidRPr="00E340BB" w:rsidRDefault="00DB678A" w:rsidP="007E629C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7E629C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  <w:t xml:space="preserve">Керуючись Законами України “Про відходи“, “Про місцеве самоврядування в Україні“, </w:t>
      </w:r>
      <w:r w:rsidRPr="00E340BB">
        <w:rPr>
          <w:rFonts w:ascii="Arial" w:hAnsi="Arial" w:cs="Arial"/>
          <w:color w:val="000000"/>
          <w:sz w:val="26"/>
          <w:szCs w:val="26"/>
        </w:rPr>
        <w:t xml:space="preserve">постановами Кабінету Міністрів України від 25.12.1996 № 1548 </w:t>
      </w:r>
      <w:r w:rsidRPr="00E340BB">
        <w:rPr>
          <w:rFonts w:ascii="Arial" w:hAnsi="Arial" w:cs="Arial"/>
          <w:sz w:val="26"/>
          <w:szCs w:val="26"/>
        </w:rPr>
        <w:t>“</w:t>
      </w:r>
      <w:r w:rsidRPr="00E340BB">
        <w:rPr>
          <w:rFonts w:ascii="Arial" w:hAnsi="Arial" w:cs="Arial"/>
          <w:color w:val="000000"/>
          <w:sz w:val="26"/>
          <w:szCs w:val="26"/>
        </w:rPr>
        <w:t>Про встановлення повноважень органів виконавчої влади та виконавчих органів міських рад щодо регулювання цін (тарифів)</w:t>
      </w:r>
      <w:r w:rsidRPr="00E340BB">
        <w:rPr>
          <w:rFonts w:ascii="Arial" w:hAnsi="Arial" w:cs="Arial"/>
          <w:sz w:val="26"/>
          <w:szCs w:val="26"/>
        </w:rPr>
        <w:t>“</w:t>
      </w:r>
      <w:r w:rsidRPr="00E340BB">
        <w:rPr>
          <w:rFonts w:ascii="Arial" w:hAnsi="Arial" w:cs="Arial"/>
          <w:color w:val="000000"/>
          <w:sz w:val="26"/>
          <w:szCs w:val="26"/>
        </w:rPr>
        <w:t xml:space="preserve">, </w:t>
      </w:r>
      <w:r w:rsidRPr="00E340BB">
        <w:rPr>
          <w:rFonts w:ascii="Arial" w:hAnsi="Arial" w:cs="Arial"/>
          <w:sz w:val="26"/>
          <w:szCs w:val="26"/>
        </w:rPr>
        <w:t>від 26.07.2006 № 1010 “Про затвердження порядку формування тарифів на послуги з вивезення побутових відходів“ і від 01.06.2011 № 869 “Про затвердження Порядку формування тарифів на житлово-комунальні послуги“, відповідно до наказу Міністерства з питань житлово-комунального господарства України від 10.08.2009 № 243 “Про затвердження Методичних рекомендацій про застосування Порядку формування тарифів на послуги з вивезення побутових відходів“, враховуючи звернення Львівського комунального підприємства “Транспортна фірма “Львівспецкомунтранс“ від 15.05.2017 № 2-12253-25</w:t>
      </w:r>
      <w:r w:rsidRPr="00E340BB">
        <w:rPr>
          <w:rFonts w:ascii="Arial" w:hAnsi="Arial" w:cs="Arial"/>
          <w:color w:val="FF0000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>(зареєстроване у Львівській міській раді 15.05.2017 за № 2-12253-25), товариства з обмеженою відповідальністю “Санком-Львів“ від 15.05.2017 № 336 (зареєстроване у Львівській міській раді 15.05.2017 за                    № 2-12287-25),</w:t>
      </w:r>
      <w:r w:rsidRPr="00E340BB">
        <w:rPr>
          <w:rFonts w:ascii="Arial" w:hAnsi="Arial" w:cs="Arial"/>
          <w:color w:val="FF0000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>товариства з обмеженою відповідальністю “Спецавтотранс-Львів“ від 15.05.2017 № 496/05/17 (зареєстроване у Львівській міській раді 15.05.2017 за № 2-12233-25),</w:t>
      </w:r>
      <w:r w:rsidRPr="00E340BB">
        <w:rPr>
          <w:rFonts w:ascii="Arial" w:hAnsi="Arial" w:cs="Arial"/>
          <w:color w:val="FF0000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>товариства з обмеженою відповідальністю “АВЕ Львів“ від 15.05.2017 № 0565 (зареєстроване у Львівській міській раді 15.05.2017 за № 2-12235-004),</w:t>
      </w:r>
      <w:r w:rsidRPr="00E340BB">
        <w:rPr>
          <w:rFonts w:ascii="Arial" w:hAnsi="Arial" w:cs="Arial"/>
          <w:color w:val="FF0000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>товариства з обмеженою відповідальністю “Грінера Україна“ від 11.05.2017 № 11/05/17-1 (зареєстроване у Львівській міській раді 15.05.2017 за № 2-12171-25), товариства з обмеженою відповідальністю “ДВ-Екосвіт“ від 24.05.2017 № 01/243 (зареєстроване у Львівській міській раді 24.05.2017 за № 2-13205-25), беручи до уваги ухвалу міської ради від 29.06.2017 № 2163 “</w:t>
      </w:r>
      <w:r w:rsidRPr="00E340BB">
        <w:rPr>
          <w:rFonts w:ascii="Arial" w:hAnsi="Arial" w:cs="Arial"/>
          <w:bCs/>
          <w:color w:val="000000"/>
          <w:sz w:val="26"/>
          <w:szCs w:val="26"/>
          <w:lang w:eastAsia="en-US"/>
        </w:rPr>
        <w:t>Про організацію вивезення твердих побутових відходів у м. Львові на період до 30.06.2019</w:t>
      </w:r>
      <w:r w:rsidRPr="00E340BB">
        <w:rPr>
          <w:rFonts w:ascii="Arial" w:hAnsi="Arial" w:cs="Arial"/>
          <w:sz w:val="26"/>
          <w:szCs w:val="26"/>
        </w:rPr>
        <w:t>“, листа Львівської обласної державної адміністрації від 27.07.2017 № 5/19-5489/0/2-17/1-15 (зареєстрованого у Львівській міській раді 28.07.2017 за № 1.6-26170-001), виконавчий комітет вирішив: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  <w:t>1. Встановити</w:t>
      </w:r>
      <w:r w:rsidRPr="00E340BB">
        <w:rPr>
          <w:rFonts w:ascii="Arial" w:hAnsi="Arial" w:cs="Arial"/>
          <w:bCs/>
          <w:sz w:val="26"/>
          <w:szCs w:val="26"/>
        </w:rPr>
        <w:t>: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  <w:t>1.1. Тарифи на послуги з вивезення</w:t>
      </w:r>
      <w:r w:rsidRPr="00E340BB">
        <w:rPr>
          <w:rFonts w:ascii="Arial" w:hAnsi="Arial" w:cs="Arial"/>
          <w:bCs/>
          <w:sz w:val="26"/>
          <w:szCs w:val="26"/>
        </w:rPr>
        <w:t xml:space="preserve"> побутових відходів для населення</w:t>
      </w:r>
      <w:r w:rsidRPr="00E340BB">
        <w:rPr>
          <w:rFonts w:ascii="Arial" w:hAnsi="Arial" w:cs="Arial"/>
          <w:sz w:val="26"/>
          <w:szCs w:val="26"/>
        </w:rPr>
        <w:t xml:space="preserve"> згідно з додатком 1.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  <w:t>1.2. Тарифи на послуги з вивезення</w:t>
      </w:r>
      <w:r w:rsidRPr="00E340BB">
        <w:rPr>
          <w:rFonts w:ascii="Arial" w:hAnsi="Arial" w:cs="Arial"/>
          <w:bCs/>
          <w:sz w:val="26"/>
          <w:szCs w:val="26"/>
        </w:rPr>
        <w:t xml:space="preserve"> побутових відходів для бюджетних установ та інших споживачів</w:t>
      </w:r>
      <w:r w:rsidRPr="00E340BB">
        <w:rPr>
          <w:rFonts w:ascii="Arial" w:hAnsi="Arial" w:cs="Arial"/>
          <w:sz w:val="26"/>
          <w:szCs w:val="26"/>
        </w:rPr>
        <w:t xml:space="preserve"> згідно з додатком 2.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bCs/>
          <w:sz w:val="26"/>
          <w:szCs w:val="26"/>
        </w:rPr>
        <w:t>1.3. Т</w:t>
      </w:r>
      <w:r w:rsidRPr="00E340BB">
        <w:rPr>
          <w:rFonts w:ascii="Arial" w:hAnsi="Arial" w:cs="Arial"/>
          <w:sz w:val="26"/>
          <w:szCs w:val="26"/>
        </w:rPr>
        <w:t>арифи на вивезення рідких відходів згідно з додатком 3.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lastRenderedPageBreak/>
        <w:tab/>
        <w:t>1.4. Тарифи на послуги з вивезення ремонтних відходів згідно з додатком 4.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  <w:t>2. Визначити, що у вартість послуг з вивезення побутових відходів врахована вартість із збирання, зберігання та вивезення побутових відходів.</w:t>
      </w:r>
    </w:p>
    <w:p w:rsidR="00DB678A" w:rsidRPr="00E340BB" w:rsidRDefault="00DB678A" w:rsidP="007E629C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  <w:t>3. Вважати такими, що втратили чинність:</w:t>
      </w:r>
    </w:p>
    <w:p w:rsidR="00DB678A" w:rsidRPr="00E340BB" w:rsidRDefault="00DB678A" w:rsidP="007E629C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3.1. Рішення виконавчого комітету від 05.09.2014 № 656 “Про встановлення тарифів на послуги з вивезення побутових відходів“.</w:t>
      </w:r>
    </w:p>
    <w:p w:rsidR="00DB678A" w:rsidRPr="00E340BB" w:rsidRDefault="00DB678A" w:rsidP="007E629C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3.2. Рішення виконавчого комітету від 12.12.2014 № 960 “Про внесення змін до рішення виконавчого комітету від 05.09.2014 № 656“.</w:t>
      </w:r>
    </w:p>
    <w:p w:rsidR="00DB678A" w:rsidRPr="00E340BB" w:rsidRDefault="00DB678A" w:rsidP="007E629C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3.3. Рішення виконавчого комітету від 13.01.2017 № 23 “Про внесення змін до рішення виконавчого комітету від 05.09.2014 № 656“.</w:t>
      </w:r>
    </w:p>
    <w:p w:rsidR="00DB678A" w:rsidRPr="00E340BB" w:rsidRDefault="00DB678A" w:rsidP="007E629C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4. Це рішення набирає чинності з 1 вересня 2017 року.</w:t>
      </w:r>
    </w:p>
    <w:p w:rsidR="00DB678A" w:rsidRPr="00E340BB" w:rsidRDefault="00DB678A" w:rsidP="007E629C">
      <w:pPr>
        <w:pStyle w:val="af6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r w:rsidRPr="00E340BB">
        <w:rPr>
          <w:rFonts w:ascii="Arial" w:hAnsi="Arial" w:cs="Arial"/>
          <w:sz w:val="26"/>
          <w:szCs w:val="26"/>
          <w:lang w:val="uk-UA"/>
        </w:rPr>
        <w:t>5. Контроль за виконанням рішення покласти на заступника міського голови з питань житлово-комунального господарства.</w:t>
      </w: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  <w:r w:rsidRPr="00E340BB">
        <w:rPr>
          <w:rFonts w:ascii="Arial" w:hAnsi="Arial" w:cs="Arial"/>
          <w:sz w:val="26"/>
          <w:szCs w:val="26"/>
        </w:rPr>
        <w:t>Львівський міський голова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А. Садовий</w:t>
      </w: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E340BB" w:rsidRDefault="00E340BB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E340BB" w:rsidRDefault="00E340BB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E340BB" w:rsidRDefault="00E340BB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E340BB" w:rsidRPr="00E340BB" w:rsidRDefault="00E340BB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52BFA">
      <w:pPr>
        <w:pStyle w:val="af6"/>
        <w:jc w:val="both"/>
        <w:rPr>
          <w:rFonts w:ascii="Arial" w:hAnsi="Arial" w:cs="Arial"/>
          <w:sz w:val="26"/>
          <w:szCs w:val="26"/>
          <w:lang w:val="uk-UA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lastRenderedPageBreak/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Додаток 1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 xml:space="preserve">       Встановлено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рішенням виконкому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 xml:space="preserve">від </w:t>
      </w:r>
      <w:r w:rsidR="00E340BB">
        <w:rPr>
          <w:rFonts w:ascii="Arial" w:hAnsi="Arial" w:cs="Arial"/>
          <w:sz w:val="26"/>
          <w:szCs w:val="26"/>
        </w:rPr>
        <w:t>04.08.2017</w:t>
      </w:r>
      <w:r w:rsidRPr="00E340BB">
        <w:rPr>
          <w:rFonts w:ascii="Arial" w:hAnsi="Arial" w:cs="Arial"/>
          <w:sz w:val="26"/>
          <w:szCs w:val="26"/>
        </w:rPr>
        <w:t xml:space="preserve"> №</w:t>
      </w:r>
      <w:r w:rsidR="00E340BB">
        <w:rPr>
          <w:rFonts w:ascii="Arial" w:hAnsi="Arial" w:cs="Arial"/>
          <w:sz w:val="26"/>
          <w:szCs w:val="26"/>
        </w:rPr>
        <w:t xml:space="preserve"> 675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ТАРИФИ </w:t>
      </w:r>
    </w:p>
    <w:p w:rsidR="00DB678A" w:rsidRPr="00E340BB" w:rsidRDefault="00DB678A" w:rsidP="00BB47B0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на послуги з вивезення побутових відходів для населення</w:t>
      </w: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320"/>
        <w:gridCol w:w="2160"/>
        <w:gridCol w:w="2160"/>
      </w:tblGrid>
      <w:tr w:rsidR="00DB678A" w:rsidRPr="00E340BB" w:rsidTr="00BB47B0">
        <w:trPr>
          <w:trHeight w:val="588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Найменування</w:t>
            </w:r>
          </w:p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підприємства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Тарифи на тверді побутові відходи з ПДВ (збирання, зберігання та вивезення), грн./т</w:t>
            </w:r>
          </w:p>
        </w:tc>
        <w:tc>
          <w:tcPr>
            <w:tcW w:w="2160" w:type="dxa"/>
          </w:tcPr>
          <w:p w:rsidR="00DB678A" w:rsidRPr="00E340BB" w:rsidRDefault="00DB678A" w:rsidP="0017761B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Тарифи на великогабаритні відходи з ПДВ, грн./т</w:t>
            </w:r>
          </w:p>
        </w:tc>
      </w:tr>
      <w:tr w:rsidR="00DB678A" w:rsidRPr="00E340BB" w:rsidTr="00BB47B0">
        <w:trPr>
          <w:trHeight w:val="301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DB678A" w:rsidRPr="00E340BB" w:rsidTr="00BB47B0">
        <w:trPr>
          <w:trHeight w:val="270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320" w:type="dxa"/>
          </w:tcPr>
          <w:p w:rsidR="00DB678A" w:rsidRPr="00E340BB" w:rsidRDefault="00DB678A" w:rsidP="00BB47B0">
            <w:pPr>
              <w:ind w:right="-108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ЛКП ТФ “Львівспецкомунтранс“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718,97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284,26</w:t>
            </w:r>
          </w:p>
        </w:tc>
      </w:tr>
      <w:tr w:rsidR="00DB678A" w:rsidRPr="00E340BB" w:rsidTr="00BB47B0">
        <w:trPr>
          <w:trHeight w:val="251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ТзОВ “АВЕ Львів“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785,94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352,89</w:t>
            </w:r>
          </w:p>
        </w:tc>
      </w:tr>
      <w:tr w:rsidR="00DB678A" w:rsidRPr="00E340BB" w:rsidTr="00BB47B0">
        <w:trPr>
          <w:trHeight w:val="178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ДВ-Екосвіт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802,05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368,42</w:t>
            </w:r>
          </w:p>
        </w:tc>
      </w:tr>
      <w:tr w:rsidR="00DB678A" w:rsidRPr="00E340BB" w:rsidTr="00BB47B0">
        <w:trPr>
          <w:trHeight w:val="79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Санком-Львів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742,96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DB678A" w:rsidRPr="00E340BB" w:rsidTr="00BB47B0">
        <w:trPr>
          <w:trHeight w:val="118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Спецавтотранс-Львів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755,37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435,81</w:t>
            </w:r>
          </w:p>
        </w:tc>
      </w:tr>
      <w:tr w:rsidR="00DB678A" w:rsidRPr="00E340BB" w:rsidTr="00BB47B0">
        <w:trPr>
          <w:trHeight w:val="170"/>
        </w:trPr>
        <w:tc>
          <w:tcPr>
            <w:tcW w:w="72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320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Грінера Україна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803,74</w:t>
            </w:r>
          </w:p>
        </w:tc>
        <w:tc>
          <w:tcPr>
            <w:tcW w:w="21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305,00</w:t>
            </w:r>
          </w:p>
        </w:tc>
      </w:tr>
    </w:tbl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виконкому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М. Литвинюк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ind w:firstLine="708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Візи: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житлового господарства 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та інфраструктури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Маруняк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економічного розвитку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Кулинич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lastRenderedPageBreak/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Додаток 2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 xml:space="preserve">       Встановлено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рішенням виконкому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="00E340BB" w:rsidRPr="00E340BB">
        <w:rPr>
          <w:rFonts w:ascii="Arial" w:hAnsi="Arial" w:cs="Arial"/>
          <w:sz w:val="26"/>
          <w:szCs w:val="26"/>
        </w:rPr>
        <w:t xml:space="preserve">від </w:t>
      </w:r>
      <w:r w:rsidR="00E340BB">
        <w:rPr>
          <w:rFonts w:ascii="Arial" w:hAnsi="Arial" w:cs="Arial"/>
          <w:sz w:val="26"/>
          <w:szCs w:val="26"/>
        </w:rPr>
        <w:t>04.08.2017</w:t>
      </w:r>
      <w:r w:rsidR="00E340BB" w:rsidRPr="00E340BB">
        <w:rPr>
          <w:rFonts w:ascii="Arial" w:hAnsi="Arial" w:cs="Arial"/>
          <w:sz w:val="26"/>
          <w:szCs w:val="26"/>
        </w:rPr>
        <w:t xml:space="preserve"> №</w:t>
      </w:r>
      <w:r w:rsidR="00E340BB">
        <w:rPr>
          <w:rFonts w:ascii="Arial" w:hAnsi="Arial" w:cs="Arial"/>
          <w:sz w:val="26"/>
          <w:szCs w:val="26"/>
        </w:rPr>
        <w:t xml:space="preserve"> 675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ТАРИФИ</w:t>
      </w: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на послуги з вивезення побутових відходів</w:t>
      </w:r>
    </w:p>
    <w:p w:rsidR="00DB678A" w:rsidRPr="00E340BB" w:rsidRDefault="00DB678A" w:rsidP="00BF7202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для бюджетних установ та інших споживачів*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tbl>
      <w:tblPr>
        <w:tblW w:w="93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73"/>
        <w:gridCol w:w="1729"/>
        <w:gridCol w:w="1276"/>
        <w:gridCol w:w="8"/>
        <w:gridCol w:w="1847"/>
        <w:gridCol w:w="1276"/>
      </w:tblGrid>
      <w:tr w:rsidR="00DB678A" w:rsidRPr="00E340BB" w:rsidTr="00BF7202">
        <w:tc>
          <w:tcPr>
            <w:tcW w:w="567" w:type="dxa"/>
            <w:vMerge w:val="restart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2673" w:type="dxa"/>
            <w:vMerge w:val="restart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Найменування підприємства</w:t>
            </w:r>
          </w:p>
        </w:tc>
        <w:tc>
          <w:tcPr>
            <w:tcW w:w="3013" w:type="dxa"/>
            <w:gridSpan w:val="3"/>
            <w:vAlign w:val="center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Бюджетні установи</w:t>
            </w:r>
          </w:p>
        </w:tc>
        <w:tc>
          <w:tcPr>
            <w:tcW w:w="3123" w:type="dxa"/>
            <w:gridSpan w:val="2"/>
            <w:vAlign w:val="center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Інші споживачі</w:t>
            </w:r>
          </w:p>
        </w:tc>
      </w:tr>
      <w:tr w:rsidR="00DB678A" w:rsidRPr="00E340BB" w:rsidTr="00BF7202">
        <w:tc>
          <w:tcPr>
            <w:tcW w:w="567" w:type="dxa"/>
            <w:vMerge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73" w:type="dxa"/>
            <w:vMerge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Тарифи </w:t>
            </w:r>
          </w:p>
          <w:p w:rsidR="00DB678A" w:rsidRPr="00E340BB" w:rsidRDefault="00DB678A" w:rsidP="00A45C51">
            <w:pPr>
              <w:ind w:left="-108" w:right="-10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на тверді побутові відходи </w:t>
            </w:r>
          </w:p>
          <w:p w:rsidR="00DB678A" w:rsidRPr="00E340BB" w:rsidRDefault="00DB678A" w:rsidP="00A45C51">
            <w:pPr>
              <w:ind w:left="-108" w:right="-10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з ПДВ (збирання, зберігання та вивезення), грн./т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Тарифи на велико-</w:t>
            </w:r>
          </w:p>
          <w:p w:rsidR="00DB678A" w:rsidRPr="00E340BB" w:rsidRDefault="00DB678A" w:rsidP="001610B2">
            <w:pPr>
              <w:ind w:left="-105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габаритні відходи з ПДВ, грн./т</w:t>
            </w:r>
          </w:p>
        </w:tc>
        <w:tc>
          <w:tcPr>
            <w:tcW w:w="1855" w:type="dxa"/>
            <w:gridSpan w:val="2"/>
            <w:vAlign w:val="center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Тарифи </w:t>
            </w:r>
          </w:p>
          <w:p w:rsidR="00DB678A" w:rsidRPr="00E340BB" w:rsidRDefault="00DB678A" w:rsidP="00BF7202">
            <w:pPr>
              <w:ind w:left="-53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 тверді побутові відходи з ПДВ (збирання, зберігання та вивезення), грн./т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Тарифи </w:t>
            </w:r>
          </w:p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 велико-</w:t>
            </w:r>
          </w:p>
          <w:p w:rsidR="00DB678A" w:rsidRPr="00E340BB" w:rsidRDefault="00DB678A" w:rsidP="001610B2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габаритні відходи </w:t>
            </w:r>
          </w:p>
          <w:p w:rsidR="00DB678A" w:rsidRPr="00E340BB" w:rsidRDefault="00DB678A" w:rsidP="001610B2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з ПДВ, грн./т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73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673" w:type="dxa"/>
            <w:vAlign w:val="center"/>
          </w:tcPr>
          <w:p w:rsidR="00DB678A" w:rsidRPr="00E340BB" w:rsidRDefault="00DB678A" w:rsidP="001610B2">
            <w:pPr>
              <w:ind w:right="-111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ЛКП ТФ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Львівспецкомун-транс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753,21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297,79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855,92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338,40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673" w:type="dxa"/>
            <w:vAlign w:val="center"/>
          </w:tcPr>
          <w:p w:rsidR="00DB678A" w:rsidRPr="00E340BB" w:rsidRDefault="00DB678A" w:rsidP="001610B2">
            <w:pPr>
              <w:ind w:right="-109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АВЕ 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823,36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369,69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935,64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420,11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673" w:type="dxa"/>
            <w:vAlign w:val="center"/>
          </w:tcPr>
          <w:p w:rsidR="00DB678A" w:rsidRPr="00E340BB" w:rsidRDefault="00DB678A" w:rsidP="001610B2">
            <w:pPr>
              <w:ind w:right="-111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ДВ-Екосвіт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840,25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385,97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954,83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438,60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673" w:type="dxa"/>
            <w:vAlign w:val="center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Санком-Львів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778,34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884,48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0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673" w:type="dxa"/>
            <w:vAlign w:val="center"/>
          </w:tcPr>
          <w:p w:rsidR="00DB678A" w:rsidRPr="00E340BB" w:rsidRDefault="00DB678A" w:rsidP="00A45C51">
            <w:pPr>
              <w:ind w:right="-108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Спецавтотранс-Львів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791,34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456,56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899,25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518,82</w:t>
            </w:r>
          </w:p>
        </w:tc>
      </w:tr>
      <w:tr w:rsidR="00DB678A" w:rsidRPr="00E340BB" w:rsidTr="00BF7202">
        <w:tc>
          <w:tcPr>
            <w:tcW w:w="567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673" w:type="dxa"/>
            <w:vAlign w:val="center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Грінера Україна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729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842,01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319,52</w:t>
            </w:r>
          </w:p>
        </w:tc>
        <w:tc>
          <w:tcPr>
            <w:tcW w:w="1855" w:type="dxa"/>
            <w:gridSpan w:val="2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956,84</w:t>
            </w:r>
          </w:p>
        </w:tc>
        <w:tc>
          <w:tcPr>
            <w:tcW w:w="127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363,09</w:t>
            </w:r>
          </w:p>
        </w:tc>
      </w:tr>
    </w:tbl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jc w:val="both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* розмір тарифу може зменшуватись на суму вартості утримання та обслуговування контейнерної тари і контейнерних майданчиків за наявності власних контейнерів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Керуючий справами виконкому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М. Литвинюк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ind w:firstLine="708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Візи: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житлового господарства 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та інфраструктури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Маруняк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економічного розвитку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Кулинич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lastRenderedPageBreak/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Додаток 3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 xml:space="preserve">       Встановлено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рішенням виконкому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="00E340BB" w:rsidRPr="00E340BB">
        <w:rPr>
          <w:rFonts w:ascii="Arial" w:hAnsi="Arial" w:cs="Arial"/>
          <w:sz w:val="26"/>
          <w:szCs w:val="26"/>
        </w:rPr>
        <w:t xml:space="preserve">від </w:t>
      </w:r>
      <w:r w:rsidR="00E340BB">
        <w:rPr>
          <w:rFonts w:ascii="Arial" w:hAnsi="Arial" w:cs="Arial"/>
          <w:sz w:val="26"/>
          <w:szCs w:val="26"/>
        </w:rPr>
        <w:t>04.08.2017</w:t>
      </w:r>
      <w:r w:rsidR="00E340BB" w:rsidRPr="00E340BB">
        <w:rPr>
          <w:rFonts w:ascii="Arial" w:hAnsi="Arial" w:cs="Arial"/>
          <w:sz w:val="26"/>
          <w:szCs w:val="26"/>
        </w:rPr>
        <w:t xml:space="preserve"> №</w:t>
      </w:r>
      <w:r w:rsidR="00E340BB">
        <w:rPr>
          <w:rFonts w:ascii="Arial" w:hAnsi="Arial" w:cs="Arial"/>
          <w:sz w:val="26"/>
          <w:szCs w:val="26"/>
        </w:rPr>
        <w:t xml:space="preserve"> 675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ТАРИФИ</w:t>
      </w:r>
    </w:p>
    <w:p w:rsidR="00DB678A" w:rsidRPr="00E340BB" w:rsidRDefault="00DB678A" w:rsidP="00C941A2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на вивезення рідких відходів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tbl>
      <w:tblPr>
        <w:tblW w:w="92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4200"/>
        <w:gridCol w:w="1515"/>
        <w:gridCol w:w="1411"/>
        <w:gridCol w:w="1496"/>
      </w:tblGrid>
      <w:tr w:rsidR="00DB678A" w:rsidRPr="00E340BB" w:rsidTr="00C941A2">
        <w:trPr>
          <w:trHeight w:val="532"/>
        </w:trPr>
        <w:tc>
          <w:tcPr>
            <w:tcW w:w="660" w:type="dxa"/>
            <w:vMerge w:val="restart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200" w:type="dxa"/>
            <w:vMerge w:val="restart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Найменування</w:t>
            </w:r>
          </w:p>
          <w:p w:rsidR="00DB678A" w:rsidRPr="00E340BB" w:rsidRDefault="00DB678A" w:rsidP="00D25C7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підприємства</w:t>
            </w:r>
          </w:p>
        </w:tc>
        <w:tc>
          <w:tcPr>
            <w:tcW w:w="4422" w:type="dxa"/>
            <w:gridSpan w:val="3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Тарифи на вивезення рідких відходів з ПДВ, грн./т</w:t>
            </w:r>
          </w:p>
        </w:tc>
      </w:tr>
      <w:tr w:rsidR="00DB678A" w:rsidRPr="00E340BB" w:rsidTr="00C941A2">
        <w:trPr>
          <w:trHeight w:val="456"/>
        </w:trPr>
        <w:tc>
          <w:tcPr>
            <w:tcW w:w="660" w:type="dxa"/>
            <w:vMerge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00" w:type="dxa"/>
            <w:vMerge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1411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бюджетні установи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інші споживачі</w:t>
            </w:r>
          </w:p>
        </w:tc>
      </w:tr>
      <w:tr w:rsidR="00DB678A" w:rsidRPr="00E340BB" w:rsidTr="00C941A2">
        <w:trPr>
          <w:trHeight w:val="217"/>
        </w:trPr>
        <w:tc>
          <w:tcPr>
            <w:tcW w:w="6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20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411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DB678A" w:rsidRPr="00E340BB" w:rsidTr="00C941A2">
        <w:trPr>
          <w:trHeight w:val="445"/>
        </w:trPr>
        <w:tc>
          <w:tcPr>
            <w:tcW w:w="660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00" w:type="dxa"/>
          </w:tcPr>
          <w:p w:rsidR="00DB678A" w:rsidRPr="00E340BB" w:rsidRDefault="00DB678A" w:rsidP="00C941A2">
            <w:pPr>
              <w:ind w:right="-181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ЛКП ТФ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Львівспецкомунтранс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114,77</w:t>
            </w:r>
          </w:p>
        </w:tc>
        <w:tc>
          <w:tcPr>
            <w:tcW w:w="1411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120,24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136,64</w:t>
            </w:r>
          </w:p>
        </w:tc>
      </w:tr>
    </w:tbl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виконкому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М. Литвинюк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ind w:firstLine="708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Візи: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житлового господарства 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та інфраструктури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Маруняк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економічного розвитку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Кулинич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lastRenderedPageBreak/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Додаток 4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 xml:space="preserve">       Встановлено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рішенням виконкому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="00E340BB" w:rsidRPr="00E340BB">
        <w:rPr>
          <w:rFonts w:ascii="Arial" w:hAnsi="Arial" w:cs="Arial"/>
          <w:sz w:val="26"/>
          <w:szCs w:val="26"/>
        </w:rPr>
        <w:t xml:space="preserve">від </w:t>
      </w:r>
      <w:r w:rsidR="00E340BB">
        <w:rPr>
          <w:rFonts w:ascii="Arial" w:hAnsi="Arial" w:cs="Arial"/>
          <w:sz w:val="26"/>
          <w:szCs w:val="26"/>
        </w:rPr>
        <w:t>04.08.2017</w:t>
      </w:r>
      <w:r w:rsidR="00E340BB" w:rsidRPr="00E340BB">
        <w:rPr>
          <w:rFonts w:ascii="Arial" w:hAnsi="Arial" w:cs="Arial"/>
          <w:sz w:val="26"/>
          <w:szCs w:val="26"/>
        </w:rPr>
        <w:t xml:space="preserve"> №</w:t>
      </w:r>
      <w:r w:rsidR="00E340BB">
        <w:rPr>
          <w:rFonts w:ascii="Arial" w:hAnsi="Arial" w:cs="Arial"/>
          <w:sz w:val="26"/>
          <w:szCs w:val="26"/>
        </w:rPr>
        <w:t xml:space="preserve"> 675</w:t>
      </w:r>
      <w:bookmarkStart w:id="0" w:name="_GoBack"/>
      <w:bookmarkEnd w:id="0"/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ТАРИФИ</w:t>
      </w:r>
    </w:p>
    <w:p w:rsidR="00DB678A" w:rsidRPr="00E340BB" w:rsidRDefault="00DB678A" w:rsidP="005E7975">
      <w:pPr>
        <w:jc w:val="center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на послуги з вивезення ремонтних відходів</w:t>
      </w:r>
    </w:p>
    <w:p w:rsidR="00DB678A" w:rsidRPr="00E340BB" w:rsidRDefault="00DB678A" w:rsidP="00A62C45">
      <w:pPr>
        <w:jc w:val="center"/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005"/>
        <w:gridCol w:w="1515"/>
        <w:gridCol w:w="1545"/>
        <w:gridCol w:w="1496"/>
      </w:tblGrid>
      <w:tr w:rsidR="00DB678A" w:rsidRPr="00E340BB" w:rsidTr="005E7975">
        <w:trPr>
          <w:trHeight w:val="532"/>
        </w:trPr>
        <w:tc>
          <w:tcPr>
            <w:tcW w:w="675" w:type="dxa"/>
            <w:vMerge w:val="restart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005" w:type="dxa"/>
            <w:vMerge w:val="restart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Найменування</w:t>
            </w:r>
          </w:p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підприємства</w:t>
            </w:r>
          </w:p>
        </w:tc>
        <w:tc>
          <w:tcPr>
            <w:tcW w:w="4556" w:type="dxa"/>
            <w:gridSpan w:val="3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Тарифи на ремонтні відходи</w:t>
            </w:r>
          </w:p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з ПДВ, грн./т</w:t>
            </w:r>
          </w:p>
        </w:tc>
      </w:tr>
      <w:tr w:rsidR="00DB678A" w:rsidRPr="00E340BB" w:rsidTr="005E7975">
        <w:trPr>
          <w:trHeight w:val="551"/>
        </w:trPr>
        <w:tc>
          <w:tcPr>
            <w:tcW w:w="675" w:type="dxa"/>
            <w:vMerge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05" w:type="dxa"/>
            <w:vMerge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населення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бюджетні установи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інші споживачі</w:t>
            </w:r>
          </w:p>
        </w:tc>
      </w:tr>
      <w:tr w:rsidR="00DB678A" w:rsidRPr="00E340BB" w:rsidTr="005E7975">
        <w:trPr>
          <w:trHeight w:val="217"/>
        </w:trPr>
        <w:tc>
          <w:tcPr>
            <w:tcW w:w="67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00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DB678A" w:rsidRPr="00E340BB" w:rsidTr="005E7975">
        <w:trPr>
          <w:trHeight w:val="620"/>
        </w:trPr>
        <w:tc>
          <w:tcPr>
            <w:tcW w:w="67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005" w:type="dxa"/>
          </w:tcPr>
          <w:p w:rsidR="00DB678A" w:rsidRPr="00E340BB" w:rsidRDefault="00DB678A" w:rsidP="00F0017D">
            <w:pPr>
              <w:ind w:right="-108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 xml:space="preserve">ТФ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Львівспецкомунтранс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129,50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135,67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154,17</w:t>
            </w:r>
          </w:p>
        </w:tc>
      </w:tr>
      <w:tr w:rsidR="00DB678A" w:rsidRPr="00E340BB" w:rsidTr="005E7975">
        <w:trPr>
          <w:trHeight w:val="132"/>
        </w:trPr>
        <w:tc>
          <w:tcPr>
            <w:tcW w:w="67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005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АВЕ 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324,78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340,24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386,64</w:t>
            </w:r>
          </w:p>
        </w:tc>
      </w:tr>
      <w:tr w:rsidR="00DB678A" w:rsidRPr="00E340BB" w:rsidTr="005E7975">
        <w:trPr>
          <w:trHeight w:val="197"/>
        </w:trPr>
        <w:tc>
          <w:tcPr>
            <w:tcW w:w="67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005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ДВ-Екосвіт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368,41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385,95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438,59</w:t>
            </w:r>
          </w:p>
        </w:tc>
      </w:tr>
      <w:tr w:rsidR="00DB678A" w:rsidRPr="00E340BB" w:rsidTr="005E7975">
        <w:trPr>
          <w:trHeight w:val="279"/>
        </w:trPr>
        <w:tc>
          <w:tcPr>
            <w:tcW w:w="67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005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Спецавтотранс-Львів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356,01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372,97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423,83</w:t>
            </w:r>
          </w:p>
        </w:tc>
      </w:tr>
      <w:tr w:rsidR="00DB678A" w:rsidRPr="00E340BB" w:rsidTr="005E7975">
        <w:trPr>
          <w:trHeight w:val="146"/>
        </w:trPr>
        <w:tc>
          <w:tcPr>
            <w:tcW w:w="67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005" w:type="dxa"/>
          </w:tcPr>
          <w:p w:rsidR="00DB678A" w:rsidRPr="00E340BB" w:rsidRDefault="00DB678A" w:rsidP="001610B2">
            <w:pPr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 xml:space="preserve">ТзОВ 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  <w:r w:rsidRPr="00E340BB">
              <w:rPr>
                <w:rFonts w:ascii="Arial" w:hAnsi="Arial" w:cs="Arial"/>
                <w:sz w:val="26"/>
                <w:szCs w:val="26"/>
              </w:rPr>
              <w:t>Грінера Україна</w:t>
            </w:r>
            <w:r w:rsidRPr="00E340BB">
              <w:rPr>
                <w:rFonts w:ascii="Arial" w:hAnsi="Arial" w:cs="Arial"/>
                <w:sz w:val="26"/>
                <w:szCs w:val="26"/>
                <w:lang w:val="en-US"/>
              </w:rPr>
              <w:t>“</w:t>
            </w:r>
          </w:p>
        </w:tc>
        <w:tc>
          <w:tcPr>
            <w:tcW w:w="151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272,01</w:t>
            </w:r>
          </w:p>
        </w:tc>
        <w:tc>
          <w:tcPr>
            <w:tcW w:w="1545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284,96</w:t>
            </w:r>
          </w:p>
        </w:tc>
        <w:tc>
          <w:tcPr>
            <w:tcW w:w="1496" w:type="dxa"/>
          </w:tcPr>
          <w:p w:rsidR="00DB678A" w:rsidRPr="00E340BB" w:rsidRDefault="00DB678A" w:rsidP="0016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40BB">
              <w:rPr>
                <w:rFonts w:ascii="Arial" w:hAnsi="Arial" w:cs="Arial"/>
                <w:sz w:val="26"/>
                <w:szCs w:val="26"/>
              </w:rPr>
              <w:t>323,82</w:t>
            </w:r>
          </w:p>
        </w:tc>
      </w:tr>
    </w:tbl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виконкому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М. Литвинюк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ind w:firstLine="708"/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Візи: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житлового господарства 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та інфраструктури 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Маруняк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DB678A" w:rsidRPr="00E340BB" w:rsidRDefault="00DB678A" w:rsidP="00A62C45">
      <w:pPr>
        <w:rPr>
          <w:rFonts w:ascii="Arial" w:hAnsi="Arial" w:cs="Arial"/>
          <w:sz w:val="26"/>
          <w:szCs w:val="26"/>
        </w:rPr>
      </w:pPr>
      <w:r w:rsidRPr="00E340BB">
        <w:rPr>
          <w:rFonts w:ascii="Arial" w:hAnsi="Arial" w:cs="Arial"/>
          <w:sz w:val="26"/>
          <w:szCs w:val="26"/>
        </w:rPr>
        <w:t>економічного розвитку</w:t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</w:r>
      <w:r w:rsidRPr="00E340BB">
        <w:rPr>
          <w:rFonts w:ascii="Arial" w:hAnsi="Arial" w:cs="Arial"/>
          <w:sz w:val="26"/>
          <w:szCs w:val="26"/>
        </w:rPr>
        <w:tab/>
        <w:t>І. Кулинич</w:t>
      </w:r>
    </w:p>
    <w:sectPr w:rsidR="00DB678A" w:rsidRPr="00E340BB" w:rsidSect="00944062">
      <w:headerReference w:type="default" r:id="rId6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B1" w:rsidRDefault="00CF7DB1" w:rsidP="00CD7E20">
      <w:r>
        <w:separator/>
      </w:r>
    </w:p>
  </w:endnote>
  <w:endnote w:type="continuationSeparator" w:id="0">
    <w:p w:rsidR="00CF7DB1" w:rsidRDefault="00CF7DB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B1" w:rsidRDefault="00CF7DB1" w:rsidP="00CD7E20">
      <w:r>
        <w:separator/>
      </w:r>
    </w:p>
  </w:footnote>
  <w:footnote w:type="continuationSeparator" w:id="0">
    <w:p w:rsidR="00CF7DB1" w:rsidRDefault="00CF7DB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8A" w:rsidRDefault="00CF7DB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40BB" w:rsidRPr="00E340BB">
      <w:rPr>
        <w:noProof/>
        <w:lang w:val="ru-RU"/>
      </w:rPr>
      <w:t>6</w:t>
    </w:r>
    <w:r>
      <w:rPr>
        <w:noProof/>
        <w:lang w:val="ru-RU"/>
      </w:rPr>
      <w:fldChar w:fldCharType="end"/>
    </w:r>
  </w:p>
  <w:p w:rsidR="00DB678A" w:rsidRDefault="00DB67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17339"/>
    <w:rsid w:val="00034978"/>
    <w:rsid w:val="00036B74"/>
    <w:rsid w:val="00040DE9"/>
    <w:rsid w:val="0006568D"/>
    <w:rsid w:val="000D028E"/>
    <w:rsid w:val="00125BF7"/>
    <w:rsid w:val="00135E95"/>
    <w:rsid w:val="0014631A"/>
    <w:rsid w:val="001610B2"/>
    <w:rsid w:val="001766D2"/>
    <w:rsid w:val="00177010"/>
    <w:rsid w:val="0017761B"/>
    <w:rsid w:val="001A1DE0"/>
    <w:rsid w:val="001D363F"/>
    <w:rsid w:val="001F3AD1"/>
    <w:rsid w:val="002226DA"/>
    <w:rsid w:val="00231457"/>
    <w:rsid w:val="002340A6"/>
    <w:rsid w:val="00242366"/>
    <w:rsid w:val="002547EA"/>
    <w:rsid w:val="00267BC1"/>
    <w:rsid w:val="00285CEF"/>
    <w:rsid w:val="002B763F"/>
    <w:rsid w:val="002E12FC"/>
    <w:rsid w:val="002E6B41"/>
    <w:rsid w:val="00306818"/>
    <w:rsid w:val="0031429A"/>
    <w:rsid w:val="00317150"/>
    <w:rsid w:val="00333CF3"/>
    <w:rsid w:val="003559CB"/>
    <w:rsid w:val="00396517"/>
    <w:rsid w:val="003B626D"/>
    <w:rsid w:val="003B6F11"/>
    <w:rsid w:val="003D63AF"/>
    <w:rsid w:val="00416C31"/>
    <w:rsid w:val="00434E94"/>
    <w:rsid w:val="00440D45"/>
    <w:rsid w:val="004672A6"/>
    <w:rsid w:val="00473472"/>
    <w:rsid w:val="004A195F"/>
    <w:rsid w:val="004B60BC"/>
    <w:rsid w:val="004C6A64"/>
    <w:rsid w:val="00504767"/>
    <w:rsid w:val="0051018F"/>
    <w:rsid w:val="00531FF5"/>
    <w:rsid w:val="00532A91"/>
    <w:rsid w:val="00542BB9"/>
    <w:rsid w:val="005623C5"/>
    <w:rsid w:val="005A0DE3"/>
    <w:rsid w:val="005B15CA"/>
    <w:rsid w:val="005E016E"/>
    <w:rsid w:val="005E7975"/>
    <w:rsid w:val="00634D23"/>
    <w:rsid w:val="00660995"/>
    <w:rsid w:val="00687EA0"/>
    <w:rsid w:val="006A32D9"/>
    <w:rsid w:val="006E3229"/>
    <w:rsid w:val="006F4A97"/>
    <w:rsid w:val="007264CF"/>
    <w:rsid w:val="00726808"/>
    <w:rsid w:val="00781965"/>
    <w:rsid w:val="00784913"/>
    <w:rsid w:val="007B09D5"/>
    <w:rsid w:val="007B4C5B"/>
    <w:rsid w:val="007C0D02"/>
    <w:rsid w:val="007C18F4"/>
    <w:rsid w:val="007C39F1"/>
    <w:rsid w:val="007E500B"/>
    <w:rsid w:val="007E629C"/>
    <w:rsid w:val="00840028"/>
    <w:rsid w:val="00851206"/>
    <w:rsid w:val="00862527"/>
    <w:rsid w:val="008901F4"/>
    <w:rsid w:val="008C55A5"/>
    <w:rsid w:val="008D1E35"/>
    <w:rsid w:val="008D2A98"/>
    <w:rsid w:val="00904E8A"/>
    <w:rsid w:val="009423EF"/>
    <w:rsid w:val="00944062"/>
    <w:rsid w:val="009971B1"/>
    <w:rsid w:val="009E4768"/>
    <w:rsid w:val="00A06C02"/>
    <w:rsid w:val="00A45C51"/>
    <w:rsid w:val="00A52BFA"/>
    <w:rsid w:val="00A62C45"/>
    <w:rsid w:val="00A828F3"/>
    <w:rsid w:val="00A82A6F"/>
    <w:rsid w:val="00A86995"/>
    <w:rsid w:val="00A928B6"/>
    <w:rsid w:val="00AA2248"/>
    <w:rsid w:val="00AC691C"/>
    <w:rsid w:val="00AE71F4"/>
    <w:rsid w:val="00B12691"/>
    <w:rsid w:val="00B34EAD"/>
    <w:rsid w:val="00B357DC"/>
    <w:rsid w:val="00B444E3"/>
    <w:rsid w:val="00B50FC6"/>
    <w:rsid w:val="00B56D2D"/>
    <w:rsid w:val="00B744F9"/>
    <w:rsid w:val="00B81B9B"/>
    <w:rsid w:val="00B82AFC"/>
    <w:rsid w:val="00B939F9"/>
    <w:rsid w:val="00BB007B"/>
    <w:rsid w:val="00BB47B0"/>
    <w:rsid w:val="00BD494F"/>
    <w:rsid w:val="00BD5CAF"/>
    <w:rsid w:val="00BF7202"/>
    <w:rsid w:val="00C261FC"/>
    <w:rsid w:val="00C6735A"/>
    <w:rsid w:val="00C718DF"/>
    <w:rsid w:val="00C941A2"/>
    <w:rsid w:val="00CD7E20"/>
    <w:rsid w:val="00CF7DB1"/>
    <w:rsid w:val="00D25C72"/>
    <w:rsid w:val="00D2714F"/>
    <w:rsid w:val="00D336F4"/>
    <w:rsid w:val="00D35D18"/>
    <w:rsid w:val="00D72E99"/>
    <w:rsid w:val="00DA43A1"/>
    <w:rsid w:val="00DB10BC"/>
    <w:rsid w:val="00DB678A"/>
    <w:rsid w:val="00DC2192"/>
    <w:rsid w:val="00DC7BB3"/>
    <w:rsid w:val="00DF653F"/>
    <w:rsid w:val="00E340BB"/>
    <w:rsid w:val="00E350C8"/>
    <w:rsid w:val="00E604A9"/>
    <w:rsid w:val="00E70A31"/>
    <w:rsid w:val="00EC09DA"/>
    <w:rsid w:val="00F0017D"/>
    <w:rsid w:val="00F07A85"/>
    <w:rsid w:val="00F164DB"/>
    <w:rsid w:val="00F17C5E"/>
    <w:rsid w:val="00F56865"/>
    <w:rsid w:val="00F6645D"/>
    <w:rsid w:val="00F72210"/>
    <w:rsid w:val="00FA5084"/>
    <w:rsid w:val="00FB0669"/>
    <w:rsid w:val="00FC1B04"/>
    <w:rsid w:val="00FC371B"/>
    <w:rsid w:val="00FE6768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C035"/>
  <w15:docId w15:val="{EF338A3F-3CF8-4A22-82F9-853D409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и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PreformattedChar">
    <w:name w:val="HTML Preformatted Char"/>
    <w:uiPriority w:val="99"/>
    <w:semiHidden/>
    <w:locked/>
    <w:rsid w:val="00B12691"/>
    <w:rPr>
      <w:rFonts w:ascii="Courier New" w:eastAsia="MS Mincho" w:hAnsi="Courier New"/>
      <w:color w:val="000000"/>
      <w:sz w:val="21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31429A"/>
    <w:rPr>
      <w:rFonts w:ascii="Courier New" w:hAnsi="Courier New" w:cs="Courier New"/>
      <w:sz w:val="20"/>
      <w:szCs w:val="20"/>
      <w:lang w:val="uk-UA" w:eastAsia="ar-SA" w:bidi="ar-SA"/>
    </w:rPr>
  </w:style>
  <w:style w:type="character" w:customStyle="1" w:styleId="TitleChar">
    <w:name w:val="Title Char"/>
    <w:uiPriority w:val="99"/>
    <w:locked/>
    <w:rsid w:val="00B12691"/>
    <w:rPr>
      <w:rFonts w:ascii="Arial" w:eastAsia="MS Mincho" w:hAnsi="Arial"/>
      <w:b/>
      <w:kern w:val="28"/>
      <w:sz w:val="32"/>
      <w:lang w:val="uk-UA" w:eastAsia="ru-RU"/>
    </w:rPr>
  </w:style>
  <w:style w:type="paragraph" w:styleId="ae">
    <w:name w:val="Title"/>
    <w:basedOn w:val="a"/>
    <w:link w:val="af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af">
    <w:name w:val="Назва Знак"/>
    <w:link w:val="ae"/>
    <w:uiPriority w:val="99"/>
    <w:locked/>
    <w:rsid w:val="0031429A"/>
    <w:rPr>
      <w:rFonts w:ascii="Cambria" w:hAnsi="Cambria" w:cs="Times New Roman"/>
      <w:b/>
      <w:bCs/>
      <w:kern w:val="28"/>
      <w:sz w:val="32"/>
      <w:szCs w:val="32"/>
      <w:lang w:val="uk-UA" w:eastAsia="ar-SA" w:bidi="ar-SA"/>
    </w:rPr>
  </w:style>
  <w:style w:type="character" w:customStyle="1" w:styleId="BodyTextIndentChar">
    <w:name w:val="Body Text Indent Char"/>
    <w:uiPriority w:val="99"/>
    <w:semiHidden/>
    <w:locked/>
    <w:rsid w:val="00B12691"/>
    <w:rPr>
      <w:rFonts w:ascii="Times New Roman" w:eastAsia="MS Mincho" w:hAnsi="Times New Roman"/>
      <w:lang w:val="ru-RU" w:eastAsia="ru-RU"/>
    </w:rPr>
  </w:style>
  <w:style w:type="paragraph" w:styleId="af0">
    <w:name w:val="Body Text Indent"/>
    <w:basedOn w:val="a"/>
    <w:link w:val="af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af1">
    <w:name w:val="Основний текст з відступом Знак"/>
    <w:link w:val="af0"/>
    <w:uiPriority w:val="99"/>
    <w:semiHidden/>
    <w:locked/>
    <w:rsid w:val="0031429A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SubtitleChar">
    <w:name w:val="Subtitle Char"/>
    <w:uiPriority w:val="99"/>
    <w:locked/>
    <w:rsid w:val="00B12691"/>
    <w:rPr>
      <w:rFonts w:ascii="Times New Roman" w:eastAsia="MS Mincho" w:hAnsi="Times New Roman"/>
      <w:sz w:val="28"/>
      <w:lang w:val="uk-UA" w:eastAsia="uk-UA"/>
    </w:rPr>
  </w:style>
  <w:style w:type="paragraph" w:styleId="af2">
    <w:name w:val="Subtitle"/>
    <w:basedOn w:val="a"/>
    <w:link w:val="af3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af3">
    <w:name w:val="Підзаголовок Знак"/>
    <w:link w:val="af2"/>
    <w:uiPriority w:val="99"/>
    <w:locked/>
    <w:rsid w:val="0031429A"/>
    <w:rPr>
      <w:rFonts w:ascii="Cambria" w:hAnsi="Cambria" w:cs="Times New Roman"/>
      <w:sz w:val="24"/>
      <w:szCs w:val="24"/>
      <w:lang w:val="uk-UA" w:eastAsia="ar-SA" w:bidi="ar-SA"/>
    </w:rPr>
  </w:style>
  <w:style w:type="character" w:customStyle="1" w:styleId="BodyText3Char">
    <w:name w:val="Body Text 3 Char"/>
    <w:uiPriority w:val="99"/>
    <w:semiHidden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32">
    <w:name w:val="Основний текст 3 Знак"/>
    <w:link w:val="31"/>
    <w:uiPriority w:val="99"/>
    <w:semiHidden/>
    <w:locked/>
    <w:rsid w:val="0031429A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BodyTextIndent2Char">
    <w:name w:val="Body Text Indent 2 Char"/>
    <w:uiPriority w:val="99"/>
    <w:semiHidden/>
    <w:locked/>
    <w:rsid w:val="00B12691"/>
    <w:rPr>
      <w:rFonts w:ascii="Times New Roman" w:hAnsi="Times New Roman"/>
      <w:sz w:val="28"/>
      <w:lang w:val="uk-UA" w:eastAsia="ru-RU"/>
    </w:rPr>
  </w:style>
  <w:style w:type="paragraph" w:styleId="23">
    <w:name w:val="Body Text Indent 2"/>
    <w:basedOn w:val="a"/>
    <w:link w:val="24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31429A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BodyTextIndent3Char">
    <w:name w:val="Body Text Indent 3 Char"/>
    <w:uiPriority w:val="99"/>
    <w:semiHidden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33">
    <w:name w:val="Body Text Indent 3"/>
    <w:basedOn w:val="a"/>
    <w:link w:val="34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link w:val="33"/>
    <w:uiPriority w:val="99"/>
    <w:semiHidden/>
    <w:locked/>
    <w:rsid w:val="0031429A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DocumentMapChar">
    <w:name w:val="Document Map Char"/>
    <w:uiPriority w:val="99"/>
    <w:semiHidden/>
    <w:locked/>
    <w:rsid w:val="00B12691"/>
    <w:rPr>
      <w:rFonts w:ascii="Tahoma" w:eastAsia="MS Mincho" w:hAnsi="Tahoma"/>
      <w:shd w:val="clear" w:color="auto" w:fill="000080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31429A"/>
    <w:rPr>
      <w:rFonts w:ascii="Times New Roman" w:hAnsi="Times New Roman" w:cs="Times New Roman"/>
      <w:sz w:val="2"/>
      <w:lang w:val="uk-UA" w:eastAsia="ar-SA" w:bidi="ar-SA"/>
    </w:rPr>
  </w:style>
  <w:style w:type="character" w:customStyle="1" w:styleId="PlainTextChar">
    <w:name w:val="Plain Text Char"/>
    <w:uiPriority w:val="99"/>
    <w:semiHidden/>
    <w:locked/>
    <w:rsid w:val="00B12691"/>
    <w:rPr>
      <w:rFonts w:ascii="Courier New" w:eastAsia="MS Mincho" w:hAnsi="Courier New"/>
      <w:lang w:val="ru-RU" w:eastAsia="ru-RU"/>
    </w:rPr>
  </w:style>
  <w:style w:type="paragraph" w:styleId="af6">
    <w:name w:val="Plain Text"/>
    <w:basedOn w:val="a"/>
    <w:link w:val="af7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af7">
    <w:name w:val="Текст Знак"/>
    <w:link w:val="af6"/>
    <w:uiPriority w:val="99"/>
    <w:semiHidden/>
    <w:locked/>
    <w:rsid w:val="0031429A"/>
    <w:rPr>
      <w:rFonts w:ascii="Courier New" w:hAnsi="Courier New" w:cs="Courier New"/>
      <w:sz w:val="20"/>
      <w:szCs w:val="20"/>
      <w:lang w:val="uk-UA" w:eastAsia="ar-SA" w:bidi="ar-SA"/>
    </w:rPr>
  </w:style>
  <w:style w:type="character" w:customStyle="1" w:styleId="z-TopofFormChar">
    <w:name w:val="z-Top of Form Char"/>
    <w:uiPriority w:val="99"/>
    <w:semiHidden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link w:val="z-"/>
    <w:uiPriority w:val="99"/>
    <w:semiHidden/>
    <w:locked/>
    <w:rsid w:val="0031429A"/>
    <w:rPr>
      <w:rFonts w:ascii="Arial" w:hAnsi="Arial" w:cs="Arial"/>
      <w:vanish/>
      <w:sz w:val="16"/>
      <w:szCs w:val="16"/>
      <w:lang w:val="uk-UA" w:eastAsia="ar-SA" w:bidi="ar-SA"/>
    </w:rPr>
  </w:style>
  <w:style w:type="character" w:customStyle="1" w:styleId="z-BottomofFormChar">
    <w:name w:val="z-Bottom of Form Char"/>
    <w:uiPriority w:val="99"/>
    <w:semiHidden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link w:val="z-1"/>
    <w:uiPriority w:val="99"/>
    <w:semiHidden/>
    <w:locked/>
    <w:rsid w:val="0031429A"/>
    <w:rPr>
      <w:rFonts w:ascii="Arial" w:hAnsi="Arial" w:cs="Arial"/>
      <w:vanish/>
      <w:sz w:val="16"/>
      <w:szCs w:val="16"/>
      <w:lang w:val="uk-UA" w:eastAsia="ar-SA" w:bidi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4214</Words>
  <Characters>2403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30</cp:revision>
  <cp:lastPrinted>2017-08-02T11:30:00Z</cp:lastPrinted>
  <dcterms:created xsi:type="dcterms:W3CDTF">2017-08-02T07:07:00Z</dcterms:created>
  <dcterms:modified xsi:type="dcterms:W3CDTF">2022-07-11T06:43:00Z</dcterms:modified>
</cp:coreProperties>
</file>