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7007" w:rsidRDefault="000E7007" w:rsidP="000E7007">
      <w:pPr>
        <w:autoSpaceDE w:val="0"/>
        <w:autoSpaceDN w:val="0"/>
        <w:adjustRightInd w:val="0"/>
        <w:spacing w:after="0" w:line="240" w:lineRule="auto"/>
        <w:ind w:right="4392"/>
        <w:jc w:val="both"/>
        <w:rPr>
          <w:rFonts w:ascii="Arial" w:hAnsi="Arial" w:cs="Arial"/>
          <w:bCs/>
          <w:sz w:val="26"/>
          <w:szCs w:val="26"/>
        </w:rPr>
      </w:pPr>
    </w:p>
    <w:p w:rsidR="000E7007" w:rsidRDefault="000E7007" w:rsidP="000E7007">
      <w:pPr>
        <w:autoSpaceDE w:val="0"/>
        <w:autoSpaceDN w:val="0"/>
        <w:adjustRightInd w:val="0"/>
        <w:spacing w:after="0" w:line="240" w:lineRule="auto"/>
        <w:ind w:right="4392"/>
        <w:jc w:val="both"/>
        <w:rPr>
          <w:rFonts w:ascii="Arial" w:hAnsi="Arial" w:cs="Arial"/>
          <w:bCs/>
          <w:sz w:val="26"/>
          <w:szCs w:val="26"/>
        </w:rPr>
      </w:pPr>
    </w:p>
    <w:p w:rsidR="000E7007" w:rsidRDefault="000E7007" w:rsidP="000E7007">
      <w:pPr>
        <w:autoSpaceDE w:val="0"/>
        <w:autoSpaceDN w:val="0"/>
        <w:adjustRightInd w:val="0"/>
        <w:spacing w:after="0" w:line="240" w:lineRule="auto"/>
        <w:ind w:right="4392"/>
        <w:jc w:val="both"/>
        <w:rPr>
          <w:rFonts w:ascii="Arial" w:hAnsi="Arial" w:cs="Arial"/>
          <w:bCs/>
          <w:sz w:val="26"/>
          <w:szCs w:val="26"/>
        </w:rPr>
      </w:pPr>
    </w:p>
    <w:p w:rsidR="000E7007" w:rsidRDefault="000E7007" w:rsidP="000E7007">
      <w:pPr>
        <w:autoSpaceDE w:val="0"/>
        <w:autoSpaceDN w:val="0"/>
        <w:adjustRightInd w:val="0"/>
        <w:spacing w:after="0" w:line="240" w:lineRule="auto"/>
        <w:ind w:right="4392"/>
        <w:jc w:val="both"/>
        <w:rPr>
          <w:rFonts w:ascii="Arial" w:hAnsi="Arial" w:cs="Arial"/>
          <w:bCs/>
          <w:sz w:val="26"/>
          <w:szCs w:val="26"/>
        </w:rPr>
      </w:pPr>
    </w:p>
    <w:p w:rsidR="000E7007" w:rsidRDefault="000E7007" w:rsidP="000E7007">
      <w:pPr>
        <w:autoSpaceDE w:val="0"/>
        <w:autoSpaceDN w:val="0"/>
        <w:adjustRightInd w:val="0"/>
        <w:spacing w:after="0" w:line="240" w:lineRule="auto"/>
        <w:ind w:right="4392"/>
        <w:jc w:val="both"/>
        <w:rPr>
          <w:rFonts w:ascii="Arial" w:hAnsi="Arial" w:cs="Arial"/>
          <w:bCs/>
          <w:sz w:val="26"/>
          <w:szCs w:val="26"/>
        </w:rPr>
      </w:pPr>
    </w:p>
    <w:p w:rsidR="000E7007" w:rsidRDefault="000E7007" w:rsidP="000E7007">
      <w:pPr>
        <w:autoSpaceDE w:val="0"/>
        <w:autoSpaceDN w:val="0"/>
        <w:adjustRightInd w:val="0"/>
        <w:spacing w:after="0" w:line="240" w:lineRule="auto"/>
        <w:ind w:right="4392"/>
        <w:jc w:val="both"/>
        <w:rPr>
          <w:rFonts w:ascii="Arial" w:hAnsi="Arial" w:cs="Arial"/>
          <w:bCs/>
          <w:sz w:val="26"/>
          <w:szCs w:val="26"/>
        </w:rPr>
      </w:pPr>
    </w:p>
    <w:p w:rsidR="000E7007" w:rsidRDefault="000E7007" w:rsidP="000E7007">
      <w:pPr>
        <w:autoSpaceDE w:val="0"/>
        <w:autoSpaceDN w:val="0"/>
        <w:adjustRightInd w:val="0"/>
        <w:spacing w:after="0" w:line="240" w:lineRule="auto"/>
        <w:ind w:right="4392"/>
        <w:jc w:val="both"/>
        <w:rPr>
          <w:rFonts w:ascii="Arial" w:hAnsi="Arial" w:cs="Arial"/>
          <w:bCs/>
          <w:sz w:val="26"/>
          <w:szCs w:val="26"/>
        </w:rPr>
      </w:pPr>
    </w:p>
    <w:p w:rsidR="000E7007" w:rsidRDefault="000E7007" w:rsidP="000E7007">
      <w:pPr>
        <w:autoSpaceDE w:val="0"/>
        <w:autoSpaceDN w:val="0"/>
        <w:adjustRightInd w:val="0"/>
        <w:spacing w:after="0" w:line="240" w:lineRule="auto"/>
        <w:ind w:right="4392"/>
        <w:jc w:val="both"/>
        <w:rPr>
          <w:rFonts w:ascii="Arial" w:hAnsi="Arial" w:cs="Arial"/>
          <w:bCs/>
          <w:sz w:val="26"/>
          <w:szCs w:val="26"/>
        </w:rPr>
      </w:pPr>
    </w:p>
    <w:p w:rsidR="000E7007" w:rsidRDefault="000E7007" w:rsidP="000E7007">
      <w:pPr>
        <w:autoSpaceDE w:val="0"/>
        <w:autoSpaceDN w:val="0"/>
        <w:adjustRightInd w:val="0"/>
        <w:spacing w:after="0" w:line="240" w:lineRule="auto"/>
        <w:ind w:right="4392"/>
        <w:jc w:val="both"/>
        <w:rPr>
          <w:rFonts w:ascii="Arial" w:hAnsi="Arial" w:cs="Arial"/>
          <w:bCs/>
          <w:sz w:val="26"/>
          <w:szCs w:val="26"/>
        </w:rPr>
      </w:pPr>
    </w:p>
    <w:p w:rsidR="000E7007" w:rsidRDefault="000E7007" w:rsidP="000E7007">
      <w:pPr>
        <w:autoSpaceDE w:val="0"/>
        <w:autoSpaceDN w:val="0"/>
        <w:adjustRightInd w:val="0"/>
        <w:spacing w:after="0" w:line="240" w:lineRule="auto"/>
        <w:ind w:right="4392"/>
        <w:jc w:val="both"/>
        <w:rPr>
          <w:rFonts w:ascii="Arial" w:hAnsi="Arial" w:cs="Arial"/>
          <w:bCs/>
          <w:sz w:val="26"/>
          <w:szCs w:val="26"/>
        </w:rPr>
      </w:pPr>
    </w:p>
    <w:p w:rsidR="000E7007" w:rsidRPr="000E7007" w:rsidRDefault="000E7007" w:rsidP="000E7007">
      <w:pPr>
        <w:autoSpaceDE w:val="0"/>
        <w:autoSpaceDN w:val="0"/>
        <w:adjustRightInd w:val="0"/>
        <w:spacing w:after="0" w:line="240" w:lineRule="auto"/>
        <w:ind w:right="4392"/>
        <w:jc w:val="both"/>
        <w:rPr>
          <w:rFonts w:ascii="Arial" w:hAnsi="Arial" w:cs="Arial"/>
          <w:sz w:val="26"/>
          <w:szCs w:val="26"/>
        </w:rPr>
      </w:pPr>
      <w:bookmarkStart w:id="0" w:name="_GoBack"/>
      <w:bookmarkEnd w:id="0"/>
      <w:r w:rsidRPr="000E7007">
        <w:rPr>
          <w:rFonts w:ascii="Arial" w:hAnsi="Arial" w:cs="Arial"/>
          <w:bCs/>
          <w:sz w:val="26"/>
          <w:szCs w:val="26"/>
        </w:rPr>
        <w:t>Про надання ЛКП “Львівелектротранс“ функцій замовника на проектування, будівництво, реконструкцію та капітальний ремонт об’єктів транспортної інфраструктури м. Львова</w:t>
      </w:r>
    </w:p>
    <w:p w:rsidR="000E7007" w:rsidRPr="000E7007" w:rsidRDefault="000E7007" w:rsidP="000E7007">
      <w:pPr>
        <w:autoSpaceDE w:val="0"/>
        <w:autoSpaceDN w:val="0"/>
        <w:adjustRightInd w:val="0"/>
        <w:spacing w:after="0" w:line="240" w:lineRule="auto"/>
        <w:ind w:firstLine="709"/>
        <w:jc w:val="both"/>
        <w:rPr>
          <w:rFonts w:ascii="Arial" w:hAnsi="Arial" w:cs="Arial"/>
          <w:sz w:val="26"/>
          <w:szCs w:val="26"/>
        </w:rPr>
      </w:pPr>
    </w:p>
    <w:p w:rsidR="000E7007" w:rsidRPr="000E7007" w:rsidRDefault="000E7007" w:rsidP="000E7007">
      <w:pPr>
        <w:autoSpaceDE w:val="0"/>
        <w:autoSpaceDN w:val="0"/>
        <w:adjustRightInd w:val="0"/>
        <w:spacing w:after="0" w:line="240" w:lineRule="auto"/>
        <w:ind w:firstLine="709"/>
        <w:jc w:val="both"/>
        <w:rPr>
          <w:rFonts w:ascii="Arial" w:hAnsi="Arial" w:cs="Arial"/>
          <w:color w:val="000000"/>
          <w:sz w:val="26"/>
          <w:szCs w:val="26"/>
        </w:rPr>
      </w:pPr>
    </w:p>
    <w:p w:rsidR="000E7007" w:rsidRPr="000E7007" w:rsidRDefault="000E7007" w:rsidP="000E7007">
      <w:pPr>
        <w:autoSpaceDE w:val="0"/>
        <w:autoSpaceDN w:val="0"/>
        <w:adjustRightInd w:val="0"/>
        <w:spacing w:after="0" w:line="240" w:lineRule="auto"/>
        <w:ind w:firstLine="709"/>
        <w:jc w:val="both"/>
        <w:rPr>
          <w:rFonts w:ascii="Arial" w:hAnsi="Arial" w:cs="Arial"/>
          <w:color w:val="000000"/>
          <w:sz w:val="26"/>
          <w:szCs w:val="26"/>
        </w:rPr>
      </w:pPr>
      <w:r w:rsidRPr="000E7007">
        <w:rPr>
          <w:rFonts w:ascii="Arial" w:hAnsi="Arial" w:cs="Arial"/>
          <w:color w:val="000000"/>
          <w:sz w:val="26"/>
          <w:szCs w:val="26"/>
        </w:rPr>
        <w:t>З метою будівництва, реконструкції та капітального ремонту об’єктів транспортної інфраструктури м. Львова, керуючись Законом України “Про місцеве самоврядування в Україні“, враховуючи ухвалу міської ради від 22.03.2018 № 3103 “Про затвердження угоди про підготовку кредитного фінансування від 16.03.2018, укладеної між Львівською міською радою, Європейським банком реконструкції та розвитку і ЛКП “Львівелектротранс“, виконавчий комітет вирішив:</w:t>
      </w:r>
    </w:p>
    <w:p w:rsidR="000E7007" w:rsidRPr="000E7007" w:rsidRDefault="000E7007" w:rsidP="000E7007">
      <w:pPr>
        <w:autoSpaceDE w:val="0"/>
        <w:autoSpaceDN w:val="0"/>
        <w:adjustRightInd w:val="0"/>
        <w:spacing w:after="0" w:line="240" w:lineRule="auto"/>
        <w:ind w:firstLine="709"/>
        <w:jc w:val="both"/>
        <w:rPr>
          <w:rFonts w:ascii="Arial" w:hAnsi="Arial" w:cs="Arial"/>
          <w:color w:val="000000"/>
          <w:sz w:val="26"/>
          <w:szCs w:val="26"/>
        </w:rPr>
      </w:pPr>
      <w:r w:rsidRPr="000E7007">
        <w:rPr>
          <w:rFonts w:ascii="Arial" w:hAnsi="Arial" w:cs="Arial"/>
          <w:color w:val="000000"/>
          <w:sz w:val="26"/>
          <w:szCs w:val="26"/>
        </w:rPr>
        <w:t>1. Надати Львівському комунальному підприємству “Львівелектротранс“ функції замовника на проектування, будівництво, реконструкцію та капітальний ремонт об’єктів:</w:t>
      </w:r>
    </w:p>
    <w:p w:rsidR="000E7007" w:rsidRPr="000E7007" w:rsidRDefault="000E7007" w:rsidP="000E7007">
      <w:pPr>
        <w:autoSpaceDE w:val="0"/>
        <w:autoSpaceDN w:val="0"/>
        <w:adjustRightInd w:val="0"/>
        <w:spacing w:after="0" w:line="240" w:lineRule="auto"/>
        <w:ind w:firstLine="709"/>
        <w:jc w:val="both"/>
        <w:rPr>
          <w:rFonts w:ascii="Arial" w:hAnsi="Arial" w:cs="Arial"/>
          <w:color w:val="000000"/>
          <w:sz w:val="26"/>
          <w:szCs w:val="26"/>
        </w:rPr>
      </w:pPr>
      <w:r w:rsidRPr="000E7007">
        <w:rPr>
          <w:rFonts w:ascii="Arial" w:hAnsi="Arial" w:cs="Arial"/>
          <w:color w:val="000000"/>
          <w:sz w:val="26"/>
          <w:szCs w:val="26"/>
        </w:rPr>
        <w:t>1.1. “Реконструкція тролейбусного депо на вул. Тролейбусній, 1 у м. Львові“.</w:t>
      </w:r>
    </w:p>
    <w:p w:rsidR="000E7007" w:rsidRPr="000E7007" w:rsidRDefault="000E7007" w:rsidP="000E7007">
      <w:pPr>
        <w:autoSpaceDE w:val="0"/>
        <w:autoSpaceDN w:val="0"/>
        <w:adjustRightInd w:val="0"/>
        <w:spacing w:after="0" w:line="240" w:lineRule="auto"/>
        <w:ind w:firstLine="709"/>
        <w:jc w:val="both"/>
        <w:rPr>
          <w:rFonts w:ascii="Arial" w:hAnsi="Arial" w:cs="Arial"/>
          <w:color w:val="000000"/>
          <w:sz w:val="26"/>
          <w:szCs w:val="26"/>
        </w:rPr>
      </w:pPr>
      <w:r w:rsidRPr="000E7007">
        <w:rPr>
          <w:rFonts w:ascii="Arial" w:hAnsi="Arial" w:cs="Arial"/>
          <w:color w:val="000000"/>
          <w:sz w:val="26"/>
          <w:szCs w:val="26"/>
        </w:rPr>
        <w:t>1.2. “Капітальний ремонт тролейбусної лінії на вул. Тролейбусній (від вул. Володимира Великого до вул. Наукової) у м. Львові“.</w:t>
      </w:r>
    </w:p>
    <w:p w:rsidR="000E7007" w:rsidRPr="000E7007" w:rsidRDefault="000E7007" w:rsidP="000E7007">
      <w:pPr>
        <w:autoSpaceDE w:val="0"/>
        <w:autoSpaceDN w:val="0"/>
        <w:adjustRightInd w:val="0"/>
        <w:spacing w:after="0" w:line="240" w:lineRule="auto"/>
        <w:ind w:firstLine="709"/>
        <w:jc w:val="both"/>
        <w:rPr>
          <w:rFonts w:ascii="Arial" w:hAnsi="Arial" w:cs="Arial"/>
          <w:color w:val="000000"/>
          <w:sz w:val="26"/>
          <w:szCs w:val="26"/>
        </w:rPr>
      </w:pPr>
      <w:r w:rsidRPr="000E7007">
        <w:rPr>
          <w:rFonts w:ascii="Arial" w:hAnsi="Arial" w:cs="Arial"/>
          <w:color w:val="000000"/>
          <w:sz w:val="26"/>
          <w:szCs w:val="26"/>
        </w:rPr>
        <w:t>1.3. “Капітальний ремонт тролейбусної лінії на вул. Зеленій (від вул. Липова Алея до вул. Луганської) у м. Львові“.</w:t>
      </w:r>
    </w:p>
    <w:p w:rsidR="000E7007" w:rsidRPr="000E7007" w:rsidRDefault="000E7007" w:rsidP="000E7007">
      <w:pPr>
        <w:autoSpaceDE w:val="0"/>
        <w:autoSpaceDN w:val="0"/>
        <w:adjustRightInd w:val="0"/>
        <w:spacing w:after="0" w:line="240" w:lineRule="auto"/>
        <w:ind w:firstLine="709"/>
        <w:jc w:val="both"/>
        <w:rPr>
          <w:rFonts w:ascii="Arial" w:hAnsi="Arial" w:cs="Arial"/>
          <w:color w:val="000000"/>
          <w:sz w:val="26"/>
          <w:szCs w:val="26"/>
        </w:rPr>
      </w:pPr>
      <w:r w:rsidRPr="000E7007">
        <w:rPr>
          <w:rFonts w:ascii="Arial" w:hAnsi="Arial" w:cs="Arial"/>
          <w:color w:val="000000"/>
          <w:sz w:val="26"/>
          <w:szCs w:val="26"/>
        </w:rPr>
        <w:t>1.4. “Капітальний ремонт тролейбусної лінії на вул. Стрийській (від вул. І. Франка до вул. Наукової) у м. Львові“.</w:t>
      </w:r>
    </w:p>
    <w:p w:rsidR="000E7007" w:rsidRPr="000E7007" w:rsidRDefault="000E7007" w:rsidP="000E7007">
      <w:pPr>
        <w:autoSpaceDE w:val="0"/>
        <w:autoSpaceDN w:val="0"/>
        <w:adjustRightInd w:val="0"/>
        <w:spacing w:after="0" w:line="240" w:lineRule="auto"/>
        <w:ind w:firstLine="709"/>
        <w:jc w:val="both"/>
        <w:rPr>
          <w:rFonts w:ascii="Arial" w:hAnsi="Arial" w:cs="Arial"/>
          <w:color w:val="000000"/>
          <w:sz w:val="26"/>
          <w:szCs w:val="26"/>
        </w:rPr>
      </w:pPr>
      <w:r w:rsidRPr="000E7007">
        <w:rPr>
          <w:rFonts w:ascii="Arial" w:hAnsi="Arial" w:cs="Arial"/>
          <w:color w:val="000000"/>
          <w:sz w:val="26"/>
          <w:szCs w:val="26"/>
        </w:rPr>
        <w:t>1.5. “Капітальний ремонт тролейбусної лінії на вул. Любінській (від вул. Т. Копистинського до заїзду на термінал А Міжнародного аеропорту “Львів“ імені Данила Галицького) у м. Львові“.</w:t>
      </w:r>
    </w:p>
    <w:p w:rsidR="000E7007" w:rsidRPr="000E7007" w:rsidRDefault="000E7007" w:rsidP="000E7007">
      <w:pPr>
        <w:autoSpaceDE w:val="0"/>
        <w:autoSpaceDN w:val="0"/>
        <w:adjustRightInd w:val="0"/>
        <w:spacing w:after="0" w:line="240" w:lineRule="auto"/>
        <w:ind w:firstLine="709"/>
        <w:jc w:val="both"/>
        <w:rPr>
          <w:rFonts w:ascii="Arial" w:hAnsi="Arial" w:cs="Arial"/>
          <w:color w:val="000000"/>
          <w:sz w:val="26"/>
          <w:szCs w:val="26"/>
        </w:rPr>
      </w:pPr>
      <w:r w:rsidRPr="000E7007">
        <w:rPr>
          <w:rFonts w:ascii="Arial" w:hAnsi="Arial" w:cs="Arial"/>
          <w:color w:val="000000"/>
          <w:sz w:val="26"/>
          <w:szCs w:val="26"/>
        </w:rPr>
        <w:t>1.6. “Капітальний ремонт тролейбусної лінії на вул. І. Виговського (від вул. Любінської до вул. Є. Патона), вул. Є. Патона (від вул. І. Виговського до вул. Ряшівської) та вул. Ряшівській (від вул. Є. Патона до вул. Городоцької) у м. Львові“.</w:t>
      </w:r>
    </w:p>
    <w:p w:rsidR="000E7007" w:rsidRPr="000E7007" w:rsidRDefault="000E7007" w:rsidP="000E7007">
      <w:pPr>
        <w:autoSpaceDE w:val="0"/>
        <w:autoSpaceDN w:val="0"/>
        <w:adjustRightInd w:val="0"/>
        <w:spacing w:after="0" w:line="240" w:lineRule="auto"/>
        <w:ind w:firstLine="709"/>
        <w:jc w:val="both"/>
        <w:rPr>
          <w:rFonts w:ascii="Arial" w:hAnsi="Arial" w:cs="Arial"/>
          <w:color w:val="000000"/>
          <w:sz w:val="26"/>
          <w:szCs w:val="26"/>
        </w:rPr>
      </w:pPr>
      <w:r w:rsidRPr="000E7007">
        <w:rPr>
          <w:rFonts w:ascii="Arial" w:hAnsi="Arial" w:cs="Arial"/>
          <w:color w:val="000000"/>
          <w:sz w:val="26"/>
          <w:szCs w:val="26"/>
        </w:rPr>
        <w:t>1.7. “Капітальний ремонт тролейбусної лінії на вул. І. Тобілевича, вул. Ю. Федьковича (від вул. І. Тобілевича до вул. С. Бандери), пл. М. Кропивницького (від вул. С. Бандери до вул. Короткої) та вул. Короткій у м. Львові“.</w:t>
      </w:r>
    </w:p>
    <w:p w:rsidR="000E7007" w:rsidRPr="000E7007" w:rsidRDefault="000E7007" w:rsidP="000E7007">
      <w:pPr>
        <w:autoSpaceDE w:val="0"/>
        <w:autoSpaceDN w:val="0"/>
        <w:adjustRightInd w:val="0"/>
        <w:spacing w:after="0" w:line="240" w:lineRule="auto"/>
        <w:ind w:firstLine="709"/>
        <w:jc w:val="both"/>
        <w:rPr>
          <w:rFonts w:ascii="Arial" w:hAnsi="Arial" w:cs="Arial"/>
          <w:color w:val="000000"/>
          <w:sz w:val="26"/>
          <w:szCs w:val="26"/>
        </w:rPr>
      </w:pPr>
      <w:r w:rsidRPr="000E7007">
        <w:rPr>
          <w:rFonts w:ascii="Arial" w:hAnsi="Arial" w:cs="Arial"/>
          <w:color w:val="000000"/>
          <w:sz w:val="26"/>
          <w:szCs w:val="26"/>
        </w:rPr>
        <w:t>1.8. “Капітальний ремонт тролейбусної лінії на вул. М. Устияновича, вул. Технічній, вул. С. Крушельницької, вул. Університетській, вул. Листопадового Чину (від вул. Університетської до вул. М. Устияновича) у м. Львові“.</w:t>
      </w:r>
    </w:p>
    <w:p w:rsidR="000E7007" w:rsidRPr="000E7007" w:rsidRDefault="000E7007" w:rsidP="000E7007">
      <w:pPr>
        <w:autoSpaceDE w:val="0"/>
        <w:autoSpaceDN w:val="0"/>
        <w:adjustRightInd w:val="0"/>
        <w:spacing w:after="0" w:line="240" w:lineRule="auto"/>
        <w:ind w:firstLine="709"/>
        <w:jc w:val="both"/>
        <w:rPr>
          <w:rFonts w:ascii="Arial" w:hAnsi="Arial" w:cs="Arial"/>
          <w:color w:val="000000"/>
          <w:sz w:val="26"/>
          <w:szCs w:val="26"/>
        </w:rPr>
      </w:pPr>
      <w:r w:rsidRPr="000E7007">
        <w:rPr>
          <w:rFonts w:ascii="Arial" w:hAnsi="Arial" w:cs="Arial"/>
          <w:color w:val="000000"/>
          <w:sz w:val="26"/>
          <w:szCs w:val="26"/>
        </w:rPr>
        <w:lastRenderedPageBreak/>
        <w:t>1.9. “Реконструкція тролейбусної лінії на вул. Кульпарківській (від вул. Городоцької до вул. Наукової) у м. Львові“.</w:t>
      </w:r>
    </w:p>
    <w:p w:rsidR="000E7007" w:rsidRPr="000E7007" w:rsidRDefault="000E7007" w:rsidP="000E7007">
      <w:pPr>
        <w:autoSpaceDE w:val="0"/>
        <w:autoSpaceDN w:val="0"/>
        <w:adjustRightInd w:val="0"/>
        <w:spacing w:after="0" w:line="240" w:lineRule="auto"/>
        <w:ind w:firstLine="709"/>
        <w:jc w:val="both"/>
        <w:rPr>
          <w:rFonts w:ascii="Arial" w:hAnsi="Arial" w:cs="Arial"/>
          <w:color w:val="000000"/>
          <w:sz w:val="26"/>
          <w:szCs w:val="26"/>
        </w:rPr>
      </w:pPr>
      <w:r w:rsidRPr="000E7007">
        <w:rPr>
          <w:rFonts w:ascii="Arial" w:hAnsi="Arial" w:cs="Arial"/>
          <w:color w:val="000000"/>
          <w:sz w:val="26"/>
          <w:szCs w:val="26"/>
        </w:rPr>
        <w:t>1.10. “Реконструкція тролейбусної лінії на вул. Володимира Великого у м. Львові“.</w:t>
      </w:r>
    </w:p>
    <w:p w:rsidR="000E7007" w:rsidRPr="000E7007" w:rsidRDefault="000E7007" w:rsidP="000E7007">
      <w:pPr>
        <w:autoSpaceDE w:val="0"/>
        <w:autoSpaceDN w:val="0"/>
        <w:adjustRightInd w:val="0"/>
        <w:spacing w:after="0" w:line="240" w:lineRule="auto"/>
        <w:ind w:firstLine="709"/>
        <w:jc w:val="both"/>
        <w:rPr>
          <w:rFonts w:ascii="Arial" w:hAnsi="Arial" w:cs="Arial"/>
          <w:color w:val="000000"/>
          <w:sz w:val="26"/>
          <w:szCs w:val="26"/>
        </w:rPr>
      </w:pPr>
      <w:r w:rsidRPr="000E7007">
        <w:rPr>
          <w:rFonts w:ascii="Arial" w:hAnsi="Arial" w:cs="Arial"/>
          <w:color w:val="000000"/>
          <w:sz w:val="26"/>
          <w:szCs w:val="26"/>
        </w:rPr>
        <w:t>1.11. “Будівництво тролейбусної лінії на вул. Дж. Вашингтона, вул. Пасічній (від вул. Дж. Вашингтона до вул. Медової Печери) у м. Львові“​.</w:t>
      </w:r>
    </w:p>
    <w:p w:rsidR="000E7007" w:rsidRPr="000E7007" w:rsidRDefault="000E7007" w:rsidP="000E7007">
      <w:pPr>
        <w:autoSpaceDE w:val="0"/>
        <w:autoSpaceDN w:val="0"/>
        <w:adjustRightInd w:val="0"/>
        <w:spacing w:after="0" w:line="240" w:lineRule="auto"/>
        <w:ind w:firstLine="709"/>
        <w:jc w:val="both"/>
        <w:rPr>
          <w:rFonts w:ascii="Arial" w:hAnsi="Arial" w:cs="Arial"/>
          <w:color w:val="000000"/>
          <w:sz w:val="26"/>
          <w:szCs w:val="26"/>
        </w:rPr>
      </w:pPr>
      <w:r w:rsidRPr="000E7007">
        <w:rPr>
          <w:rFonts w:ascii="Arial" w:hAnsi="Arial" w:cs="Arial"/>
          <w:color w:val="000000"/>
          <w:sz w:val="26"/>
          <w:szCs w:val="26"/>
        </w:rPr>
        <w:t>1.12. “Будівництво тролейбусної лінії на вул. І. Виговського (від вул. Є. Патона до вул. Городоцької) у м. Львові“.</w:t>
      </w:r>
    </w:p>
    <w:p w:rsidR="000E7007" w:rsidRPr="000E7007" w:rsidRDefault="000E7007" w:rsidP="000E7007">
      <w:pPr>
        <w:autoSpaceDE w:val="0"/>
        <w:autoSpaceDN w:val="0"/>
        <w:adjustRightInd w:val="0"/>
        <w:spacing w:after="0" w:line="240" w:lineRule="auto"/>
        <w:ind w:firstLine="708"/>
        <w:jc w:val="both"/>
        <w:rPr>
          <w:rFonts w:ascii="Arial" w:hAnsi="Arial" w:cs="Arial"/>
          <w:color w:val="000000"/>
          <w:sz w:val="26"/>
          <w:szCs w:val="26"/>
        </w:rPr>
      </w:pPr>
      <w:r w:rsidRPr="000E7007">
        <w:rPr>
          <w:rFonts w:ascii="Arial" w:hAnsi="Arial" w:cs="Arial"/>
          <w:color w:val="000000"/>
          <w:sz w:val="26"/>
          <w:szCs w:val="26"/>
        </w:rPr>
        <w:t>1.13. “Капітальний ремонт контактної мережі трамвая на вул. І. Франка (від пл. І. Франка до пл. Соборної), пл. Соборній та на вул. В. Винниченка (від пл. Соборної до пл. Митної) у м. Львові“.</w:t>
      </w:r>
    </w:p>
    <w:p w:rsidR="000E7007" w:rsidRPr="000E7007" w:rsidRDefault="000E7007" w:rsidP="000E7007">
      <w:pPr>
        <w:autoSpaceDE w:val="0"/>
        <w:autoSpaceDN w:val="0"/>
        <w:adjustRightInd w:val="0"/>
        <w:spacing w:after="0" w:line="240" w:lineRule="auto"/>
        <w:ind w:firstLine="708"/>
        <w:jc w:val="both"/>
        <w:rPr>
          <w:rFonts w:ascii="Arial" w:hAnsi="Arial" w:cs="Arial"/>
          <w:color w:val="000000"/>
          <w:sz w:val="26"/>
          <w:szCs w:val="26"/>
        </w:rPr>
      </w:pPr>
      <w:r w:rsidRPr="000E7007">
        <w:rPr>
          <w:rFonts w:ascii="Arial" w:hAnsi="Arial" w:cs="Arial"/>
          <w:color w:val="000000"/>
          <w:sz w:val="26"/>
          <w:szCs w:val="26"/>
        </w:rPr>
        <w:t>1.14. “Капітальний ремонт кабельних ліній напругою 600 В постійного струму (фідери) від тягової підстанції № 6 до пл. Митної та вул. Личаківської у м. Львові“.</w:t>
      </w:r>
    </w:p>
    <w:p w:rsidR="000E7007" w:rsidRPr="000E7007" w:rsidRDefault="000E7007" w:rsidP="000E7007">
      <w:pPr>
        <w:autoSpaceDE w:val="0"/>
        <w:autoSpaceDN w:val="0"/>
        <w:adjustRightInd w:val="0"/>
        <w:spacing w:after="0" w:line="240" w:lineRule="auto"/>
        <w:ind w:left="3539" w:firstLine="709"/>
        <w:jc w:val="both"/>
        <w:rPr>
          <w:rFonts w:ascii="Arial" w:hAnsi="Arial" w:cs="Arial"/>
          <w:color w:val="000000"/>
          <w:sz w:val="26"/>
          <w:szCs w:val="26"/>
        </w:rPr>
      </w:pPr>
      <w:r w:rsidRPr="000E7007">
        <w:rPr>
          <w:rFonts w:ascii="Arial" w:hAnsi="Arial" w:cs="Arial"/>
          <w:color w:val="000000"/>
          <w:sz w:val="26"/>
          <w:szCs w:val="26"/>
        </w:rPr>
        <w:t xml:space="preserve">Відповідальний: директор ЛКП </w:t>
      </w:r>
    </w:p>
    <w:p w:rsidR="000E7007" w:rsidRPr="000E7007" w:rsidRDefault="000E7007" w:rsidP="000E7007">
      <w:pPr>
        <w:autoSpaceDE w:val="0"/>
        <w:autoSpaceDN w:val="0"/>
        <w:adjustRightInd w:val="0"/>
        <w:spacing w:after="0" w:line="240" w:lineRule="auto"/>
        <w:ind w:left="3539" w:firstLine="709"/>
        <w:jc w:val="both"/>
        <w:rPr>
          <w:rFonts w:ascii="Arial" w:hAnsi="Arial" w:cs="Arial"/>
          <w:color w:val="000000"/>
          <w:sz w:val="26"/>
          <w:szCs w:val="26"/>
        </w:rPr>
      </w:pPr>
      <w:r w:rsidRPr="000E7007">
        <w:rPr>
          <w:rFonts w:ascii="Arial" w:hAnsi="Arial" w:cs="Arial"/>
          <w:color w:val="000000"/>
          <w:sz w:val="26"/>
          <w:szCs w:val="26"/>
        </w:rPr>
        <w:t>“Львівелектротранс“.</w:t>
      </w:r>
    </w:p>
    <w:p w:rsidR="000E7007" w:rsidRPr="000E7007" w:rsidRDefault="000E7007" w:rsidP="000E7007">
      <w:pPr>
        <w:autoSpaceDE w:val="0"/>
        <w:autoSpaceDN w:val="0"/>
        <w:adjustRightInd w:val="0"/>
        <w:spacing w:after="0" w:line="240" w:lineRule="auto"/>
        <w:ind w:firstLine="709"/>
        <w:jc w:val="both"/>
        <w:rPr>
          <w:rFonts w:ascii="Arial" w:hAnsi="Arial" w:cs="Arial"/>
          <w:color w:val="000000"/>
          <w:sz w:val="26"/>
          <w:szCs w:val="26"/>
        </w:rPr>
      </w:pPr>
      <w:r w:rsidRPr="000E7007">
        <w:rPr>
          <w:rFonts w:ascii="Arial" w:hAnsi="Arial" w:cs="Arial"/>
          <w:color w:val="000000"/>
          <w:sz w:val="26"/>
          <w:szCs w:val="26"/>
        </w:rPr>
        <w:t>2. Львівському комунальному підприємству “Львівелектротранс“:</w:t>
      </w:r>
    </w:p>
    <w:p w:rsidR="000E7007" w:rsidRPr="000E7007" w:rsidRDefault="000E7007" w:rsidP="000E7007">
      <w:pPr>
        <w:autoSpaceDE w:val="0"/>
        <w:autoSpaceDN w:val="0"/>
        <w:adjustRightInd w:val="0"/>
        <w:spacing w:after="0" w:line="240" w:lineRule="auto"/>
        <w:ind w:firstLine="709"/>
        <w:jc w:val="both"/>
        <w:rPr>
          <w:rFonts w:ascii="Arial" w:hAnsi="Arial" w:cs="Arial"/>
          <w:color w:val="000000"/>
          <w:sz w:val="26"/>
          <w:szCs w:val="26"/>
        </w:rPr>
      </w:pPr>
      <w:r w:rsidRPr="000E7007">
        <w:rPr>
          <w:rFonts w:ascii="Arial" w:hAnsi="Arial" w:cs="Arial"/>
          <w:color w:val="000000"/>
          <w:sz w:val="26"/>
          <w:szCs w:val="26"/>
        </w:rPr>
        <w:t>2.1. Отримати вихідні дані для проектування, замовити в організаціях з сертифікованими проектувальниками у будівництві та затвердити у встановленому порядку проектно-кошторисну документацію об’єктів, зазначених у пункті 1 цього рішення.</w:t>
      </w:r>
    </w:p>
    <w:p w:rsidR="000E7007" w:rsidRPr="000E7007" w:rsidRDefault="000E7007" w:rsidP="000E7007">
      <w:pPr>
        <w:autoSpaceDE w:val="0"/>
        <w:autoSpaceDN w:val="0"/>
        <w:adjustRightInd w:val="0"/>
        <w:spacing w:after="0" w:line="240" w:lineRule="auto"/>
        <w:ind w:firstLine="709"/>
        <w:jc w:val="both"/>
        <w:rPr>
          <w:rFonts w:ascii="Arial" w:hAnsi="Arial" w:cs="Arial"/>
          <w:color w:val="000000"/>
          <w:sz w:val="26"/>
          <w:szCs w:val="26"/>
        </w:rPr>
      </w:pPr>
      <w:r w:rsidRPr="000E7007">
        <w:rPr>
          <w:rFonts w:ascii="Arial" w:hAnsi="Arial" w:cs="Arial"/>
          <w:color w:val="000000"/>
          <w:sz w:val="26"/>
          <w:szCs w:val="26"/>
        </w:rPr>
        <w:t>2.2. Здійснити будівництво об’єктів, зазначених у пункті 1 цього рішення.</w:t>
      </w:r>
    </w:p>
    <w:p w:rsidR="000E7007" w:rsidRPr="000E7007" w:rsidRDefault="000E7007" w:rsidP="000E7007">
      <w:pPr>
        <w:autoSpaceDE w:val="0"/>
        <w:autoSpaceDN w:val="0"/>
        <w:adjustRightInd w:val="0"/>
        <w:spacing w:after="0" w:line="240" w:lineRule="auto"/>
        <w:ind w:firstLine="709"/>
        <w:jc w:val="both"/>
        <w:rPr>
          <w:rFonts w:ascii="Arial" w:hAnsi="Arial" w:cs="Arial"/>
          <w:color w:val="000000"/>
          <w:sz w:val="26"/>
          <w:szCs w:val="26"/>
        </w:rPr>
      </w:pPr>
      <w:r w:rsidRPr="000E7007">
        <w:rPr>
          <w:rFonts w:ascii="Arial" w:hAnsi="Arial" w:cs="Arial"/>
          <w:color w:val="000000"/>
          <w:sz w:val="26"/>
          <w:szCs w:val="26"/>
        </w:rPr>
        <w:t>2.3. Здійснити виконавче знімання території після завершення будівельних робіт та передати матеріали у департамент містобудування.</w:t>
      </w:r>
    </w:p>
    <w:p w:rsidR="000E7007" w:rsidRPr="000E7007" w:rsidRDefault="000E7007" w:rsidP="000E7007">
      <w:pPr>
        <w:autoSpaceDE w:val="0"/>
        <w:autoSpaceDN w:val="0"/>
        <w:adjustRightInd w:val="0"/>
        <w:spacing w:after="0" w:line="240" w:lineRule="auto"/>
        <w:ind w:firstLine="709"/>
        <w:jc w:val="both"/>
        <w:rPr>
          <w:rFonts w:ascii="Arial" w:hAnsi="Arial" w:cs="Arial"/>
          <w:color w:val="000000"/>
          <w:sz w:val="26"/>
          <w:szCs w:val="26"/>
        </w:rPr>
      </w:pPr>
      <w:r w:rsidRPr="000E7007">
        <w:rPr>
          <w:rFonts w:ascii="Arial" w:hAnsi="Arial" w:cs="Arial"/>
          <w:color w:val="000000"/>
          <w:sz w:val="26"/>
          <w:szCs w:val="26"/>
        </w:rPr>
        <w:t>2.4. Після завершення робіт передати на баланс експлуатуючим організаціям об’єкти чи їх частини, зазначені у пункті 1 цього рішення.</w:t>
      </w:r>
    </w:p>
    <w:p w:rsidR="000E7007" w:rsidRPr="000E7007" w:rsidRDefault="000E7007" w:rsidP="000E7007">
      <w:pPr>
        <w:autoSpaceDE w:val="0"/>
        <w:autoSpaceDN w:val="0"/>
        <w:adjustRightInd w:val="0"/>
        <w:spacing w:after="0" w:line="240" w:lineRule="auto"/>
        <w:ind w:left="3539" w:firstLine="709"/>
        <w:jc w:val="both"/>
        <w:rPr>
          <w:rFonts w:ascii="Arial" w:hAnsi="Arial" w:cs="Arial"/>
          <w:color w:val="000000"/>
          <w:sz w:val="26"/>
          <w:szCs w:val="26"/>
        </w:rPr>
      </w:pPr>
      <w:r w:rsidRPr="000E7007">
        <w:rPr>
          <w:rFonts w:ascii="Arial" w:hAnsi="Arial" w:cs="Arial"/>
          <w:color w:val="000000"/>
          <w:sz w:val="26"/>
          <w:szCs w:val="26"/>
        </w:rPr>
        <w:t xml:space="preserve">Відповідальний: директор ЛКП </w:t>
      </w:r>
    </w:p>
    <w:p w:rsidR="000E7007" w:rsidRPr="000E7007" w:rsidRDefault="000E7007" w:rsidP="000E7007">
      <w:pPr>
        <w:autoSpaceDE w:val="0"/>
        <w:autoSpaceDN w:val="0"/>
        <w:adjustRightInd w:val="0"/>
        <w:spacing w:after="0" w:line="240" w:lineRule="auto"/>
        <w:ind w:left="3539" w:firstLine="709"/>
        <w:jc w:val="both"/>
        <w:rPr>
          <w:rFonts w:ascii="Arial" w:hAnsi="Arial" w:cs="Arial"/>
          <w:color w:val="000000"/>
          <w:sz w:val="26"/>
          <w:szCs w:val="26"/>
        </w:rPr>
      </w:pPr>
      <w:r w:rsidRPr="000E7007">
        <w:rPr>
          <w:rFonts w:ascii="Arial" w:hAnsi="Arial" w:cs="Arial"/>
          <w:color w:val="000000"/>
          <w:sz w:val="26"/>
          <w:szCs w:val="26"/>
        </w:rPr>
        <w:t>“Львівелектротранс“.</w:t>
      </w:r>
    </w:p>
    <w:p w:rsidR="000E7007" w:rsidRPr="000E7007" w:rsidRDefault="000E7007" w:rsidP="000E7007">
      <w:pPr>
        <w:autoSpaceDE w:val="0"/>
        <w:autoSpaceDN w:val="0"/>
        <w:adjustRightInd w:val="0"/>
        <w:spacing w:after="0" w:line="240" w:lineRule="auto"/>
        <w:ind w:firstLine="709"/>
        <w:jc w:val="both"/>
        <w:rPr>
          <w:rFonts w:ascii="Arial" w:hAnsi="Arial" w:cs="Arial"/>
          <w:color w:val="000000"/>
          <w:sz w:val="26"/>
          <w:szCs w:val="26"/>
        </w:rPr>
      </w:pPr>
      <w:r w:rsidRPr="000E7007">
        <w:rPr>
          <w:rFonts w:ascii="Arial" w:hAnsi="Arial" w:cs="Arial"/>
          <w:color w:val="000000"/>
          <w:sz w:val="26"/>
          <w:szCs w:val="26"/>
        </w:rPr>
        <w:t>3. Департаменту економічного розвитку передбачити видатки для реалізації проектів за рахунок коштів бюджету розвитку міського бюджету м. Львова.</w:t>
      </w:r>
    </w:p>
    <w:p w:rsidR="000E7007" w:rsidRPr="000E7007" w:rsidRDefault="000E7007" w:rsidP="000E7007">
      <w:pPr>
        <w:autoSpaceDE w:val="0"/>
        <w:autoSpaceDN w:val="0"/>
        <w:adjustRightInd w:val="0"/>
        <w:spacing w:after="0" w:line="240" w:lineRule="auto"/>
        <w:ind w:left="3539" w:firstLine="709"/>
        <w:jc w:val="both"/>
        <w:rPr>
          <w:rFonts w:ascii="Arial" w:hAnsi="Arial" w:cs="Arial"/>
          <w:color w:val="000000"/>
          <w:sz w:val="26"/>
          <w:szCs w:val="26"/>
        </w:rPr>
      </w:pPr>
      <w:r w:rsidRPr="000E7007">
        <w:rPr>
          <w:rFonts w:ascii="Arial" w:hAnsi="Arial" w:cs="Arial"/>
          <w:color w:val="000000"/>
          <w:sz w:val="26"/>
          <w:szCs w:val="26"/>
        </w:rPr>
        <w:t>Відповідальний: директор департаменту</w:t>
      </w:r>
    </w:p>
    <w:p w:rsidR="000E7007" w:rsidRPr="000E7007" w:rsidRDefault="000E7007" w:rsidP="000E7007">
      <w:pPr>
        <w:autoSpaceDE w:val="0"/>
        <w:autoSpaceDN w:val="0"/>
        <w:adjustRightInd w:val="0"/>
        <w:spacing w:after="0" w:line="240" w:lineRule="auto"/>
        <w:ind w:left="3539" w:firstLine="709"/>
        <w:jc w:val="both"/>
        <w:rPr>
          <w:rFonts w:ascii="Arial" w:hAnsi="Arial" w:cs="Arial"/>
          <w:color w:val="000000"/>
          <w:sz w:val="26"/>
          <w:szCs w:val="26"/>
        </w:rPr>
      </w:pPr>
      <w:r w:rsidRPr="000E7007">
        <w:rPr>
          <w:rFonts w:ascii="Arial" w:hAnsi="Arial" w:cs="Arial"/>
          <w:color w:val="000000"/>
          <w:sz w:val="26"/>
          <w:szCs w:val="26"/>
        </w:rPr>
        <w:t>економічного розвитку.</w:t>
      </w:r>
    </w:p>
    <w:p w:rsidR="000E7007" w:rsidRPr="000E7007" w:rsidRDefault="000E7007" w:rsidP="000E7007">
      <w:pPr>
        <w:autoSpaceDE w:val="0"/>
        <w:autoSpaceDN w:val="0"/>
        <w:adjustRightInd w:val="0"/>
        <w:spacing w:after="0" w:line="240" w:lineRule="auto"/>
        <w:ind w:firstLine="709"/>
        <w:jc w:val="both"/>
        <w:rPr>
          <w:rFonts w:ascii="Arial" w:hAnsi="Arial" w:cs="Arial"/>
          <w:color w:val="000000"/>
          <w:sz w:val="26"/>
          <w:szCs w:val="26"/>
        </w:rPr>
      </w:pPr>
      <w:r w:rsidRPr="000E7007">
        <w:rPr>
          <w:rFonts w:ascii="Arial" w:hAnsi="Arial" w:cs="Arial"/>
          <w:color w:val="000000"/>
          <w:sz w:val="26"/>
          <w:szCs w:val="26"/>
        </w:rPr>
        <w:t>4. Контроль за виконанням рішення покласти на заступника міського голови з питань житлово-комунального господарства.</w:t>
      </w:r>
    </w:p>
    <w:p w:rsidR="000E7007" w:rsidRPr="000E7007" w:rsidRDefault="000E7007" w:rsidP="000E7007">
      <w:pPr>
        <w:autoSpaceDE w:val="0"/>
        <w:autoSpaceDN w:val="0"/>
        <w:adjustRightInd w:val="0"/>
        <w:spacing w:after="0" w:line="240" w:lineRule="auto"/>
        <w:ind w:firstLine="709"/>
        <w:jc w:val="both"/>
        <w:rPr>
          <w:rFonts w:ascii="Arial" w:hAnsi="Arial" w:cs="Arial"/>
          <w:color w:val="000000"/>
          <w:sz w:val="26"/>
          <w:szCs w:val="26"/>
        </w:rPr>
      </w:pPr>
    </w:p>
    <w:p w:rsidR="000E7007" w:rsidRPr="000E7007" w:rsidRDefault="000E7007" w:rsidP="000E7007">
      <w:pPr>
        <w:autoSpaceDE w:val="0"/>
        <w:autoSpaceDN w:val="0"/>
        <w:adjustRightInd w:val="0"/>
        <w:spacing w:after="0" w:line="240" w:lineRule="auto"/>
        <w:ind w:firstLine="708"/>
        <w:rPr>
          <w:rFonts w:ascii="Arial" w:hAnsi="Arial" w:cs="Arial"/>
          <w:color w:val="000000"/>
          <w:sz w:val="26"/>
          <w:szCs w:val="26"/>
        </w:rPr>
      </w:pPr>
    </w:p>
    <w:p w:rsidR="000E7007" w:rsidRPr="000E7007" w:rsidRDefault="000E7007" w:rsidP="000E7007">
      <w:pPr>
        <w:autoSpaceDE w:val="0"/>
        <w:autoSpaceDN w:val="0"/>
        <w:adjustRightInd w:val="0"/>
        <w:spacing w:after="0" w:line="240" w:lineRule="auto"/>
        <w:rPr>
          <w:rFonts w:ascii="Arial" w:hAnsi="Arial" w:cs="Arial"/>
          <w:color w:val="000000"/>
          <w:sz w:val="26"/>
          <w:szCs w:val="26"/>
        </w:rPr>
      </w:pPr>
    </w:p>
    <w:p w:rsidR="000E7007" w:rsidRPr="000E7007" w:rsidRDefault="000E7007" w:rsidP="000E7007">
      <w:pPr>
        <w:autoSpaceDE w:val="0"/>
        <w:autoSpaceDN w:val="0"/>
        <w:adjustRightInd w:val="0"/>
        <w:spacing w:after="0" w:line="240" w:lineRule="auto"/>
        <w:jc w:val="both"/>
        <w:rPr>
          <w:rFonts w:ascii="Arial" w:hAnsi="Arial" w:cs="Arial"/>
          <w:color w:val="000000"/>
          <w:sz w:val="26"/>
          <w:szCs w:val="26"/>
        </w:rPr>
      </w:pPr>
      <w:r w:rsidRPr="000E7007">
        <w:rPr>
          <w:rFonts w:ascii="Arial" w:hAnsi="Arial" w:cs="Arial"/>
          <w:color w:val="000000"/>
          <w:sz w:val="26"/>
          <w:szCs w:val="26"/>
        </w:rPr>
        <w:t>В. о. Львівського міського голови</w:t>
      </w:r>
      <w:r w:rsidRPr="000E7007">
        <w:rPr>
          <w:rFonts w:ascii="Arial" w:hAnsi="Arial" w:cs="Arial"/>
          <w:color w:val="000000"/>
          <w:sz w:val="26"/>
          <w:szCs w:val="26"/>
        </w:rPr>
        <w:tab/>
      </w:r>
      <w:r w:rsidRPr="000E7007">
        <w:rPr>
          <w:rFonts w:ascii="Arial" w:hAnsi="Arial" w:cs="Arial"/>
          <w:color w:val="000000"/>
          <w:sz w:val="26"/>
          <w:szCs w:val="26"/>
        </w:rPr>
        <w:tab/>
      </w:r>
      <w:r w:rsidRPr="000E7007">
        <w:rPr>
          <w:rFonts w:ascii="Arial" w:hAnsi="Arial" w:cs="Arial"/>
          <w:color w:val="000000"/>
          <w:sz w:val="26"/>
          <w:szCs w:val="26"/>
        </w:rPr>
        <w:tab/>
      </w:r>
      <w:r w:rsidRPr="000E7007">
        <w:rPr>
          <w:rFonts w:ascii="Arial" w:hAnsi="Arial" w:cs="Arial"/>
          <w:color w:val="000000"/>
          <w:sz w:val="26"/>
          <w:szCs w:val="26"/>
        </w:rPr>
        <w:tab/>
      </w:r>
      <w:r w:rsidRPr="000E7007">
        <w:rPr>
          <w:rFonts w:ascii="Arial" w:hAnsi="Arial" w:cs="Arial"/>
          <w:color w:val="000000"/>
          <w:sz w:val="26"/>
          <w:szCs w:val="26"/>
        </w:rPr>
        <w:tab/>
        <w:t>С. Бабак</w:t>
      </w:r>
    </w:p>
    <w:p w:rsidR="001F7B19" w:rsidRPr="000E7007" w:rsidRDefault="001F7B19" w:rsidP="00E6508A">
      <w:pPr>
        <w:rPr>
          <w:rFonts w:ascii="Arial" w:hAnsi="Arial" w:cs="Arial"/>
          <w:sz w:val="26"/>
          <w:szCs w:val="26"/>
        </w:rPr>
      </w:pPr>
    </w:p>
    <w:sectPr w:rsidR="001F7B19" w:rsidRPr="000E7007" w:rsidSect="005A170B">
      <w:headerReference w:type="default" r:id="rId8"/>
      <w:pgSz w:w="11906" w:h="16838"/>
      <w:pgMar w:top="907" w:right="567" w:bottom="567"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049B" w:rsidRDefault="00E8049B" w:rsidP="004F5F8B">
      <w:pPr>
        <w:spacing w:after="0" w:line="240" w:lineRule="auto"/>
      </w:pPr>
      <w:r>
        <w:separator/>
      </w:r>
    </w:p>
  </w:endnote>
  <w:endnote w:type="continuationSeparator" w:id="0">
    <w:p w:rsidR="00E8049B" w:rsidRDefault="00E8049B" w:rsidP="004F5F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049B" w:rsidRDefault="00E8049B" w:rsidP="004F5F8B">
      <w:pPr>
        <w:spacing w:after="0" w:line="240" w:lineRule="auto"/>
      </w:pPr>
      <w:r>
        <w:separator/>
      </w:r>
    </w:p>
  </w:footnote>
  <w:footnote w:type="continuationSeparator" w:id="0">
    <w:p w:rsidR="00E8049B" w:rsidRDefault="00E8049B" w:rsidP="004F5F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4443011"/>
      <w:docPartObj>
        <w:docPartGallery w:val="Page Numbers (Top of Page)"/>
        <w:docPartUnique/>
      </w:docPartObj>
    </w:sdtPr>
    <w:sdtEndPr/>
    <w:sdtContent>
      <w:p w:rsidR="004F5F8B" w:rsidRDefault="004F5F8B">
        <w:pPr>
          <w:pStyle w:val="a5"/>
          <w:jc w:val="center"/>
        </w:pPr>
        <w:r>
          <w:fldChar w:fldCharType="begin"/>
        </w:r>
        <w:r>
          <w:instrText>PAGE   \* MERGEFORMAT</w:instrText>
        </w:r>
        <w:r>
          <w:fldChar w:fldCharType="separate"/>
        </w:r>
        <w:r w:rsidR="000E7007">
          <w:rPr>
            <w:noProof/>
          </w:rPr>
          <w:t>2</w:t>
        </w:r>
        <w:r>
          <w:fldChar w:fldCharType="end"/>
        </w:r>
      </w:p>
    </w:sdtContent>
  </w:sdt>
  <w:p w:rsidR="004F5F8B" w:rsidRDefault="004F5F8B">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67F6BDC8"/>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233E4D6D"/>
    <w:multiLevelType w:val="hybridMultilevel"/>
    <w:tmpl w:val="ED22EC24"/>
    <w:lvl w:ilvl="0" w:tplc="5122E104">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2" w15:restartNumberingAfterBreak="0">
    <w:nsid w:val="5C3D6C81"/>
    <w:multiLevelType w:val="multilevel"/>
    <w:tmpl w:val="E730BBDE"/>
    <w:lvl w:ilvl="0">
      <w:start w:val="1"/>
      <w:numFmt w:val="decimal"/>
      <w:lvlText w:val="%1."/>
      <w:lvlJc w:val="left"/>
      <w:pPr>
        <w:ind w:left="1068" w:hanging="360"/>
      </w:pPr>
      <w:rPr>
        <w:rFonts w:eastAsia="Times New Roman" w:hint="default"/>
        <w:color w:val="000000" w:themeColor="text1"/>
      </w:rPr>
    </w:lvl>
    <w:lvl w:ilvl="1">
      <w:start w:val="1"/>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2148" w:hanging="144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D20"/>
    <w:rsid w:val="000E7007"/>
    <w:rsid w:val="001051DA"/>
    <w:rsid w:val="00113BD8"/>
    <w:rsid w:val="001F7B19"/>
    <w:rsid w:val="00214647"/>
    <w:rsid w:val="002A4EA6"/>
    <w:rsid w:val="003725A5"/>
    <w:rsid w:val="003818F2"/>
    <w:rsid w:val="003A4096"/>
    <w:rsid w:val="00410809"/>
    <w:rsid w:val="004F5F8B"/>
    <w:rsid w:val="005123E5"/>
    <w:rsid w:val="005A170B"/>
    <w:rsid w:val="005D4F48"/>
    <w:rsid w:val="006A28C7"/>
    <w:rsid w:val="006A6527"/>
    <w:rsid w:val="006E6459"/>
    <w:rsid w:val="00747387"/>
    <w:rsid w:val="007B3F68"/>
    <w:rsid w:val="007C2569"/>
    <w:rsid w:val="007F770E"/>
    <w:rsid w:val="00892EB1"/>
    <w:rsid w:val="008E2E28"/>
    <w:rsid w:val="009A2D20"/>
    <w:rsid w:val="00A324AC"/>
    <w:rsid w:val="00AE0EB4"/>
    <w:rsid w:val="00B206D0"/>
    <w:rsid w:val="00B42E8A"/>
    <w:rsid w:val="00BD5B18"/>
    <w:rsid w:val="00BE1790"/>
    <w:rsid w:val="00C307BF"/>
    <w:rsid w:val="00C63E07"/>
    <w:rsid w:val="00E0746B"/>
    <w:rsid w:val="00E6508A"/>
    <w:rsid w:val="00E8049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585D47"/>
  <w15:chartTrackingRefBased/>
  <w15:docId w15:val="{8B92E580-A692-45A3-A443-06C9738BB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6A6527"/>
    <w:pPr>
      <w:spacing w:line="256" w:lineRule="auto"/>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uiPriority w:val="1"/>
    <w:qFormat/>
    <w:rsid w:val="005123E5"/>
    <w:pPr>
      <w:spacing w:after="0" w:line="240" w:lineRule="auto"/>
    </w:pPr>
  </w:style>
  <w:style w:type="paragraph" w:styleId="a5">
    <w:name w:val="header"/>
    <w:basedOn w:val="a0"/>
    <w:link w:val="a6"/>
    <w:uiPriority w:val="99"/>
    <w:unhideWhenUsed/>
    <w:rsid w:val="004F5F8B"/>
    <w:pPr>
      <w:tabs>
        <w:tab w:val="center" w:pos="4819"/>
        <w:tab w:val="right" w:pos="9639"/>
      </w:tabs>
      <w:spacing w:after="0" w:line="240" w:lineRule="auto"/>
    </w:pPr>
  </w:style>
  <w:style w:type="character" w:customStyle="1" w:styleId="a6">
    <w:name w:val="Верхній колонтитул Знак"/>
    <w:basedOn w:val="a1"/>
    <w:link w:val="a5"/>
    <w:uiPriority w:val="99"/>
    <w:rsid w:val="004F5F8B"/>
  </w:style>
  <w:style w:type="paragraph" w:styleId="a7">
    <w:name w:val="footer"/>
    <w:basedOn w:val="a0"/>
    <w:link w:val="a8"/>
    <w:uiPriority w:val="99"/>
    <w:unhideWhenUsed/>
    <w:rsid w:val="004F5F8B"/>
    <w:pPr>
      <w:tabs>
        <w:tab w:val="center" w:pos="4819"/>
        <w:tab w:val="right" w:pos="9639"/>
      </w:tabs>
      <w:spacing w:after="0" w:line="240" w:lineRule="auto"/>
    </w:pPr>
  </w:style>
  <w:style w:type="character" w:customStyle="1" w:styleId="a8">
    <w:name w:val="Нижній колонтитул Знак"/>
    <w:basedOn w:val="a1"/>
    <w:link w:val="a7"/>
    <w:uiPriority w:val="99"/>
    <w:rsid w:val="004F5F8B"/>
  </w:style>
  <w:style w:type="character" w:customStyle="1" w:styleId="a9">
    <w:name w:val="Маркірований список Знак"/>
    <w:link w:val="a"/>
    <w:semiHidden/>
    <w:locked/>
    <w:rsid w:val="00B42E8A"/>
    <w:rPr>
      <w:sz w:val="24"/>
      <w:szCs w:val="24"/>
      <w:lang w:eastAsia="uk-UA"/>
    </w:rPr>
  </w:style>
  <w:style w:type="paragraph" w:styleId="a">
    <w:name w:val="List Bullet"/>
    <w:basedOn w:val="a0"/>
    <w:link w:val="a9"/>
    <w:semiHidden/>
    <w:unhideWhenUsed/>
    <w:rsid w:val="00B42E8A"/>
    <w:pPr>
      <w:numPr>
        <w:numId w:val="1"/>
      </w:numPr>
      <w:spacing w:after="0" w:line="240" w:lineRule="auto"/>
    </w:pPr>
    <w:rPr>
      <w:sz w:val="24"/>
      <w:szCs w:val="24"/>
      <w:lang w:eastAsia="uk-UA"/>
    </w:rPr>
  </w:style>
  <w:style w:type="paragraph" w:customStyle="1" w:styleId="aa">
    <w:name w:val="Заголовок таблицы"/>
    <w:basedOn w:val="a0"/>
    <w:rsid w:val="00B42E8A"/>
    <w:pPr>
      <w:widowControl w:val="0"/>
      <w:suppressLineNumbers/>
      <w:suppressAutoHyphens/>
      <w:spacing w:after="0" w:line="240" w:lineRule="auto"/>
      <w:jc w:val="center"/>
    </w:pPr>
    <w:rPr>
      <w:rFonts w:ascii="Times New Roman" w:eastAsia="Lucida Sans Unicode" w:hAnsi="Times New Roman" w:cs="Times New Roman"/>
      <w:b/>
      <w:bCs/>
      <w:i/>
      <w:iCs/>
      <w:sz w:val="24"/>
      <w:szCs w:val="20"/>
      <w:lang w:eastAsia="uk-UA"/>
    </w:rPr>
  </w:style>
  <w:style w:type="paragraph" w:styleId="ab">
    <w:name w:val="List Paragraph"/>
    <w:basedOn w:val="a0"/>
    <w:uiPriority w:val="34"/>
    <w:qFormat/>
    <w:rsid w:val="00B206D0"/>
    <w:pPr>
      <w:spacing w:line="252"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5060407">
      <w:bodyDiv w:val="1"/>
      <w:marLeft w:val="0"/>
      <w:marRight w:val="0"/>
      <w:marTop w:val="0"/>
      <w:marBottom w:val="0"/>
      <w:divBdr>
        <w:top w:val="none" w:sz="0" w:space="0" w:color="auto"/>
        <w:left w:val="none" w:sz="0" w:space="0" w:color="auto"/>
        <w:bottom w:val="none" w:sz="0" w:space="0" w:color="auto"/>
        <w:right w:val="none" w:sz="0" w:space="0" w:color="auto"/>
      </w:divBdr>
    </w:div>
    <w:div w:id="928658712">
      <w:bodyDiv w:val="1"/>
      <w:marLeft w:val="0"/>
      <w:marRight w:val="0"/>
      <w:marTop w:val="0"/>
      <w:marBottom w:val="0"/>
      <w:divBdr>
        <w:top w:val="none" w:sz="0" w:space="0" w:color="auto"/>
        <w:left w:val="none" w:sz="0" w:space="0" w:color="auto"/>
        <w:bottom w:val="none" w:sz="0" w:space="0" w:color="auto"/>
        <w:right w:val="none" w:sz="0" w:space="0" w:color="auto"/>
      </w:divBdr>
    </w:div>
    <w:div w:id="1054084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20F6C3-7503-4381-8341-1ED6D99D42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2555</Words>
  <Characters>1457</Characters>
  <Application>Microsoft Office Word</Application>
  <DocSecurity>0</DocSecurity>
  <Lines>12</Lines>
  <Paragraphs>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Brailian.Lyudmyla</dc:creator>
  <cp:keywords/>
  <dc:description/>
  <cp:lastModifiedBy>Kachmaryk.Oksana</cp:lastModifiedBy>
  <cp:revision>2</cp:revision>
  <dcterms:created xsi:type="dcterms:W3CDTF">2022-08-19T12:03:00Z</dcterms:created>
  <dcterms:modified xsi:type="dcterms:W3CDTF">2022-08-19T12:03:00Z</dcterms:modified>
</cp:coreProperties>
</file>