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3F47" w14:textId="77777777" w:rsidR="00B63F3B" w:rsidRPr="005946F4" w:rsidRDefault="000D1066" w:rsidP="00DE3ACC">
      <w:pPr>
        <w:autoSpaceDE w:val="0"/>
        <w:autoSpaceDN w:val="0"/>
        <w:adjustRightInd w:val="0"/>
        <w:spacing w:after="0" w:line="240" w:lineRule="auto"/>
        <w:rPr>
          <w:rFonts w:ascii="Svoboda" w:hAnsi="Svoboda" w:cs="Arial"/>
          <w:color w:val="000000"/>
          <w:sz w:val="26"/>
          <w:szCs w:val="26"/>
        </w:rPr>
      </w:pPr>
      <w:bookmarkStart w:id="0" w:name="_GoBack"/>
      <w:bookmarkEnd w:id="0"/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  <w:t xml:space="preserve"> </w:t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="009B7BFD"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Pr="005946F4">
        <w:rPr>
          <w:rFonts w:ascii="Svoboda" w:hAnsi="Svoboda" w:cs="Arial"/>
          <w:color w:val="000000"/>
          <w:sz w:val="26"/>
          <w:szCs w:val="26"/>
        </w:rPr>
        <w:tab/>
      </w:r>
      <w:r w:rsidR="00B63F3B" w:rsidRPr="005946F4">
        <w:rPr>
          <w:rFonts w:ascii="Svoboda" w:hAnsi="Svoboda" w:cs="Arial"/>
          <w:sz w:val="26"/>
          <w:szCs w:val="26"/>
        </w:rPr>
        <w:t>Додаток</w:t>
      </w:r>
    </w:p>
    <w:p w14:paraId="67B5468E" w14:textId="77777777" w:rsidR="000D1066" w:rsidRPr="005946F4" w:rsidRDefault="00A05AAB" w:rsidP="000D1066">
      <w:pPr>
        <w:pStyle w:val="a4"/>
        <w:ind w:left="9912"/>
        <w:rPr>
          <w:rFonts w:ascii="Svoboda" w:hAnsi="Svoboda" w:cs="Arial"/>
          <w:sz w:val="26"/>
          <w:szCs w:val="26"/>
        </w:rPr>
      </w:pPr>
      <w:r w:rsidRPr="005946F4">
        <w:rPr>
          <w:rFonts w:ascii="Svoboda" w:hAnsi="Svoboda" w:cs="Arial"/>
          <w:sz w:val="26"/>
          <w:szCs w:val="26"/>
        </w:rPr>
        <w:t>до Комплексної муніципальної</w:t>
      </w:r>
      <w:r w:rsidR="00B63F3B" w:rsidRPr="005946F4">
        <w:rPr>
          <w:rFonts w:ascii="Svoboda" w:hAnsi="Svoboda" w:cs="Arial"/>
          <w:sz w:val="26"/>
          <w:szCs w:val="26"/>
        </w:rPr>
        <w:t xml:space="preserve"> програми</w:t>
      </w:r>
    </w:p>
    <w:p w14:paraId="3060A588" w14:textId="77777777" w:rsidR="000D1066" w:rsidRPr="005946F4" w:rsidRDefault="003B092A" w:rsidP="000D1066">
      <w:pPr>
        <w:pStyle w:val="a4"/>
        <w:ind w:left="9912"/>
        <w:rPr>
          <w:rFonts w:ascii="Svoboda" w:hAnsi="Svoboda" w:cs="Arial"/>
          <w:sz w:val="26"/>
          <w:szCs w:val="26"/>
        </w:rPr>
      </w:pPr>
      <w:r w:rsidRPr="005946F4">
        <w:rPr>
          <w:rFonts w:ascii="Svoboda" w:eastAsia="Arial" w:hAnsi="Svoboda" w:cs="Arial"/>
          <w:color w:val="000000"/>
          <w:sz w:val="26"/>
          <w:szCs w:val="26"/>
        </w:rPr>
        <w:t>поводження з відходами</w:t>
      </w:r>
      <w:r w:rsidR="00B63F3B" w:rsidRPr="005946F4">
        <w:rPr>
          <w:rFonts w:ascii="Svoboda" w:hAnsi="Svoboda" w:cs="Arial"/>
          <w:sz w:val="26"/>
          <w:szCs w:val="26"/>
        </w:rPr>
        <w:t xml:space="preserve"> </w:t>
      </w:r>
      <w:r w:rsidR="00B63F3B" w:rsidRPr="005946F4">
        <w:rPr>
          <w:rFonts w:ascii="Svoboda" w:eastAsia="Arial" w:hAnsi="Svoboda" w:cs="Arial"/>
          <w:color w:val="000000"/>
          <w:sz w:val="26"/>
          <w:szCs w:val="26"/>
        </w:rPr>
        <w:t>побутового</w:t>
      </w:r>
    </w:p>
    <w:p w14:paraId="06BB141F" w14:textId="77777777" w:rsidR="00EF6D74" w:rsidRPr="005946F4" w:rsidRDefault="003B092A" w:rsidP="000D1066">
      <w:pPr>
        <w:pStyle w:val="a4"/>
        <w:ind w:left="9912"/>
        <w:rPr>
          <w:rFonts w:ascii="Svoboda" w:hAnsi="Svoboda" w:cs="Arial"/>
          <w:sz w:val="26"/>
          <w:szCs w:val="26"/>
        </w:rPr>
      </w:pPr>
      <w:r w:rsidRPr="005946F4">
        <w:rPr>
          <w:rFonts w:ascii="Svoboda" w:eastAsia="Arial" w:hAnsi="Svoboda" w:cs="Arial"/>
          <w:color w:val="000000"/>
          <w:sz w:val="26"/>
          <w:szCs w:val="26"/>
        </w:rPr>
        <w:t>електронного та</w:t>
      </w:r>
      <w:r w:rsidR="00B63F3B" w:rsidRPr="005946F4">
        <w:rPr>
          <w:rFonts w:ascii="Svoboda" w:hAnsi="Svoboda" w:cs="Arial"/>
          <w:sz w:val="26"/>
          <w:szCs w:val="26"/>
        </w:rPr>
        <w:t xml:space="preserve"> </w:t>
      </w:r>
      <w:r w:rsidR="00A05AAB" w:rsidRPr="005946F4">
        <w:rPr>
          <w:rFonts w:ascii="Svoboda" w:eastAsia="Arial" w:hAnsi="Svoboda" w:cs="Arial"/>
          <w:color w:val="000000"/>
          <w:sz w:val="26"/>
          <w:szCs w:val="26"/>
        </w:rPr>
        <w:t>електри</w:t>
      </w:r>
      <w:r w:rsidR="00B63F3B" w:rsidRPr="005946F4">
        <w:rPr>
          <w:rFonts w:ascii="Svoboda" w:eastAsia="Arial" w:hAnsi="Svoboda" w:cs="Arial"/>
          <w:color w:val="000000"/>
          <w:sz w:val="26"/>
          <w:szCs w:val="26"/>
        </w:rPr>
        <w:t>чного</w:t>
      </w:r>
      <w:r w:rsidR="0064385C" w:rsidRPr="005946F4">
        <w:rPr>
          <w:rFonts w:ascii="Svoboda" w:eastAsia="Arial" w:hAnsi="Svoboda" w:cs="Arial"/>
          <w:color w:val="000000"/>
          <w:sz w:val="26"/>
          <w:szCs w:val="26"/>
        </w:rPr>
        <w:t xml:space="preserve"> </w:t>
      </w:r>
      <w:r w:rsidR="00802411" w:rsidRPr="005946F4">
        <w:rPr>
          <w:rFonts w:ascii="Svoboda" w:eastAsia="Arial" w:hAnsi="Svoboda" w:cs="Arial"/>
          <w:color w:val="000000"/>
          <w:sz w:val="26"/>
          <w:szCs w:val="26"/>
        </w:rPr>
        <w:t>устаткування</w:t>
      </w:r>
    </w:p>
    <w:p w14:paraId="51FFA833" w14:textId="77777777" w:rsidR="000D1066" w:rsidRPr="005946F4" w:rsidRDefault="003B092A" w:rsidP="000D1066">
      <w:pPr>
        <w:pStyle w:val="a4"/>
        <w:ind w:left="9912"/>
        <w:rPr>
          <w:rFonts w:ascii="Svoboda" w:hAnsi="Svoboda" w:cs="Arial"/>
          <w:sz w:val="26"/>
          <w:szCs w:val="26"/>
        </w:rPr>
      </w:pPr>
      <w:r w:rsidRPr="005946F4">
        <w:rPr>
          <w:rFonts w:ascii="Svoboda" w:eastAsia="Arial" w:hAnsi="Svoboda" w:cs="Arial"/>
          <w:color w:val="000000"/>
          <w:sz w:val="26"/>
          <w:szCs w:val="26"/>
        </w:rPr>
        <w:t>на території</w:t>
      </w:r>
      <w:r w:rsidR="00B63F3B" w:rsidRPr="005946F4">
        <w:rPr>
          <w:rFonts w:ascii="Svoboda" w:hAnsi="Svoboda" w:cs="Arial"/>
          <w:sz w:val="26"/>
          <w:szCs w:val="26"/>
        </w:rPr>
        <w:t xml:space="preserve"> </w:t>
      </w:r>
      <w:r w:rsidR="00A05AAB" w:rsidRPr="005946F4">
        <w:rPr>
          <w:rFonts w:ascii="Svoboda" w:eastAsia="Arial" w:hAnsi="Svoboda" w:cs="Arial"/>
          <w:color w:val="000000"/>
          <w:sz w:val="26"/>
          <w:szCs w:val="26"/>
        </w:rPr>
        <w:t>Ль</w:t>
      </w:r>
      <w:r w:rsidR="00B63F3B" w:rsidRPr="005946F4">
        <w:rPr>
          <w:rFonts w:ascii="Svoboda" w:eastAsia="Arial" w:hAnsi="Svoboda" w:cs="Arial"/>
          <w:color w:val="000000"/>
          <w:sz w:val="26"/>
          <w:szCs w:val="26"/>
        </w:rPr>
        <w:t>вівської</w:t>
      </w:r>
      <w:r w:rsidR="0064385C" w:rsidRPr="005946F4">
        <w:rPr>
          <w:rFonts w:ascii="Svoboda" w:eastAsia="Arial" w:hAnsi="Svoboda" w:cs="Arial"/>
          <w:color w:val="000000"/>
          <w:sz w:val="26"/>
          <w:szCs w:val="26"/>
        </w:rPr>
        <w:t xml:space="preserve"> </w:t>
      </w:r>
      <w:r w:rsidR="00802411" w:rsidRPr="005946F4">
        <w:rPr>
          <w:rFonts w:ascii="Svoboda" w:eastAsia="Arial" w:hAnsi="Svoboda" w:cs="Arial"/>
          <w:color w:val="000000"/>
          <w:sz w:val="26"/>
          <w:szCs w:val="26"/>
        </w:rPr>
        <w:t>міської</w:t>
      </w:r>
    </w:p>
    <w:p w14:paraId="57E49C8B" w14:textId="303BE9BA" w:rsidR="00A05AAB" w:rsidRPr="005946F4" w:rsidRDefault="003B092A" w:rsidP="000D1066">
      <w:pPr>
        <w:pStyle w:val="a4"/>
        <w:ind w:left="9912"/>
        <w:rPr>
          <w:rFonts w:ascii="Svoboda" w:hAnsi="Svoboda" w:cs="Arial"/>
          <w:sz w:val="26"/>
          <w:szCs w:val="26"/>
        </w:rPr>
      </w:pPr>
      <w:r w:rsidRPr="005946F4">
        <w:rPr>
          <w:rFonts w:ascii="Svoboda" w:eastAsia="Arial" w:hAnsi="Svoboda" w:cs="Arial"/>
          <w:color w:val="000000"/>
          <w:sz w:val="26"/>
          <w:szCs w:val="26"/>
        </w:rPr>
        <w:t>територіальної</w:t>
      </w:r>
      <w:r w:rsidR="00B63F3B" w:rsidRPr="005946F4">
        <w:rPr>
          <w:rFonts w:ascii="Svoboda" w:hAnsi="Svoboda" w:cs="Arial"/>
          <w:sz w:val="26"/>
          <w:szCs w:val="26"/>
        </w:rPr>
        <w:t xml:space="preserve"> </w:t>
      </w:r>
      <w:r w:rsidR="00B63F3B" w:rsidRPr="005946F4">
        <w:rPr>
          <w:rFonts w:ascii="Svoboda" w:eastAsia="Arial" w:hAnsi="Svoboda" w:cs="Arial"/>
          <w:color w:val="000000"/>
          <w:sz w:val="26"/>
          <w:szCs w:val="26"/>
        </w:rPr>
        <w:t>громади</w:t>
      </w:r>
      <w:r w:rsidR="0064385C" w:rsidRPr="005946F4">
        <w:rPr>
          <w:rFonts w:ascii="Svoboda" w:eastAsia="Arial" w:hAnsi="Svoboda" w:cs="Arial"/>
          <w:color w:val="000000"/>
          <w:sz w:val="26"/>
          <w:szCs w:val="26"/>
        </w:rPr>
        <w:t xml:space="preserve"> </w:t>
      </w:r>
      <w:r w:rsidR="00FF3DB1" w:rsidRPr="005946F4">
        <w:rPr>
          <w:rFonts w:ascii="Svoboda" w:eastAsia="Arial" w:hAnsi="Svoboda" w:cs="Arial"/>
          <w:color w:val="000000"/>
          <w:sz w:val="26"/>
          <w:szCs w:val="26"/>
        </w:rPr>
        <w:t>на 2023</w:t>
      </w:r>
      <w:r w:rsidR="00E84E62" w:rsidRPr="005946F4">
        <w:rPr>
          <w:rFonts w:ascii="Svoboda" w:eastAsia="Arial" w:hAnsi="Svoboda" w:cs="Arial"/>
          <w:color w:val="000000"/>
          <w:sz w:val="26"/>
          <w:szCs w:val="26"/>
        </w:rPr>
        <w:t>-2027</w:t>
      </w:r>
      <w:r w:rsidR="00A05AAB" w:rsidRPr="005946F4">
        <w:rPr>
          <w:rFonts w:ascii="Svoboda" w:eastAsia="Arial" w:hAnsi="Svoboda" w:cs="Arial"/>
          <w:color w:val="000000"/>
          <w:sz w:val="26"/>
          <w:szCs w:val="26"/>
        </w:rPr>
        <w:t xml:space="preserve"> роки</w:t>
      </w:r>
    </w:p>
    <w:p w14:paraId="78566F89" w14:textId="77777777" w:rsidR="009B7BFD" w:rsidRPr="005946F4" w:rsidRDefault="009B7BFD" w:rsidP="003B092A">
      <w:pPr>
        <w:pStyle w:val="a4"/>
        <w:rPr>
          <w:rFonts w:ascii="Svoboda" w:eastAsia="Arial" w:hAnsi="Svoboda" w:cs="Arial"/>
          <w:b/>
          <w:color w:val="000000"/>
          <w:sz w:val="26"/>
          <w:szCs w:val="26"/>
          <w:lang w:eastAsia="uk-UA"/>
        </w:rPr>
      </w:pPr>
    </w:p>
    <w:p w14:paraId="2701E251" w14:textId="77777777" w:rsidR="00A05AAB" w:rsidRPr="005946F4" w:rsidRDefault="00A05AAB" w:rsidP="004164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voboda" w:eastAsia="Arial" w:hAnsi="Svoboda" w:cs="Arial"/>
          <w:b/>
          <w:color w:val="000000"/>
          <w:sz w:val="26"/>
          <w:szCs w:val="26"/>
          <w:lang w:eastAsia="uk-UA"/>
        </w:rPr>
      </w:pPr>
    </w:p>
    <w:p w14:paraId="0E540789" w14:textId="77777777" w:rsidR="009B7BFD" w:rsidRPr="005946F4" w:rsidRDefault="00802411" w:rsidP="003B0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voboda" w:eastAsia="Arial" w:hAnsi="Svoboda" w:cs="Arial"/>
          <w:color w:val="000000"/>
          <w:sz w:val="26"/>
          <w:szCs w:val="26"/>
          <w:lang w:eastAsia="uk-UA"/>
        </w:rPr>
      </w:pPr>
      <w:r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>ЗАХОДИ</w:t>
      </w:r>
    </w:p>
    <w:p w14:paraId="48B1B888" w14:textId="77777777" w:rsidR="00544F97" w:rsidRPr="005946F4" w:rsidRDefault="009B7BFD" w:rsidP="00DE3A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voboda" w:eastAsia="Arial" w:hAnsi="Svoboda" w:cs="Arial"/>
          <w:color w:val="000000"/>
          <w:sz w:val="26"/>
          <w:szCs w:val="26"/>
          <w:lang w:eastAsia="uk-UA"/>
        </w:rPr>
      </w:pPr>
      <w:r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>впровадження Комплексної муніципальної програми поводження з ві</w:t>
      </w:r>
      <w:r w:rsidR="00544F97"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>дходами побутового електронного</w:t>
      </w:r>
    </w:p>
    <w:p w14:paraId="22E6FDBA" w14:textId="7615F69A" w:rsidR="009B7BFD" w:rsidRPr="005946F4" w:rsidRDefault="009B7BFD" w:rsidP="00ED3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voboda" w:eastAsia="Arial" w:hAnsi="Svoboda" w:cs="Arial"/>
          <w:color w:val="000000"/>
          <w:sz w:val="26"/>
          <w:szCs w:val="26"/>
          <w:lang w:eastAsia="uk-UA"/>
        </w:rPr>
      </w:pPr>
      <w:r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>та електричного устаткування на території Львівської міської тер</w:t>
      </w:r>
      <w:r w:rsidR="00E84E62"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>иторіальної громади на 2022-2027</w:t>
      </w:r>
      <w:r w:rsidRPr="005946F4">
        <w:rPr>
          <w:rFonts w:ascii="Svoboda" w:eastAsia="Arial" w:hAnsi="Svoboda" w:cs="Arial"/>
          <w:color w:val="000000"/>
          <w:sz w:val="26"/>
          <w:szCs w:val="26"/>
          <w:lang w:eastAsia="uk-UA"/>
        </w:rPr>
        <w:t xml:space="preserve"> роки</w:t>
      </w:r>
    </w:p>
    <w:p w14:paraId="43A26748" w14:textId="51899BE0" w:rsidR="00ED3578" w:rsidRDefault="00ED3578" w:rsidP="00ED3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voboda" w:eastAsia="Arial" w:hAnsi="Svoboda" w:cs="Arial"/>
          <w:color w:val="000000"/>
          <w:sz w:val="26"/>
          <w:szCs w:val="26"/>
          <w:lang w:eastAsia="uk-UA"/>
        </w:rPr>
      </w:pPr>
    </w:p>
    <w:p w14:paraId="272DC801" w14:textId="77777777" w:rsidR="003C0CD1" w:rsidRPr="005946F4" w:rsidRDefault="003C0CD1" w:rsidP="00ED3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voboda" w:eastAsia="Arial" w:hAnsi="Svoboda" w:cs="Arial"/>
          <w:color w:val="000000"/>
          <w:sz w:val="26"/>
          <w:szCs w:val="26"/>
          <w:lang w:eastAsia="uk-UA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4"/>
        <w:gridCol w:w="4489"/>
        <w:gridCol w:w="1985"/>
        <w:gridCol w:w="3969"/>
        <w:gridCol w:w="4536"/>
      </w:tblGrid>
      <w:tr w:rsidR="00ED3578" w:rsidRPr="005946F4" w14:paraId="70FA0351" w14:textId="77777777" w:rsidTr="003C0CD1">
        <w:trPr>
          <w:trHeight w:val="322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8CAF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CD52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Найменування заходів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EA206" w14:textId="444CF91A" w:rsidR="00ED3578" w:rsidRPr="005946F4" w:rsidRDefault="00ED3578" w:rsidP="007C3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04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Термін впровад</w:t>
            </w:r>
            <w:r w:rsidR="005946F4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ж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ення, роки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A159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Очікувані результати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87B6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Відповідальні за здійснення заходів</w:t>
            </w:r>
          </w:p>
        </w:tc>
      </w:tr>
      <w:tr w:rsidR="00ED3578" w:rsidRPr="005946F4" w14:paraId="1F3255A1" w14:textId="77777777" w:rsidTr="003C0CD1">
        <w:trPr>
          <w:trHeight w:val="37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2F17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5827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F9EFF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3D2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457B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</w:p>
        </w:tc>
      </w:tr>
      <w:tr w:rsidR="009B7BFD" w:rsidRPr="005946F4" w14:paraId="032142C6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C213" w14:textId="77777777" w:rsidR="009B7BFD" w:rsidRPr="005946F4" w:rsidRDefault="001B20A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</w:rPr>
              <w:t xml:space="preserve">1.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</w:rPr>
              <w:t>Удосконалення первинної структури для роздільного збору побутових електричних та електронних відходів</w:t>
            </w:r>
          </w:p>
        </w:tc>
      </w:tr>
      <w:tr w:rsidR="009B7BFD" w:rsidRPr="005946F4" w14:paraId="05888FEA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0AD" w14:textId="77777777" w:rsidR="009B7BFD" w:rsidRPr="005946F4" w:rsidRDefault="001B20A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  <w:lang w:eastAsia="uk-UA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 xml:space="preserve">1.1.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Використані батарейки</w:t>
            </w:r>
          </w:p>
        </w:tc>
      </w:tr>
      <w:tr w:rsidR="00ED3578" w:rsidRPr="005946F4" w14:paraId="4D2B3F01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BDED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1698" w14:textId="7CDD12D6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Визначення місць розташування спеціалізованих контейнерів для збору батарейок на територіях, які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увійшли до складу Львівської міської територіальної громади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BBD5" w14:textId="12300A99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790D6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Запобігання забрудненню довкілля небезпечними хімічними сполуками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6D56" w14:textId="13FF151B" w:rsidR="00ED3578" w:rsidRPr="005946F4" w:rsidRDefault="00ED3578" w:rsidP="00B97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Департамент містобудування, управління екології та природних ресурсів д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епартаменту містобудування, ДП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ED3578" w:rsidRPr="005946F4" w14:paraId="6298D280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CDD23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C3E09" w14:textId="6B17081C" w:rsidR="00ED3578" w:rsidRPr="005946F4" w:rsidRDefault="00ED3578" w:rsidP="005E6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Придбання та встановлення спеціалізованих контейнерів для збору використаних батарейок у стаціонарних пунктах збору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D38F" w14:textId="4308DC18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2ABD1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Запобігання забрудненню довкілля небезпечними хімічними сполуками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25E7" w14:textId="3D139878" w:rsidR="00ED3578" w:rsidRPr="005946F4" w:rsidRDefault="00ED3578" w:rsidP="00BA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Департамент містобудування, управління екології та природних ресурсів д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епартаменту містобудування, ДП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ED3578" w:rsidRPr="005946F4" w14:paraId="7F49BBD5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7290" w14:textId="77777777" w:rsidR="00ED3578" w:rsidRPr="005946F4" w:rsidRDefault="00ED3578" w:rsidP="00CF2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ADAB" w14:textId="2026D5F9" w:rsidR="00ED3578" w:rsidRPr="005946F4" w:rsidRDefault="00ED3578" w:rsidP="007F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екологічно безпечного збирання, перевезення та зберігання використаних батарейок, зібраних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від мешканців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4B2B" w14:textId="3573AA40" w:rsidR="00ED3578" w:rsidRPr="005946F4" w:rsidRDefault="005946F4" w:rsidP="00CC3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2023-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2027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5AD34" w14:textId="299E8AAE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функціонування екологічно безпечної системи збору небезпечних відходів,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запобігання забрудненню довкілля небезпечними хімічними речовинами; забезпечення екологічної без</w:t>
            </w:r>
            <w:r w:rsidR="0020399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пеки на території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5B69" w14:textId="428F1B2B" w:rsidR="00ED3578" w:rsidRPr="005946F4" w:rsidRDefault="00ED3578" w:rsidP="00BA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Департамент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містобудування, ДП </w:t>
            </w:r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="005946F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ED3578" w:rsidRPr="005946F4" w14:paraId="71FD420E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E1C6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4B77" w14:textId="1E6BA424" w:rsidR="00ED3578" w:rsidRPr="005946F4" w:rsidRDefault="00ED3578" w:rsidP="00403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Передача зібраних використаних батарейок на утилізацію спеціалізованим підприємствам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C23D" w14:textId="207F3AE2" w:rsidR="00ED3578" w:rsidRPr="005946F4" w:rsidRDefault="008F2783" w:rsidP="00CC3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2027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BAF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BBD9" w14:textId="26E2A3E0" w:rsidR="00ED3578" w:rsidRPr="005946F4" w:rsidRDefault="008F2783" w:rsidP="00BA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містобудування, ДП </w:t>
            </w:r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ED3578" w:rsidRPr="005946F4" w14:paraId="70F22F6B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4F44" w14:textId="62DAE625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CB42E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Придбання обладнання для сортування використаних батарейок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8FF56" w14:textId="0159604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4D761" w14:textId="426877D2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Вдосконалення функціонування екологічно безпечної системи збору небезпечних відходів, запобігання забрудненню довкілля небезпечними хімічними речовинами; забезпечення екологічної без</w:t>
            </w:r>
            <w:r w:rsidR="00816A7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пеки на території Львівської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783" w14:textId="09155347" w:rsidR="00ED3578" w:rsidRPr="005946F4" w:rsidRDefault="00CF0D54" w:rsidP="00BA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містобудування, ДП </w:t>
            </w:r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9B7BFD" w:rsidRPr="005946F4" w14:paraId="1A09E2F7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D428" w14:textId="77777777" w:rsidR="009B7BFD" w:rsidRPr="005946F4" w:rsidRDefault="001B20A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  <w:lang w:eastAsia="uk-UA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 xml:space="preserve">1.2.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Відпрацьовані люмінесцентні лампи та інші відходи, що містять ртуть</w:t>
            </w:r>
          </w:p>
        </w:tc>
      </w:tr>
      <w:tr w:rsidR="00ED3578" w:rsidRPr="005946F4" w14:paraId="7B626D1C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EECE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A1CD8" w14:textId="694756C8" w:rsidR="00ED3578" w:rsidRPr="005946F4" w:rsidRDefault="00ED3578" w:rsidP="00A05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Визначення</w:t>
            </w:r>
            <w:r w:rsidRPr="005946F4"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ліцензованих місць збору відпрацьованих люмінесцентних ламп та інших побутових відходів, що містять ртуть, на територіях, які </w:t>
            </w:r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увійшли </w:t>
            </w:r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до складу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534D" w14:textId="03A78C52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036F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Запобігання забрудненню довкілля небезпечними хімічними сполуками, екологічна безпека населення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DD9" w14:textId="445E3833" w:rsidR="00ED3578" w:rsidRPr="005946F4" w:rsidRDefault="00ED3578" w:rsidP="00BA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містобудування, управління </w:t>
            </w:r>
            <w:r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управління екології та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природних ресурсів д</w:t>
            </w:r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епартаменту містобудування, ДП </w:t>
            </w:r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="00017D74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</w:tr>
      <w:tr w:rsidR="00ED3578" w:rsidRPr="005946F4" w14:paraId="4D263EC3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BC9E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0AD2C" w14:textId="77777777" w:rsidR="00ED3578" w:rsidRPr="005946F4" w:rsidRDefault="00ED3578" w:rsidP="007F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екологічно безпечного збирання, перевезення, зберігання та утилізація відпрацьованих люмінесцентних ламп, ртутних термометрів, малогабаритних приладів які містять металеву ртуть, зібраних від мешканців Львівської МТГ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5E89" w14:textId="5766607E" w:rsidR="00ED3578" w:rsidRPr="005946F4" w:rsidRDefault="00017D74" w:rsidP="00017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626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функціонування екологічно безпечної системи збору відходів електронного та електричного устаткування, запобігання забрудненню довкілля небезпечними хімічними речовинами; забезпечення екологічної безпеки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D20" w14:textId="5A0B7253" w:rsidR="00ED3578" w:rsidRPr="005946F4" w:rsidRDefault="00017D74" w:rsidP="00BA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містобудування, ДП </w:t>
            </w:r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 xml:space="preserve">з питань надзвичайних ситуацій, цивільного захисту населення та територіальної оборони </w:t>
            </w:r>
          </w:p>
        </w:tc>
      </w:tr>
      <w:tr w:rsidR="00ED3578" w:rsidRPr="005946F4" w14:paraId="3CFF7003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2AC62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C1ADF" w14:textId="415A3940" w:rsidR="00ED3578" w:rsidRPr="005946F4" w:rsidRDefault="00ED3578" w:rsidP="00C14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Передача </w:t>
            </w:r>
            <w:r w:rsidR="00C14166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спеціалізованим підприємствам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продуктів 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 xml:space="preserve">утилізації: люмінесцентних ламп, ртутних термометрів,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малогабаритних приладів, які містять металеву ртуть</w:t>
            </w:r>
            <w:r w:rsidR="00C14166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ACBC" w14:textId="0391D6F7" w:rsidR="00ED3578" w:rsidRPr="005946F4" w:rsidRDefault="00ED3578" w:rsidP="00C14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</w:t>
            </w:r>
            <w:r w:rsidR="00C14166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-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93A7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4C13" w14:textId="7B3D829D" w:rsidR="00ED3578" w:rsidRPr="005946F4" w:rsidRDefault="00C14166" w:rsidP="00BA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містобудування, ДП </w:t>
            </w:r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</w:p>
        </w:tc>
      </w:tr>
      <w:tr w:rsidR="00ED3578" w:rsidRPr="005946F4" w14:paraId="61D22CF9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8E75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2D60" w14:textId="24F8430C" w:rsidR="00ED3578" w:rsidRPr="005946F4" w:rsidRDefault="00ED3578" w:rsidP="00335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Передача </w:t>
            </w:r>
            <w:r w:rsidR="00335980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спеціалізованим підприємствам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металевої ртуті, зібраної від населення,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9B93A" w14:textId="2AF1BB46" w:rsidR="00ED3578" w:rsidRPr="005946F4" w:rsidRDefault="00335980" w:rsidP="00335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F446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D236" w14:textId="77777777" w:rsidR="00ED3578" w:rsidRPr="005946F4" w:rsidRDefault="00ED3578" w:rsidP="003C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Управління </w:t>
            </w:r>
            <w:r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</w:p>
        </w:tc>
      </w:tr>
      <w:tr w:rsidR="009B7BFD" w:rsidRPr="005946F4" w14:paraId="6E8C0596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12E" w14:textId="77777777" w:rsidR="009B7BFD" w:rsidRPr="005946F4" w:rsidRDefault="001B20A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  <w:lang w:eastAsia="uk-UA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 xml:space="preserve">1.3.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Великогабаритні відходи побутового електронного та електричного обладнання</w:t>
            </w:r>
          </w:p>
        </w:tc>
      </w:tr>
      <w:tr w:rsidR="00ED3578" w:rsidRPr="005946F4" w14:paraId="6354D0B5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5091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94EF" w14:textId="4D803A64" w:rsidR="00ED3578" w:rsidRPr="005946F4" w:rsidRDefault="00ED3578" w:rsidP="007F191B">
            <w:pPr>
              <w:pStyle w:val="a4"/>
              <w:rPr>
                <w:rFonts w:ascii="Svoboda" w:hAnsi="Svoboda" w:cs="Arial"/>
                <w:sz w:val="26"/>
                <w:szCs w:val="26"/>
              </w:rPr>
            </w:pPr>
            <w:r w:rsidRPr="005946F4">
              <w:rPr>
                <w:rFonts w:ascii="Svoboda" w:hAnsi="Svoboda" w:cs="Arial"/>
                <w:sz w:val="26"/>
                <w:szCs w:val="26"/>
              </w:rPr>
              <w:t>Закупівля спеціалізованого автомобіля для забезпечення збирання відходів електронног</w:t>
            </w:r>
            <w:r w:rsidR="00335980">
              <w:rPr>
                <w:rFonts w:ascii="Svoboda" w:hAnsi="Svoboda" w:cs="Arial"/>
                <w:sz w:val="26"/>
                <w:szCs w:val="26"/>
              </w:rPr>
              <w:t>о та електричного устаткування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84887" w14:textId="0347F682" w:rsidR="00ED3578" w:rsidRPr="005946F4" w:rsidRDefault="00ED3578" w:rsidP="00335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2023</w:t>
            </w:r>
            <w:r w:rsidR="00335980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-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BE59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0EC" w14:textId="2545C082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Управління з пита</w:t>
            </w:r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нь поводження з відходами, ЛКП </w:t>
            </w:r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ТФ </w:t>
            </w:r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Львівспецкомун</w:t>
            </w:r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транс</w:t>
            </w:r>
            <w:proofErr w:type="spellEnd"/>
            <w:r w:rsidR="0033598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</w:p>
        </w:tc>
      </w:tr>
      <w:tr w:rsidR="00ED3578" w:rsidRPr="005946F4" w14:paraId="718FE350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79D13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lastRenderedPageBreak/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1BC44" w14:textId="1A501644" w:rsidR="00ED3578" w:rsidRPr="005946F4" w:rsidRDefault="00ED3578" w:rsidP="007F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екологічно безпечного збирання, перевезення та зберігання великогабаритних відходів електронного та електричного устаткування, зібра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них від мешканців Львівської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58C9" w14:textId="07F84721" w:rsidR="00ED3578" w:rsidRPr="005946F4" w:rsidRDefault="00ED3578" w:rsidP="00D8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2023</w:t>
            </w:r>
            <w:r w:rsidR="00D87310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-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E9386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функціонування екологічно безпечної системи збору відходів електронного та електричного устаткування, запобігання забрудненню довкілля небезпечними хімічними речовинами; екологічна безпека населення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42B" w14:textId="77777777" w:rsidR="00ED3578" w:rsidRPr="005946F4" w:rsidRDefault="007B6D35" w:rsidP="008D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1"/>
                <w:id w:val="723263382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, департамент містобудування</w:t>
            </w:r>
          </w:p>
        </w:tc>
      </w:tr>
      <w:tr w:rsidR="00ED3578" w:rsidRPr="005946F4" w14:paraId="10B2D17B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7145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2B9F" w14:textId="62CEEB76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Передача зібран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их від мешканців Львівської міської територіальної громади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великогабаритних відходів електронного та електричного устаткування на утилізацію спеціалізованим підприємствам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45E82" w14:textId="401B5CA0" w:rsidR="00ED3578" w:rsidRPr="005946F4" w:rsidRDefault="00ED3578" w:rsidP="00D8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2023</w:t>
            </w:r>
            <w:r w:rsidR="00D87310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-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3895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Забезпечення використання вторинної сировини, зменшення використання природних ресурсів, недопущення забруднення довкілля небезпечними речовинами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5C8" w14:textId="77777777" w:rsidR="00ED3578" w:rsidRPr="005946F4" w:rsidRDefault="007B6D35" w:rsidP="008D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2"/>
                <w:id w:val="1190882066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відходами,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департамент містобудування</w:t>
            </w:r>
          </w:p>
        </w:tc>
      </w:tr>
      <w:tr w:rsidR="009B7BFD" w:rsidRPr="005946F4" w14:paraId="6BBE7E90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91A0" w14:textId="77777777" w:rsidR="009B7BFD" w:rsidRPr="005946F4" w:rsidRDefault="004A66B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  <w:lang w:eastAsia="uk-UA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2</w:t>
            </w:r>
            <w:r w:rsidR="001B20A5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 xml:space="preserve">.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Розвиток мережі офіційних центрів з переробки відходів побутового електронного та електричного обладнання</w:t>
            </w:r>
          </w:p>
        </w:tc>
      </w:tr>
      <w:tr w:rsidR="00ED3578" w:rsidRPr="005946F4" w14:paraId="443E7FA8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A598B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ED74" w14:textId="77777777" w:rsidR="00ED3578" w:rsidRPr="005946F4" w:rsidRDefault="00ED3578" w:rsidP="00336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Аналіз попиту на відходи 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 xml:space="preserve">електронного та електричного устаткування на вітчизняному і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зарубіжних ринках та підписання контрактів з відповідними підприємствами вторинної переробки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71AE" w14:textId="06C3DA9A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E2F1" w14:textId="37B3FA7F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функціонування екологічно безпечної системи збору відходів електронного та електричного устаткування у межах Львівської 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0EB2" w14:textId="77777777" w:rsidR="00ED3578" w:rsidRPr="005946F4" w:rsidRDefault="007B6D35" w:rsidP="00292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3"/>
                <w:id w:val="-106049277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</w:p>
        </w:tc>
      </w:tr>
      <w:tr w:rsidR="00ED3578" w:rsidRPr="005946F4" w14:paraId="16A624D6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2454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6B42" w14:textId="77777777" w:rsidR="00ED3578" w:rsidRPr="005946F4" w:rsidRDefault="00ED3578" w:rsidP="007F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Визначення місць для будівництва центрів переробки відходів електронного та електричного устаткування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740E" w14:textId="2B5595BB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A377" w14:textId="62DCD301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Забезпечення функціонування екологічно безпечної системи збору відходів електронного та електричного устаткування у межах Львівської 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DB47" w14:textId="77777777" w:rsidR="00ED3578" w:rsidRPr="005946F4" w:rsidRDefault="007B6D35" w:rsidP="00203FA0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Svoboda" w:hAnsi="Svoboda" w:cs="Arial"/>
                <w:color w:val="000000"/>
                <w:sz w:val="26"/>
                <w:szCs w:val="26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4"/>
                <w:id w:val="215477746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департамент містобудування,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 xml:space="preserve">з питань надзвичайних ситуацій, цивільного захисту населення та територіальної оборони </w:t>
            </w:r>
          </w:p>
        </w:tc>
      </w:tr>
      <w:tr w:rsidR="009B7BFD" w:rsidRPr="005946F4" w14:paraId="6F436C7E" w14:textId="77777777" w:rsidTr="005946F4">
        <w:trPr>
          <w:trHeight w:val="149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EAE6" w14:textId="77777777" w:rsidR="009B7BFD" w:rsidRPr="005946F4" w:rsidRDefault="004A66B5" w:rsidP="001B20A5">
            <w:pPr>
              <w:pStyle w:val="a4"/>
              <w:jc w:val="center"/>
              <w:rPr>
                <w:rFonts w:ascii="Svoboda" w:hAnsi="Svoboda" w:cs="Arial"/>
                <w:b/>
                <w:sz w:val="26"/>
                <w:szCs w:val="26"/>
                <w:lang w:eastAsia="uk-UA"/>
              </w:rPr>
            </w:pPr>
            <w:r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lastRenderedPageBreak/>
              <w:t>3.</w:t>
            </w:r>
            <w:r w:rsidR="001B20A5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 xml:space="preserve"> </w:t>
            </w:r>
            <w:r w:rsidR="009B7BFD" w:rsidRPr="005946F4">
              <w:rPr>
                <w:rFonts w:ascii="Svoboda" w:hAnsi="Svoboda" w:cs="Arial"/>
                <w:b/>
                <w:sz w:val="26"/>
                <w:szCs w:val="26"/>
                <w:lang w:eastAsia="uk-UA"/>
              </w:rPr>
              <w:t>Надання підтримки у проведенні інформаційно-просвітницьких заходів</w:t>
            </w:r>
          </w:p>
        </w:tc>
      </w:tr>
      <w:tr w:rsidR="00ED3578" w:rsidRPr="005946F4" w14:paraId="70497AA9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61031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7E95C" w14:textId="0481ABF2" w:rsidR="00ED3578" w:rsidRPr="005946F4" w:rsidRDefault="00ED3578" w:rsidP="00DE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Створення системи підтримки зовнішніх організацій у проведенні інформаційно-просвітницьких заходів щодо поводження з відходами побутового електронного та електричного устаткування (у тому числі ртуть і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ртутьвмісних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приладів)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06C27" w14:textId="25181FD3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2023-2025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3C39" w14:textId="024281B9" w:rsidR="00ED3578" w:rsidRPr="005946F4" w:rsidRDefault="00ED3578" w:rsidP="00292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Залучення зовнішніх організацій до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екопросвітницької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діяльності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F16" w14:textId="4A7245E0" w:rsidR="00ED3578" w:rsidRPr="005946F4" w:rsidRDefault="007B6D35" w:rsidP="00BA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5"/>
                <w:id w:val="-1614121589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, департамент містобудування, управління екології та природних ресурсів д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епартаменту містобудування, ДП 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proofErr w:type="spellStart"/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Боднарівка</w:t>
            </w:r>
            <w:proofErr w:type="spellEnd"/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громадські організації,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 xml:space="preserve">з питань надзвичайних ситуацій, цивільного захисту населення та територіальної оборони </w:t>
            </w:r>
          </w:p>
        </w:tc>
      </w:tr>
      <w:tr w:rsidR="00ED3578" w:rsidRPr="005946F4" w14:paraId="7C7415D3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A645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E8F18" w14:textId="036FB91B" w:rsidR="00ED3578" w:rsidRPr="005946F4" w:rsidRDefault="00ED3578" w:rsidP="002B6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Проведення інформаційної кампанії щодо поводження з небезпечними відходами електронного та електричного устаткування (у тому числі ртуть і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ртутьвмісних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приладів) серед населення Львівської 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4005" w14:textId="3F716F98" w:rsidR="00ED3578" w:rsidRPr="005946F4" w:rsidRDefault="00ED3578" w:rsidP="00DE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2023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4595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Підвищення поінформованості населення щодо відповідального ставлення до відходів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0E43" w14:textId="77777777" w:rsidR="00ED3578" w:rsidRPr="005946F4" w:rsidRDefault="007B6D35" w:rsidP="003C6712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6"/>
                <w:id w:val="37475092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департамент містобудування, управління екології та природних ресурсів департаменту містобудування,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, громадські організації</w:t>
            </w:r>
          </w:p>
        </w:tc>
      </w:tr>
      <w:tr w:rsidR="00ED3578" w:rsidRPr="005946F4" w14:paraId="71470CDA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638A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92B9" w14:textId="6268DE41" w:rsidR="00ED3578" w:rsidRPr="005946F4" w:rsidRDefault="00ED3578" w:rsidP="00511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Розробка типового уроку щодо поводження з відходами електронного та електричного устаткування та його апробація у школах Львівської 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8930" w14:textId="10558561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D29A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Підвищення поінформованості населення щодо відповідального ставлення до відходів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371C" w14:textId="77777777" w:rsidR="00ED3578" w:rsidRPr="005946F4" w:rsidRDefault="00ED3578" w:rsidP="003C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Департамент гуманітарної політики, управління освіти департаменту гуманітарної політики, 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, департамент містобудування, громадські організації</w:t>
            </w:r>
          </w:p>
        </w:tc>
      </w:tr>
      <w:tr w:rsidR="00ED3578" w:rsidRPr="005946F4" w14:paraId="57F38D76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05AC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88B4" w14:textId="17228BD2" w:rsidR="00ED3578" w:rsidRPr="005946F4" w:rsidRDefault="00ED3578" w:rsidP="00DE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Проведення тренінгів для вчителів щодо методичного забезпечення проведення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екоосвітніх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уроків щодо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поводження з відходами електронного та електричного устаткування</w:t>
            </w:r>
            <w:r w:rsidRPr="005946F4"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(у тому числі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ртуті та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ртутьвмісних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приладах)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42679" w14:textId="19D37482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C78B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Підвищення поінформованості населення щодо відповідального ставлення до відходів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9D1" w14:textId="77777777" w:rsidR="00ED3578" w:rsidRPr="005946F4" w:rsidRDefault="00ED3578" w:rsidP="00292521">
            <w:pPr>
              <w:autoSpaceDE w:val="0"/>
              <w:autoSpaceDN w:val="0"/>
              <w:adjustRightInd w:val="0"/>
              <w:spacing w:after="0" w:line="240" w:lineRule="auto"/>
              <w:rPr>
                <w:rFonts w:ascii="Svoboda" w:hAnsi="Svoboda" w:cs="Arial"/>
                <w:color w:val="000000"/>
                <w:sz w:val="26"/>
                <w:szCs w:val="26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Департамент гуманітарної політики, управління освіти департаменту гуманітарної політики, 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 xml:space="preserve">управління з питань 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lastRenderedPageBreak/>
              <w:t>поводження з відходами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департамент містобудування, управління </w:t>
            </w:r>
            <w:r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 xml:space="preserve">, громадські організації </w:t>
            </w:r>
          </w:p>
        </w:tc>
      </w:tr>
      <w:tr w:rsidR="00ED3578" w:rsidRPr="005946F4" w14:paraId="5BE9788E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6CF58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lastRenderedPageBreak/>
              <w:t>5.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36E4" w14:textId="58439769" w:rsidR="00ED3578" w:rsidRPr="005946F4" w:rsidRDefault="00ED3578" w:rsidP="008A3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Проведення інформаційно освітньої кампанії </w:t>
            </w:r>
            <w:r w:rsidR="008A3983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(видання друкованої продукції)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 xml:space="preserve">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щодо поводження з відходами електронного та електричног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о устаткування (у тому числі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ртуті та </w:t>
            </w:r>
            <w:proofErr w:type="spellStart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ртутьвмісних</w:t>
            </w:r>
            <w:proofErr w:type="spellEnd"/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приладах)</w:t>
            </w:r>
            <w:r w:rsidRPr="005946F4">
              <w:rPr>
                <w:rFonts w:ascii="Svoboda" w:eastAsia="Times New Roman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у школах комунальної і приватної форм власності Львівської 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F8D16" w14:textId="4F376575" w:rsidR="00ED3578" w:rsidRPr="005946F4" w:rsidRDefault="008A3983" w:rsidP="008A3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2023-</w:t>
            </w:r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98451" w14:textId="78F20DDF" w:rsidR="00ED3578" w:rsidRPr="005946F4" w:rsidRDefault="00ED3578" w:rsidP="00292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Підвищення рівня поінформованості шкільної молоді Львівської </w:t>
            </w:r>
            <w:r w:rsidR="008A3983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міської територіальної громади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 у сфері безпечного поводження з відходами побутового електронного та електричного устаткування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BF3" w14:textId="77777777" w:rsidR="00ED3578" w:rsidRPr="005946F4" w:rsidRDefault="007B6D35" w:rsidP="00292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9"/>
                <w:id w:val="1749144708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департамент містобудування, управління освіти департаменту гуманітарної політики,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 xml:space="preserve">громадські організації </w:t>
            </w:r>
          </w:p>
        </w:tc>
      </w:tr>
      <w:tr w:rsidR="00ED3578" w:rsidRPr="005946F4" w14:paraId="0AA22183" w14:textId="77777777" w:rsidTr="003C0CD1">
        <w:trPr>
          <w:trHeight w:val="1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D107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D389" w14:textId="2FC6B9DC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Проведення круглих столів з зацікавленими сторонами 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Поводження з електронними відходами: проблеми та шляхи вирішення</w:t>
            </w:r>
            <w:r w:rsidR="00D87310">
              <w:rPr>
                <w:rFonts w:ascii="Svoboda" w:eastAsia="Arial" w:hAnsi="Svoboda" w:cs="Arial"/>
                <w:color w:val="000000"/>
                <w:sz w:val="26"/>
                <w:szCs w:val="26"/>
                <w:lang w:val="en-US" w:eastAsia="uk-UA"/>
              </w:rPr>
              <w:t>"</w:t>
            </w: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підготовка пропозицій щодо вдосконалення законодавства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4E804" w14:textId="7558D4D6" w:rsidR="00ED3578" w:rsidRPr="005946F4" w:rsidRDefault="00ED3578" w:rsidP="00A86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2023</w:t>
            </w:r>
            <w:r w:rsidR="00A8665A">
              <w:rPr>
                <w:rFonts w:ascii="Svoboda" w:eastAsia="Arial" w:hAnsi="Svoboda" w:cs="Arial"/>
                <w:sz w:val="26"/>
                <w:szCs w:val="26"/>
                <w:lang w:val="en-US" w:eastAsia="uk-UA"/>
              </w:rPr>
              <w:t>-</w:t>
            </w:r>
            <w:r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1C387" w14:textId="77777777" w:rsidR="00ED3578" w:rsidRPr="005946F4" w:rsidRDefault="00ED3578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r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Підвищення ефективності функціонування системи поводження з відходами побутового електронного та електричного устаткування, подання пропозицій щодо вдосконалення законодавства у сфері поводження з відходами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061C" w14:textId="77777777" w:rsidR="00ED3578" w:rsidRPr="005946F4" w:rsidRDefault="007B6D35" w:rsidP="00A05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</w:pPr>
            <w:sdt>
              <w:sdtPr>
                <w:rPr>
                  <w:rFonts w:ascii="Svoboda" w:eastAsia="Times New Roman" w:hAnsi="Svoboda" w:cs="Arial"/>
                  <w:sz w:val="26"/>
                  <w:szCs w:val="26"/>
                  <w:lang w:eastAsia="uk-UA"/>
                </w:rPr>
                <w:tag w:val="goog_rdk_10"/>
                <w:id w:val="-361514710"/>
              </w:sdtPr>
              <w:sdtEndPr/>
              <w:sdtContent/>
            </w:sdt>
            <w:r w:rsidR="00ED3578" w:rsidRPr="005946F4">
              <w:rPr>
                <w:rFonts w:ascii="Svoboda" w:eastAsia="Arial" w:hAnsi="Svoboda" w:cs="Arial"/>
                <w:sz w:val="26"/>
                <w:szCs w:val="26"/>
                <w:lang w:eastAsia="uk-UA"/>
              </w:rPr>
              <w:t>Управління з питань поводження з відходами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 xml:space="preserve">, департамент містобудування, департамент гуманітарної політики, управління екології та природних ресурсів департаменту містобудування, управління </w:t>
            </w:r>
            <w:r w:rsidR="00ED3578" w:rsidRPr="005946F4">
              <w:rPr>
                <w:rFonts w:ascii="Svoboda" w:hAnsi="Svoboda" w:cs="Arial"/>
                <w:color w:val="000000"/>
                <w:sz w:val="26"/>
                <w:szCs w:val="26"/>
              </w:rPr>
              <w:t>з питань надзвичайних ситуацій, цивільного захисту населення та територіальної оборони</w:t>
            </w:r>
            <w:r w:rsidR="00ED3578" w:rsidRPr="005946F4">
              <w:rPr>
                <w:rFonts w:ascii="Svoboda" w:eastAsia="Arial" w:hAnsi="Svoboda" w:cs="Arial"/>
                <w:color w:val="000000"/>
                <w:sz w:val="26"/>
                <w:szCs w:val="26"/>
                <w:lang w:eastAsia="uk-UA"/>
              </w:rPr>
              <w:t>, громадські організації</w:t>
            </w:r>
          </w:p>
        </w:tc>
      </w:tr>
    </w:tbl>
    <w:p w14:paraId="7F9F9D63" w14:textId="77777777" w:rsidR="00B606A2" w:rsidRPr="005946F4" w:rsidRDefault="00B606A2" w:rsidP="001371BF">
      <w:pPr>
        <w:pStyle w:val="a4"/>
        <w:jc w:val="both"/>
        <w:rPr>
          <w:rFonts w:ascii="Svoboda" w:hAnsi="Svoboda" w:cs="Arial"/>
          <w:sz w:val="26"/>
          <w:szCs w:val="26"/>
        </w:rPr>
      </w:pPr>
    </w:p>
    <w:p w14:paraId="2965CBFD" w14:textId="77777777" w:rsidR="00B63F3B" w:rsidRPr="005946F4" w:rsidRDefault="00B63F3B" w:rsidP="001371BF">
      <w:pPr>
        <w:pStyle w:val="a4"/>
        <w:jc w:val="both"/>
        <w:rPr>
          <w:rFonts w:ascii="Svoboda" w:hAnsi="Svoboda" w:cs="Arial"/>
          <w:sz w:val="26"/>
          <w:szCs w:val="26"/>
        </w:rPr>
      </w:pPr>
    </w:p>
    <w:p w14:paraId="414F677A" w14:textId="77777777" w:rsidR="00B63F3B" w:rsidRPr="005946F4" w:rsidRDefault="00B63F3B" w:rsidP="00E175C8">
      <w:pPr>
        <w:pStyle w:val="a4"/>
        <w:ind w:left="567" w:firstLine="2"/>
        <w:rPr>
          <w:rFonts w:ascii="Svoboda" w:hAnsi="Svoboda" w:cs="Arial"/>
          <w:sz w:val="26"/>
          <w:szCs w:val="26"/>
        </w:rPr>
      </w:pPr>
      <w:r w:rsidRPr="005946F4">
        <w:rPr>
          <w:rFonts w:ascii="Svoboda" w:hAnsi="Svoboda" w:cs="Arial"/>
          <w:sz w:val="26"/>
          <w:szCs w:val="26"/>
        </w:rPr>
        <w:t>Начальник управління екології</w:t>
      </w:r>
    </w:p>
    <w:p w14:paraId="1E418080" w14:textId="397F742D" w:rsidR="00A05AAB" w:rsidRPr="005946F4" w:rsidRDefault="00D42C8D" w:rsidP="00E175C8">
      <w:pPr>
        <w:pStyle w:val="a4"/>
        <w:ind w:firstLine="567"/>
        <w:rPr>
          <w:rFonts w:ascii="Svoboda" w:hAnsi="Svoboda" w:cs="Arial"/>
          <w:sz w:val="26"/>
          <w:szCs w:val="26"/>
        </w:rPr>
      </w:pPr>
      <w:r w:rsidRPr="005946F4">
        <w:rPr>
          <w:rFonts w:ascii="Svoboda" w:hAnsi="Svoboda" w:cs="Arial"/>
          <w:sz w:val="26"/>
          <w:szCs w:val="26"/>
        </w:rPr>
        <w:t xml:space="preserve">та </w:t>
      </w:r>
      <w:r w:rsidR="00A8665A">
        <w:rPr>
          <w:rFonts w:ascii="Svoboda" w:hAnsi="Svoboda" w:cs="Arial"/>
          <w:sz w:val="26"/>
          <w:szCs w:val="26"/>
        </w:rPr>
        <w:t>природних ресурсів</w:t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B63F3B" w:rsidRPr="005946F4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Pr="005946F4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A8665A">
        <w:rPr>
          <w:rFonts w:ascii="Svoboda" w:hAnsi="Svoboda" w:cs="Arial"/>
          <w:sz w:val="26"/>
          <w:szCs w:val="26"/>
        </w:rPr>
        <w:tab/>
      </w:r>
      <w:r w:rsidR="00B63F3B" w:rsidRPr="005946F4">
        <w:rPr>
          <w:rFonts w:ascii="Svoboda" w:hAnsi="Svoboda" w:cs="Arial"/>
          <w:sz w:val="26"/>
          <w:szCs w:val="26"/>
        </w:rPr>
        <w:t>Олександра СЛАДКОВА</w:t>
      </w:r>
    </w:p>
    <w:sectPr w:rsidR="00A05AAB" w:rsidRPr="005946F4" w:rsidSect="007B6D35">
      <w:headerReference w:type="default" r:id="rId11"/>
      <w:pgSz w:w="16838" w:h="11906" w:orient="landscape"/>
      <w:pgMar w:top="1985" w:right="567" w:bottom="567" w:left="56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BE51" w14:textId="77777777" w:rsidR="00A67D3D" w:rsidRDefault="00A67D3D" w:rsidP="004F5F8B">
      <w:pPr>
        <w:spacing w:after="0" w:line="240" w:lineRule="auto"/>
      </w:pPr>
      <w:r>
        <w:separator/>
      </w:r>
    </w:p>
  </w:endnote>
  <w:endnote w:type="continuationSeparator" w:id="0">
    <w:p w14:paraId="12502704" w14:textId="77777777" w:rsidR="00A67D3D" w:rsidRDefault="00A67D3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94EC" w14:textId="77777777" w:rsidR="00A67D3D" w:rsidRDefault="00A67D3D" w:rsidP="004F5F8B">
      <w:pPr>
        <w:spacing w:after="0" w:line="240" w:lineRule="auto"/>
      </w:pPr>
      <w:r>
        <w:separator/>
      </w:r>
    </w:p>
  </w:footnote>
  <w:footnote w:type="continuationSeparator" w:id="0">
    <w:p w14:paraId="074CB321" w14:textId="77777777" w:rsidR="00A67D3D" w:rsidRDefault="00A67D3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649709"/>
      <w:docPartObj>
        <w:docPartGallery w:val="Page Numbers (Top of Page)"/>
        <w:docPartUnique/>
      </w:docPartObj>
    </w:sdtPr>
    <w:sdtEndPr/>
    <w:sdtContent>
      <w:p w14:paraId="3CF6599E" w14:textId="51E876B7" w:rsidR="00DE3ACC" w:rsidRDefault="00DE3A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35">
          <w:rPr>
            <w:noProof/>
          </w:rPr>
          <w:t>41</w:t>
        </w:r>
        <w:r>
          <w:fldChar w:fldCharType="end"/>
        </w:r>
      </w:p>
    </w:sdtContent>
  </w:sdt>
  <w:p w14:paraId="51D8C6A8" w14:textId="77777777" w:rsidR="00A05AAB" w:rsidRDefault="00A05A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6B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430F"/>
    <w:multiLevelType w:val="multilevel"/>
    <w:tmpl w:val="B94044B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3E4D6D"/>
    <w:multiLevelType w:val="hybridMultilevel"/>
    <w:tmpl w:val="ED22EC24"/>
    <w:lvl w:ilvl="0" w:tplc="5122E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5A1FD0"/>
    <w:multiLevelType w:val="multilevel"/>
    <w:tmpl w:val="4F7CE05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vertAlign w:val="baseline"/>
      </w:rPr>
    </w:lvl>
  </w:abstractNum>
  <w:abstractNum w:abstractNumId="4" w15:restartNumberingAfterBreak="0">
    <w:nsid w:val="5C3D6C81"/>
    <w:multiLevelType w:val="multilevel"/>
    <w:tmpl w:val="E730BB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EEB7E2A"/>
    <w:multiLevelType w:val="hybridMultilevel"/>
    <w:tmpl w:val="38A6BB60"/>
    <w:lvl w:ilvl="0" w:tplc="CC42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E7938"/>
    <w:multiLevelType w:val="multilevel"/>
    <w:tmpl w:val="7E089A4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17D74"/>
    <w:rsid w:val="00073899"/>
    <w:rsid w:val="000D1066"/>
    <w:rsid w:val="001051DA"/>
    <w:rsid w:val="00113BD8"/>
    <w:rsid w:val="001371BF"/>
    <w:rsid w:val="0019130D"/>
    <w:rsid w:val="001B20A5"/>
    <w:rsid w:val="001D5BCC"/>
    <w:rsid w:val="001F7B19"/>
    <w:rsid w:val="00203994"/>
    <w:rsid w:val="00203FA0"/>
    <w:rsid w:val="00214647"/>
    <w:rsid w:val="002232A3"/>
    <w:rsid w:val="00236634"/>
    <w:rsid w:val="00292521"/>
    <w:rsid w:val="002A4EA6"/>
    <w:rsid w:val="002B6F74"/>
    <w:rsid w:val="00335980"/>
    <w:rsid w:val="0033661F"/>
    <w:rsid w:val="003725A5"/>
    <w:rsid w:val="003818F2"/>
    <w:rsid w:val="00393BED"/>
    <w:rsid w:val="003A4096"/>
    <w:rsid w:val="003B092A"/>
    <w:rsid w:val="003C0CD1"/>
    <w:rsid w:val="003C3457"/>
    <w:rsid w:val="003C6712"/>
    <w:rsid w:val="00403759"/>
    <w:rsid w:val="00410809"/>
    <w:rsid w:val="00416494"/>
    <w:rsid w:val="004A66B5"/>
    <w:rsid w:val="004B75C5"/>
    <w:rsid w:val="004C1D2A"/>
    <w:rsid w:val="004E4146"/>
    <w:rsid w:val="004F5F8B"/>
    <w:rsid w:val="005114D3"/>
    <w:rsid w:val="005123E5"/>
    <w:rsid w:val="00544F97"/>
    <w:rsid w:val="005946F4"/>
    <w:rsid w:val="00594E8C"/>
    <w:rsid w:val="005A170B"/>
    <w:rsid w:val="005A1AC3"/>
    <w:rsid w:val="005D4F48"/>
    <w:rsid w:val="005E63F7"/>
    <w:rsid w:val="006246F1"/>
    <w:rsid w:val="0064385C"/>
    <w:rsid w:val="006631C3"/>
    <w:rsid w:val="00663CCE"/>
    <w:rsid w:val="006A28C7"/>
    <w:rsid w:val="006A6527"/>
    <w:rsid w:val="006A723F"/>
    <w:rsid w:val="006E6459"/>
    <w:rsid w:val="006F2878"/>
    <w:rsid w:val="00700A68"/>
    <w:rsid w:val="00724899"/>
    <w:rsid w:val="00747387"/>
    <w:rsid w:val="007B3F68"/>
    <w:rsid w:val="007B6D35"/>
    <w:rsid w:val="007C2569"/>
    <w:rsid w:val="007C30EE"/>
    <w:rsid w:val="007E3ED2"/>
    <w:rsid w:val="007F191B"/>
    <w:rsid w:val="007F770E"/>
    <w:rsid w:val="00802411"/>
    <w:rsid w:val="00816A74"/>
    <w:rsid w:val="008602C5"/>
    <w:rsid w:val="00892EB1"/>
    <w:rsid w:val="008A3983"/>
    <w:rsid w:val="008D2A6F"/>
    <w:rsid w:val="008E2E28"/>
    <w:rsid w:val="008E6C99"/>
    <w:rsid w:val="008F1B0E"/>
    <w:rsid w:val="008F2783"/>
    <w:rsid w:val="00972FCD"/>
    <w:rsid w:val="009A2D20"/>
    <w:rsid w:val="009B7BFD"/>
    <w:rsid w:val="009D716E"/>
    <w:rsid w:val="009F0DE4"/>
    <w:rsid w:val="00A05AAB"/>
    <w:rsid w:val="00A17BF9"/>
    <w:rsid w:val="00A324AC"/>
    <w:rsid w:val="00A54C34"/>
    <w:rsid w:val="00A67D3D"/>
    <w:rsid w:val="00A7608D"/>
    <w:rsid w:val="00A8665A"/>
    <w:rsid w:val="00A90674"/>
    <w:rsid w:val="00AE0EB4"/>
    <w:rsid w:val="00B206D0"/>
    <w:rsid w:val="00B42E8A"/>
    <w:rsid w:val="00B606A2"/>
    <w:rsid w:val="00B63F3B"/>
    <w:rsid w:val="00B6772B"/>
    <w:rsid w:val="00B92F5B"/>
    <w:rsid w:val="00B977C2"/>
    <w:rsid w:val="00BA216A"/>
    <w:rsid w:val="00BD16DA"/>
    <w:rsid w:val="00BD5B18"/>
    <w:rsid w:val="00BE1790"/>
    <w:rsid w:val="00C14166"/>
    <w:rsid w:val="00C307BF"/>
    <w:rsid w:val="00C3444D"/>
    <w:rsid w:val="00C63E07"/>
    <w:rsid w:val="00C84F88"/>
    <w:rsid w:val="00C95F7B"/>
    <w:rsid w:val="00CA2522"/>
    <w:rsid w:val="00CB4D4A"/>
    <w:rsid w:val="00CC32CB"/>
    <w:rsid w:val="00CE5D3D"/>
    <w:rsid w:val="00CF0D54"/>
    <w:rsid w:val="00CF24A2"/>
    <w:rsid w:val="00D202C6"/>
    <w:rsid w:val="00D42C8D"/>
    <w:rsid w:val="00D87310"/>
    <w:rsid w:val="00DE3ACC"/>
    <w:rsid w:val="00E0746B"/>
    <w:rsid w:val="00E175C8"/>
    <w:rsid w:val="00E64AE8"/>
    <w:rsid w:val="00E6508A"/>
    <w:rsid w:val="00E84E62"/>
    <w:rsid w:val="00E90E5C"/>
    <w:rsid w:val="00EA05FF"/>
    <w:rsid w:val="00ED24A0"/>
    <w:rsid w:val="00ED3578"/>
    <w:rsid w:val="00EE587D"/>
    <w:rsid w:val="00EF6D74"/>
    <w:rsid w:val="00F2501E"/>
    <w:rsid w:val="00F66584"/>
    <w:rsid w:val="00F83F9C"/>
    <w:rsid w:val="00FB609D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2A5D3B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0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4F5F8B"/>
  </w:style>
  <w:style w:type="paragraph" w:styleId="a7">
    <w:name w:val="footer"/>
    <w:basedOn w:val="a0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4F5F8B"/>
  </w:style>
  <w:style w:type="character" w:customStyle="1" w:styleId="a9">
    <w:name w:val="Маркірований список Знак"/>
    <w:link w:val="a"/>
    <w:semiHidden/>
    <w:locked/>
    <w:rsid w:val="00B42E8A"/>
    <w:rPr>
      <w:sz w:val="24"/>
      <w:szCs w:val="24"/>
      <w:lang w:eastAsia="uk-UA"/>
    </w:rPr>
  </w:style>
  <w:style w:type="paragraph" w:styleId="a">
    <w:name w:val="List Bullet"/>
    <w:basedOn w:val="a0"/>
    <w:link w:val="a9"/>
    <w:semiHidden/>
    <w:unhideWhenUsed/>
    <w:rsid w:val="00B42E8A"/>
    <w:pPr>
      <w:numPr>
        <w:numId w:val="1"/>
      </w:numPr>
      <w:spacing w:after="0" w:line="240" w:lineRule="auto"/>
    </w:pPr>
    <w:rPr>
      <w:sz w:val="24"/>
      <w:szCs w:val="24"/>
      <w:lang w:eastAsia="uk-UA"/>
    </w:rPr>
  </w:style>
  <w:style w:type="paragraph" w:customStyle="1" w:styleId="aa">
    <w:name w:val="Заголовок таблицы"/>
    <w:basedOn w:val="a0"/>
    <w:rsid w:val="00B42E8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uk-UA"/>
    </w:rPr>
  </w:style>
  <w:style w:type="paragraph" w:styleId="ab">
    <w:name w:val="List Paragraph"/>
    <w:basedOn w:val="a0"/>
    <w:uiPriority w:val="34"/>
    <w:qFormat/>
    <w:rsid w:val="00B206D0"/>
    <w:pPr>
      <w:spacing w:line="252" w:lineRule="auto"/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B9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1"/>
    <w:link w:val="ac"/>
    <w:uiPriority w:val="99"/>
    <w:semiHidden/>
    <w:rsid w:val="00B9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F2FDDD49FF04418E54C2CB7DAA70C6" ma:contentTypeVersion="7" ma:contentTypeDescription="Створення нового документа." ma:contentTypeScope="" ma:versionID="3942b8bad11ad008efb91fce903ef5fa">
  <xsd:schema xmlns:xsd="http://www.w3.org/2001/XMLSchema" xmlns:xs="http://www.w3.org/2001/XMLSchema" xmlns:p="http://schemas.microsoft.com/office/2006/metadata/properties" xmlns:ns3="eddb21a5-2a99-4b29-a341-181ad1f306cc" targetNamespace="http://schemas.microsoft.com/office/2006/metadata/properties" ma:root="true" ma:fieldsID="525fca9f3905099486f833a71ce1df59" ns3:_="">
    <xsd:import namespace="eddb21a5-2a99-4b29-a341-181ad1f30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1a5-2a99-4b29-a341-181ad1f3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598B-36EC-4FDC-8A9A-6B086C3B2A7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eddb21a5-2a99-4b29-a341-181ad1f306cc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6C8879-7FF4-4ED9-A492-CD56C1EA3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B7E64-D181-4D4D-BB97-86C72E13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b21a5-2a99-4b29-a341-181ad1f3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409D5-EEEF-421A-B877-E151FE8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6712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user</cp:lastModifiedBy>
  <cp:revision>28</cp:revision>
  <cp:lastPrinted>2022-11-28T14:44:00Z</cp:lastPrinted>
  <dcterms:created xsi:type="dcterms:W3CDTF">2022-11-17T13:33:00Z</dcterms:created>
  <dcterms:modified xsi:type="dcterms:W3CDTF">2022-11-28T14:44:00Z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</Properties>
</file>