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9889"/>
        <w:gridCol w:w="4897"/>
      </w:tblGrid>
      <w:tr w:rsidR="001E79A7" w:rsidRPr="00355D66">
        <w:tc>
          <w:tcPr>
            <w:tcW w:w="9889" w:type="dxa"/>
          </w:tcPr>
          <w:p w:rsidR="001E79A7" w:rsidRPr="00355D66" w:rsidRDefault="001E79A7" w:rsidP="00677CDA">
            <w:pPr>
              <w:rPr>
                <w:lang w:val="uk-UA"/>
              </w:rPr>
            </w:pPr>
          </w:p>
        </w:tc>
        <w:tc>
          <w:tcPr>
            <w:tcW w:w="4897" w:type="dxa"/>
          </w:tcPr>
          <w:p w:rsidR="001E79A7" w:rsidRPr="00355D66" w:rsidRDefault="001E79A7" w:rsidP="00677CDA">
            <w:pPr>
              <w:rPr>
                <w:sz w:val="16"/>
                <w:szCs w:val="16"/>
                <w:lang w:val="uk-UA"/>
              </w:rPr>
            </w:pPr>
            <w:r w:rsidRPr="00355D66">
              <w:rPr>
                <w:sz w:val="16"/>
                <w:szCs w:val="16"/>
                <w:lang w:val="uk-UA"/>
              </w:rPr>
              <w:t xml:space="preserve">Додаток </w:t>
            </w:r>
          </w:p>
          <w:p w:rsidR="001E79A7" w:rsidRDefault="001E79A7" w:rsidP="00677CDA">
            <w:pPr>
              <w:rPr>
                <w:sz w:val="16"/>
                <w:szCs w:val="16"/>
                <w:lang w:val="uk-UA"/>
              </w:rPr>
            </w:pPr>
            <w:r w:rsidRPr="00355D66">
              <w:rPr>
                <w:sz w:val="16"/>
                <w:szCs w:val="16"/>
                <w:lang w:val="uk-UA"/>
              </w:rPr>
              <w:t>до ухвали міської ради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55D66">
              <w:rPr>
                <w:sz w:val="16"/>
                <w:szCs w:val="16"/>
                <w:lang w:val="uk-UA"/>
              </w:rPr>
              <w:t>від</w:t>
            </w:r>
            <w:r>
              <w:rPr>
                <w:sz w:val="16"/>
                <w:szCs w:val="16"/>
                <w:lang w:val="uk-UA"/>
              </w:rPr>
              <w:t xml:space="preserve"> ________________</w:t>
            </w:r>
            <w:r w:rsidRPr="00355D66">
              <w:rPr>
                <w:sz w:val="16"/>
                <w:szCs w:val="16"/>
                <w:lang w:val="uk-UA"/>
              </w:rPr>
              <w:t>№</w:t>
            </w:r>
            <w:r>
              <w:rPr>
                <w:sz w:val="16"/>
                <w:szCs w:val="16"/>
                <w:lang w:val="uk-UA"/>
              </w:rPr>
              <w:t>_____</w:t>
            </w:r>
          </w:p>
          <w:p w:rsidR="001E79A7" w:rsidRPr="00355D66" w:rsidRDefault="001E79A7" w:rsidP="00677CDA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1E79A7" w:rsidRPr="00677CDA" w:rsidRDefault="0021410D" w:rsidP="00677CDA">
      <w:pPr>
        <w:jc w:val="center"/>
        <w:rPr>
          <w:b/>
          <w:bCs/>
          <w:lang w:val="uk-UA"/>
        </w:rPr>
      </w:pPr>
      <w:r w:rsidRPr="0021410D">
        <w:rPr>
          <w:noProof/>
          <w:lang w:val="uk-UA" w:eastAsia="uk-UA"/>
        </w:rPr>
        <w:pict>
          <v:roundrect id="_x0000_s1026" style="position:absolute;left:0;text-align:left;margin-left:6.25pt;margin-top:10.85pt;width:136.5pt;height:48.75pt;z-index:2;mso-position-horizontal-relative:text;mso-position-vertical-relative:text" arcsize="10923f">
            <v:textbox>
              <w:txbxContent>
                <w:p w:rsidR="001E79A7" w:rsidRPr="00677CDA" w:rsidRDefault="001E79A7" w:rsidP="00677CDA">
                  <w:pPr>
                    <w:jc w:val="center"/>
                    <w:rPr>
                      <w:lang w:val="uk-UA"/>
                    </w:rPr>
                  </w:pPr>
                  <w:r w:rsidRPr="00677CDA">
                    <w:rPr>
                      <w:sz w:val="16"/>
                      <w:szCs w:val="16"/>
                      <w:lang w:val="uk-UA"/>
                    </w:rPr>
                    <w:t>Управління з питань надзвичайний ситуацій та цивільного захисту населення</w:t>
                  </w:r>
                </w:p>
              </w:txbxContent>
            </v:textbox>
          </v:roundrect>
        </w:pict>
      </w:r>
      <w:r w:rsidR="001E79A7" w:rsidRPr="00677CDA">
        <w:rPr>
          <w:b/>
          <w:bCs/>
          <w:lang w:val="uk-UA"/>
        </w:rPr>
        <w:t>СТРУКТУРА ВИКОНАВЧИХ ОРГАНІВ ЛЬВІВСЬКОЇ МІСЬКОЇ РАДИ</w:t>
      </w:r>
    </w:p>
    <w:p w:rsidR="001E79A7" w:rsidRDefault="0021410D" w:rsidP="00677CDA">
      <w:pPr>
        <w:jc w:val="center"/>
        <w:rPr>
          <w:rFonts w:ascii="Arial" w:hAnsi="Arial" w:cs="Arial"/>
          <w:b/>
          <w:bCs/>
          <w:lang w:val="uk-UA"/>
        </w:rPr>
      </w:pPr>
      <w:r w:rsidRPr="0021410D">
        <w:rPr>
          <w:noProof/>
          <w:lang w:val="uk-UA" w:eastAsia="uk-UA"/>
        </w:rPr>
        <w:pict>
          <v:roundrect id="_x0000_s1027" style="position:absolute;left:0;text-align:left;margin-left:667.75pt;margin-top:3.45pt;width:114.75pt;height:33.75pt;z-index:3" arcsize="10923f">
            <v:textbox>
              <w:txbxContent>
                <w:p w:rsidR="001E79A7" w:rsidRPr="00677CDA" w:rsidRDefault="001E79A7" w:rsidP="00CC0666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C0666">
                    <w:rPr>
                      <w:b/>
                      <w:bCs/>
                      <w:sz w:val="18"/>
                      <w:szCs w:val="18"/>
                      <w:lang w:val="uk-UA"/>
                    </w:rPr>
                    <w:t>Виконавчий</w:t>
                  </w:r>
                  <w:r w:rsidRPr="00677CDA"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CC0666">
                    <w:rPr>
                      <w:b/>
                      <w:bCs/>
                      <w:sz w:val="18"/>
                      <w:szCs w:val="18"/>
                      <w:lang w:val="uk-UA"/>
                    </w:rPr>
                    <w:t>комітет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28" style="position:absolute;left:0;text-align:left;margin-left:469pt;margin-top:3.45pt;width:171.75pt;height:33.75pt;z-index:55" arcsize="10923f">
            <v:textbox>
              <w:txbxContent>
                <w:p w:rsidR="001E79A7" w:rsidRPr="00CD45DA" w:rsidRDefault="001E79A7" w:rsidP="00B7241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</w:pPr>
                  <w:r w:rsidRPr="00CD45DA">
                    <w:rPr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Інспекція державного архітектурно-будівельного контролю у м. Львові</w:t>
                  </w:r>
                </w:p>
                <w:p w:rsidR="001E79A7" w:rsidRPr="00CD45DA" w:rsidRDefault="001E79A7" w:rsidP="00B7241D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xbxContent>
            </v:textbox>
          </v:roundrect>
        </w:pict>
      </w:r>
    </w:p>
    <w:p w:rsidR="001E79A7" w:rsidRDefault="0021410D" w:rsidP="00677CDA">
      <w:pPr>
        <w:jc w:val="center"/>
        <w:rPr>
          <w:rFonts w:ascii="Arial" w:hAnsi="Arial" w:cs="Arial"/>
          <w:b/>
          <w:bCs/>
          <w:lang w:val="uk-UA"/>
        </w:rPr>
      </w:pPr>
      <w:r w:rsidRPr="0021410D">
        <w:rPr>
          <w:noProof/>
          <w:lang w:val="uk-UA" w:eastAsia="uk-UA"/>
        </w:rPr>
        <w:pict>
          <v:roundrect id="_x0000_s1029" style="position:absolute;left:0;text-align:left;margin-left:333.25pt;margin-top:2.05pt;width:97.5pt;height:40.5pt;z-index:1" arcsize="10923f">
            <v:textbox>
              <w:txbxContent>
                <w:p w:rsidR="001E79A7" w:rsidRPr="00CD45DA" w:rsidRDefault="001E79A7" w:rsidP="00CA4C24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D45DA">
                    <w:rPr>
                      <w:b/>
                      <w:bCs/>
                      <w:lang w:val="uk-UA"/>
                    </w:rPr>
                    <w:t>Львівський міський голова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0.25pt;margin-top:106.3pt;width:0;height:14.25pt;z-index:107" o:connectortype="straight"/>
        </w:pict>
      </w:r>
      <w:r w:rsidRPr="0021410D">
        <w:rPr>
          <w:noProof/>
          <w:lang w:val="uk-UA" w:eastAsia="uk-UA"/>
        </w:rPr>
        <w:pict>
          <v:shape id="_x0000_s1031" type="#_x0000_t32" style="position:absolute;left:0;text-align:left;margin-left:271.75pt;margin-top:106.3pt;width:0;height:14.25pt;z-index:104" o:connectortype="straight"/>
        </w:pict>
      </w:r>
      <w:r w:rsidRPr="0021410D">
        <w:rPr>
          <w:noProof/>
          <w:lang w:val="uk-UA" w:eastAsia="uk-UA"/>
        </w:rPr>
        <w:pict>
          <v:shape id="_x0000_s1032" type="#_x0000_t32" style="position:absolute;left:0;text-align:left;margin-left:452.5pt;margin-top:190.3pt;width:6pt;height:0;z-index:102" o:connectortype="straight"/>
        </w:pict>
      </w:r>
      <w:r w:rsidRPr="0021410D">
        <w:rPr>
          <w:noProof/>
          <w:lang w:val="uk-UA" w:eastAsia="uk-UA"/>
        </w:rPr>
        <w:pict>
          <v:shape id="_x0000_s1033" type="#_x0000_t32" style="position:absolute;left:0;text-align:left;margin-left:452.5pt;margin-top:217.3pt;width:6pt;height:0;z-index:101" o:connectortype="straight"/>
        </w:pict>
      </w:r>
      <w:r w:rsidRPr="0021410D">
        <w:rPr>
          <w:noProof/>
          <w:lang w:val="uk-UA" w:eastAsia="uk-UA"/>
        </w:rPr>
        <w:pict>
          <v:shape id="_x0000_s1034" type="#_x0000_t32" style="position:absolute;left:0;text-align:left;margin-left:452.5pt;margin-top:254.8pt;width:6pt;height:0;z-index:100" o:connectortype="straight"/>
        </w:pict>
      </w:r>
      <w:r w:rsidRPr="0021410D">
        <w:rPr>
          <w:noProof/>
          <w:lang w:val="uk-UA" w:eastAsia="uk-UA"/>
        </w:rPr>
        <w:pict>
          <v:shape id="_x0000_s1035" type="#_x0000_t32" style="position:absolute;left:0;text-align:left;margin-left:452.5pt;margin-top:290.8pt;width:6pt;height:0;z-index:99" o:connectortype="straight"/>
        </w:pict>
      </w:r>
      <w:r w:rsidRPr="0021410D">
        <w:rPr>
          <w:noProof/>
          <w:lang w:val="uk-UA" w:eastAsia="uk-UA"/>
        </w:rPr>
        <w:pict>
          <v:shape id="_x0000_s1036" type="#_x0000_t32" style="position:absolute;left:0;text-align:left;margin-left:452.5pt;margin-top:335.05pt;width:6pt;height:0;z-index:98" o:connectortype="straight"/>
        </w:pict>
      </w:r>
      <w:r w:rsidRPr="0021410D">
        <w:rPr>
          <w:noProof/>
          <w:lang w:val="uk-UA" w:eastAsia="uk-UA"/>
        </w:rPr>
        <w:pict>
          <v:shape id="_x0000_s1037" type="#_x0000_t32" style="position:absolute;left:0;text-align:left;margin-left:452.5pt;margin-top:379.3pt;width:6pt;height:0;z-index:97" o:connectortype="straight"/>
        </w:pict>
      </w:r>
      <w:r w:rsidRPr="0021410D">
        <w:rPr>
          <w:noProof/>
          <w:lang w:val="uk-UA" w:eastAsia="uk-UA"/>
        </w:rPr>
        <w:pict>
          <v:shape id="_x0000_s1038" type="#_x0000_t32" style="position:absolute;left:0;text-align:left;margin-left:452.5pt;margin-top:172.3pt;width:0;height:207pt;z-index:96" o:connectortype="straight"/>
        </w:pict>
      </w:r>
      <w:r w:rsidRPr="0021410D">
        <w:rPr>
          <w:noProof/>
          <w:lang w:val="uk-UA" w:eastAsia="uk-UA"/>
        </w:rPr>
        <w:pict>
          <v:shape id="_x0000_s1039" type="#_x0000_t32" style="position:absolute;left:0;text-align:left;margin-left:437.5pt;margin-top:161.8pt;width:7.5pt;height:0;z-index:95" o:connectortype="straight"/>
        </w:pict>
      </w:r>
      <w:r w:rsidRPr="0021410D">
        <w:rPr>
          <w:noProof/>
          <w:lang w:val="uk-UA" w:eastAsia="uk-UA"/>
        </w:rPr>
        <w:pict>
          <v:shape id="_x0000_s1040" type="#_x0000_t32" style="position:absolute;left:0;text-align:left;margin-left:437.5pt;margin-top:120.55pt;width:0;height:41.25pt;z-index:94" o:connectortype="straight"/>
        </w:pict>
      </w:r>
      <w:r w:rsidRPr="0021410D">
        <w:rPr>
          <w:noProof/>
          <w:lang w:val="uk-UA" w:eastAsia="uk-UA"/>
        </w:rPr>
        <w:pict>
          <v:shape id="_x0000_s1041" type="#_x0000_t32" style="position:absolute;left:0;text-align:left;margin-left:547.75pt;margin-top:190.3pt;width:8.25pt;height:0;z-index:93" o:connectortype="straight"/>
        </w:pict>
      </w:r>
      <w:r w:rsidRPr="0021410D">
        <w:rPr>
          <w:noProof/>
          <w:lang w:val="uk-UA" w:eastAsia="uk-UA"/>
        </w:rPr>
        <w:pict>
          <v:shape id="_x0000_s1042" type="#_x0000_t32" style="position:absolute;left:0;text-align:left;margin-left:547pt;margin-top:244.3pt;width:9pt;height:0;z-index:92" o:connectortype="straight"/>
        </w:pict>
      </w:r>
      <w:r w:rsidRPr="0021410D">
        <w:rPr>
          <w:noProof/>
          <w:lang w:val="uk-UA" w:eastAsia="uk-UA"/>
        </w:rPr>
        <w:pict>
          <v:shape id="_x0000_s1043" type="#_x0000_t32" style="position:absolute;left:0;text-align:left;margin-left:547pt;margin-top:291.55pt;width:9pt;height:0;z-index:91" o:connectortype="straight"/>
        </w:pict>
      </w:r>
      <w:r w:rsidRPr="0021410D">
        <w:rPr>
          <w:noProof/>
          <w:lang w:val="uk-UA" w:eastAsia="uk-UA"/>
        </w:rPr>
        <w:pict>
          <v:shape id="_x0000_s1044" type="#_x0000_t32" style="position:absolute;left:0;text-align:left;margin-left:547pt;margin-top:335.05pt;width:9pt;height:0;z-index:90" o:connectortype="straight"/>
        </w:pict>
      </w:r>
      <w:r w:rsidRPr="0021410D">
        <w:rPr>
          <w:noProof/>
          <w:lang w:val="uk-UA" w:eastAsia="uk-UA"/>
        </w:rPr>
        <w:pict>
          <v:shape id="_x0000_s1045" type="#_x0000_t32" style="position:absolute;left:0;text-align:left;margin-left:547pt;margin-top:167.05pt;width:.75pt;height:168pt;flip:x;z-index:89" o:connectortype="straight"/>
        </w:pict>
      </w:r>
      <w:r w:rsidRPr="0021410D">
        <w:rPr>
          <w:noProof/>
          <w:lang w:val="uk-UA" w:eastAsia="uk-UA"/>
        </w:rPr>
        <w:pict>
          <v:shape id="_x0000_s1046" type="#_x0000_t32" style="position:absolute;left:0;text-align:left;margin-left:458.5pt;margin-top:410.8pt;width:0;height:11.25pt;z-index:77" o:connectortype="straight"/>
        </w:pict>
      </w:r>
      <w:r w:rsidRPr="0021410D">
        <w:rPr>
          <w:noProof/>
          <w:lang w:val="uk-UA" w:eastAsia="uk-UA"/>
        </w:rPr>
        <w:pict>
          <v:shape id="_x0000_s1047" type="#_x0000_t32" style="position:absolute;left:0;text-align:left;margin-left:361pt;margin-top:410.8pt;width:.75pt;height:11.25pt;z-index:76" o:connectortype="straight"/>
        </w:pict>
      </w:r>
      <w:r w:rsidRPr="0021410D">
        <w:rPr>
          <w:noProof/>
          <w:lang w:val="uk-UA" w:eastAsia="uk-UA"/>
        </w:rPr>
        <w:pict>
          <v:shape id="_x0000_s1048" type="#_x0000_t32" style="position:absolute;left:0;text-align:left;margin-left:256.75pt;margin-top:410.8pt;width:.75pt;height:11.25pt;z-index:75" o:connectortype="straight"/>
        </w:pict>
      </w:r>
      <w:r w:rsidRPr="0021410D">
        <w:rPr>
          <w:noProof/>
          <w:lang w:val="uk-UA" w:eastAsia="uk-UA"/>
        </w:rPr>
        <w:pict>
          <v:shape id="_x0000_s1049" type="#_x0000_t32" style="position:absolute;left:0;text-align:left;margin-left:146.5pt;margin-top:410.8pt;width:0;height:11.25pt;z-index:74" o:connectortype="straight"/>
        </w:pict>
      </w:r>
      <w:r w:rsidRPr="0021410D">
        <w:rPr>
          <w:noProof/>
          <w:lang w:val="uk-UA" w:eastAsia="uk-UA"/>
        </w:rPr>
        <w:pict>
          <v:shape id="_x0000_s1050" type="#_x0000_t32" style="position:absolute;left:0;text-align:left;margin-left:567.25pt;margin-top:410.8pt;width:0;height:11.25pt;z-index:73" o:connectortype="straight"/>
        </w:pict>
      </w:r>
      <w:r w:rsidRPr="0021410D">
        <w:rPr>
          <w:noProof/>
          <w:lang w:val="uk-UA" w:eastAsia="uk-UA"/>
        </w:rPr>
        <w:pict>
          <v:shape id="_x0000_s1051" type="#_x0000_t32" style="position:absolute;left:0;text-align:left;margin-left:31pt;margin-top:410.05pt;width:0;height:12pt;z-index:72" o:connectortype="straight"/>
        </w:pict>
      </w:r>
      <w:r w:rsidRPr="0021410D">
        <w:rPr>
          <w:noProof/>
          <w:lang w:val="uk-UA" w:eastAsia="uk-UA"/>
        </w:rPr>
        <w:pict>
          <v:shape id="_x0000_s1052" type="#_x0000_t32" style="position:absolute;left:0;text-align:left;margin-left:31pt;margin-top:410.05pt;width:536.25pt;height:.75pt;z-index:70" o:connectortype="straight"/>
        </w:pict>
      </w:r>
      <w:r w:rsidRPr="0021410D">
        <w:rPr>
          <w:noProof/>
          <w:lang w:val="uk-UA" w:eastAsia="uk-UA"/>
        </w:rPr>
        <w:pict>
          <v:shape id="_x0000_s1053" type="#_x0000_t32" style="position:absolute;left:0;text-align:left;margin-left:6.25pt;margin-top:80.8pt;width:0;height:10.5pt;z-index:69" o:connectortype="straight"/>
        </w:pict>
      </w:r>
      <w:r w:rsidRPr="0021410D">
        <w:rPr>
          <w:noProof/>
          <w:lang w:val="uk-UA" w:eastAsia="uk-UA"/>
        </w:rPr>
        <w:pict>
          <v:roundrect id="_x0000_s1054" style="position:absolute;left:0;text-align:left;margin-left:445pt;margin-top:131.05pt;width:86.25pt;height:41.25pt;z-index:43" arcsize="10923f">
            <v:textbox>
              <w:txbxContent>
                <w:p w:rsidR="001E79A7" w:rsidRPr="008F259D" w:rsidRDefault="001E79A7" w:rsidP="008F259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F259D">
                    <w:rPr>
                      <w:b/>
                      <w:bCs/>
                      <w:sz w:val="16"/>
                      <w:szCs w:val="16"/>
                      <w:lang w:val="uk-UA"/>
                    </w:rPr>
                    <w:t>Департамент гуманітарної політики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55" style="position:absolute;left:0;text-align:left;margin-left:458.5pt;margin-top:179.05pt;width:72.75pt;height:21.75pt;z-index:45" arcsize="10923f">
            <v:textbox>
              <w:txbxContent>
                <w:p w:rsidR="001E79A7" w:rsidRPr="000412E4" w:rsidRDefault="001E79A7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освіти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56" style="position:absolute;left:0;text-align:left;margin-left:458.5pt;margin-top:206.05pt;width:72.75pt;height:28.5pt;z-index:44" arcsize="10923f">
            <v:textbox>
              <w:txbxContent>
                <w:p w:rsidR="001E79A7" w:rsidRPr="000412E4" w:rsidRDefault="001E79A7" w:rsidP="008F259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охорони здоров’я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57" style="position:absolute;left:0;text-align:left;margin-left:458.5pt;margin-top:240.55pt;width:72.75pt;height:27pt;z-index:46" arcsize="10923f">
            <v:textbox>
              <w:txbxContent>
                <w:p w:rsidR="001E79A7" w:rsidRPr="000412E4" w:rsidRDefault="001E79A7" w:rsidP="008F259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культури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58" style="position:absolute;left:0;text-align:left;margin-left:458.5pt;margin-top:272.8pt;width:72.75pt;height:38.25pt;z-index:47" arcsize="10923f">
            <v:textbox>
              <w:txbxContent>
                <w:p w:rsidR="001E79A7" w:rsidRPr="000412E4" w:rsidRDefault="001E79A7" w:rsidP="008F259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молоді, сім’ї та спорту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59" style="position:absolute;left:0;text-align:left;margin-left:458.5pt;margin-top:317.05pt;width:72.75pt;height:39pt;z-index:49" arcsize="10923f">
            <v:textbox>
              <w:txbxContent>
                <w:p w:rsidR="001E79A7" w:rsidRPr="000412E4" w:rsidRDefault="001E79A7" w:rsidP="008F259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соціального захисту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60" style="position:absolute;left:0;text-align:left;margin-left:458.5pt;margin-top:364.3pt;width:72.75pt;height:28.5pt;z-index:48" arcsize="10923f">
            <v:textbox>
              <w:txbxContent>
                <w:p w:rsidR="001E79A7" w:rsidRPr="000412E4" w:rsidRDefault="001E79A7" w:rsidP="000412E4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Відділ у справах дітей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61" style="position:absolute;left:0;text-align:left;margin-left:542.5pt;margin-top:131.8pt;width:85.5pt;height:35.25pt;z-index:50" arcsize="10923f">
            <v:textbox>
              <w:txbxContent>
                <w:p w:rsidR="001E79A7" w:rsidRPr="00B7241D" w:rsidRDefault="001E79A7" w:rsidP="00B7241D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B7241D">
                    <w:rPr>
                      <w:b/>
                      <w:bCs/>
                      <w:sz w:val="18"/>
                      <w:szCs w:val="18"/>
                      <w:lang w:val="uk-UA"/>
                    </w:rPr>
                    <w:t>Департамент розвитку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62" style="position:absolute;left:0;text-align:left;margin-left:556pt;margin-top:317.05pt;width:1in;height:35.25pt;z-index:54" arcsize="10923f">
            <v:textbox>
              <w:txbxContent>
                <w:p w:rsidR="001E79A7" w:rsidRPr="00B7241D" w:rsidRDefault="001E79A7" w:rsidP="00B7241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Управління туризму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63" style="position:absolute;left:0;text-align:left;margin-left:556pt;margin-top:276.55pt;width:1in;height:35.25pt;z-index:53" arcsize="10923f">
            <v:textbox>
              <w:txbxContent>
                <w:p w:rsidR="001E79A7" w:rsidRPr="00B7241D" w:rsidRDefault="001E79A7" w:rsidP="00B7241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Управління міжвідомчої координації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64" style="position:absolute;left:0;text-align:left;margin-left:556pt;margin-top:217.3pt;width:1in;height:55.5pt;z-index:52" arcsize="10923f">
            <v:textbox>
              <w:txbxContent>
                <w:p w:rsidR="001E79A7" w:rsidRPr="00B7241D" w:rsidRDefault="001E79A7" w:rsidP="00B7241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Управління адміністрування, будівництва та розвитку інфраструктури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65" style="position:absolute;left:0;text-align:left;margin-left:556pt;margin-top:173.8pt;width:1in;height:35.25pt;z-index:51" arcsize="10923f">
            <v:textbox>
              <w:txbxContent>
                <w:p w:rsidR="001E79A7" w:rsidRPr="00B7241D" w:rsidRDefault="001E79A7" w:rsidP="00B7241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Відділ (апарат) департаменту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shape id="_x0000_s1066" type="#_x0000_t32" style="position:absolute;left:0;text-align:left;margin-left:291.25pt;margin-top:24.55pt;width:42pt;height:0;z-index:63" o:connectortype="straight"/>
        </w:pict>
      </w:r>
      <w:r w:rsidRPr="0021410D">
        <w:rPr>
          <w:noProof/>
          <w:lang w:val="uk-UA" w:eastAsia="uk-UA"/>
        </w:rPr>
        <w:pict>
          <v:shape id="_x0000_s1067" type="#_x0000_t32" style="position:absolute;left:0;text-align:left;margin-left:291.25pt;margin-top:24.55pt;width:0;height:18pt;flip:y;z-index:62" o:connectortype="straight"/>
        </w:pict>
      </w:r>
      <w:r w:rsidRPr="0021410D">
        <w:rPr>
          <w:noProof/>
          <w:lang w:val="uk-UA" w:eastAsia="uk-UA"/>
        </w:rPr>
        <w:pict>
          <v:shape id="_x0000_s1068" type="#_x0000_t32" style="position:absolute;left:0;text-align:left;margin-left:11.5pt;margin-top:42.55pt;width:0;height:13.5pt;flip:y;z-index:60" o:connectortype="straight"/>
        </w:pict>
      </w:r>
      <w:r w:rsidRPr="0021410D">
        <w:rPr>
          <w:noProof/>
          <w:lang w:val="uk-UA" w:eastAsia="uk-UA"/>
        </w:rPr>
        <w:pict>
          <v:roundrect id="_x0000_s1069" style="position:absolute;left:0;text-align:left;margin-left:98.5pt;margin-top:56.05pt;width:173.25pt;height:36pt;z-index:6" arcsize="10923f">
            <v:textbox>
              <w:txbxContent>
                <w:p w:rsidR="001E79A7" w:rsidRPr="008F259D" w:rsidRDefault="001E79A7" w:rsidP="00677CDA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Заступник міського голови з економічних питань та містобудування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shape id="_x0000_s1070" type="#_x0000_t32" style="position:absolute;left:0;text-align:left;margin-left:142.75pt;margin-top:8.8pt;width:190.5pt;height:0;flip:x;z-index:57" o:connectortype="straight"/>
        </w:pict>
      </w:r>
      <w:r w:rsidRPr="0021410D">
        <w:rPr>
          <w:noProof/>
          <w:lang w:val="uk-UA" w:eastAsia="uk-UA"/>
        </w:rPr>
        <w:pict>
          <v:shape id="_x0000_s1071" type="#_x0000_t32" style="position:absolute;left:0;text-align:left;margin-left:430.75pt;margin-top:8.05pt;width:38.25pt;height:.75pt;z-index:56" o:connectortype="straight"/>
        </w:pict>
      </w:r>
      <w:r w:rsidRPr="0021410D">
        <w:rPr>
          <w:noProof/>
          <w:lang w:val="uk-UA" w:eastAsia="uk-UA"/>
        </w:rPr>
        <w:pict>
          <v:roundrect id="_x0000_s1072" style="position:absolute;left:0;text-align:left;margin-left:519.25pt;margin-top:422.05pt;width:102pt;height:33pt;z-index:40" arcsize="10923f">
            <v:textbox>
              <w:txbxContent>
                <w:p w:rsidR="001E79A7" w:rsidRPr="00CC0666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CC0666">
                    <w:rPr>
                      <w:sz w:val="14"/>
                      <w:szCs w:val="14"/>
                      <w:lang w:val="uk-UA"/>
                    </w:rPr>
                    <w:t>Шевченківська районна адміністрація</w:t>
                  </w:r>
                </w:p>
                <w:p w:rsidR="001E79A7" w:rsidRPr="00CC0666" w:rsidRDefault="001E79A7" w:rsidP="00A11A55">
                  <w:pPr>
                    <w:rPr>
                      <w:sz w:val="14"/>
                      <w:szCs w:val="14"/>
                      <w:lang w:val="uk-UA"/>
                    </w:rPr>
                  </w:pP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73" style="position:absolute;left:0;text-align:left;margin-left:316pt;margin-top:422.05pt;width:93pt;height:33pt;z-index:38" arcsize="10923f">
            <v:textbox>
              <w:txbxContent>
                <w:p w:rsidR="001E79A7" w:rsidRPr="00CC0666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proofErr w:type="spellStart"/>
                  <w:r w:rsidRPr="00CC0666">
                    <w:rPr>
                      <w:sz w:val="14"/>
                      <w:szCs w:val="14"/>
                      <w:lang w:val="uk-UA"/>
                    </w:rPr>
                    <w:t>Сихівська</w:t>
                  </w:r>
                  <w:proofErr w:type="spellEnd"/>
                  <w:r w:rsidRPr="00CC0666">
                    <w:rPr>
                      <w:sz w:val="14"/>
                      <w:szCs w:val="14"/>
                      <w:lang w:val="uk-UA"/>
                    </w:rPr>
                    <w:t xml:space="preserve"> районна адміністрація</w:t>
                  </w:r>
                </w:p>
                <w:p w:rsidR="001E79A7" w:rsidRPr="00CC0666" w:rsidRDefault="001E79A7" w:rsidP="00A11A55">
                  <w:pPr>
                    <w:rPr>
                      <w:sz w:val="14"/>
                      <w:szCs w:val="14"/>
                      <w:lang w:val="uk-UA"/>
                    </w:rPr>
                  </w:pP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74" style="position:absolute;left:0;text-align:left;margin-left:206.5pt;margin-top:422.05pt;width:99pt;height:33pt;z-index:37" arcsize="10923f">
            <v:textbox>
              <w:txbxContent>
                <w:p w:rsidR="001E79A7" w:rsidRPr="00CC0666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proofErr w:type="spellStart"/>
                  <w:r w:rsidRPr="00CC0666">
                    <w:rPr>
                      <w:sz w:val="14"/>
                      <w:szCs w:val="14"/>
                      <w:lang w:val="uk-UA"/>
                    </w:rPr>
                    <w:t>Личаківська</w:t>
                  </w:r>
                  <w:proofErr w:type="spellEnd"/>
                  <w:r w:rsidRPr="00CC0666">
                    <w:rPr>
                      <w:sz w:val="14"/>
                      <w:szCs w:val="14"/>
                      <w:lang w:val="uk-UA"/>
                    </w:rPr>
                    <w:t xml:space="preserve"> районна адміністрація</w:t>
                  </w:r>
                </w:p>
                <w:p w:rsidR="001E79A7" w:rsidRPr="00CC0666" w:rsidRDefault="001E79A7" w:rsidP="00A11A55">
                  <w:pPr>
                    <w:rPr>
                      <w:sz w:val="14"/>
                      <w:szCs w:val="14"/>
                      <w:lang w:val="uk-UA"/>
                    </w:rPr>
                  </w:pP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75" style="position:absolute;left:0;text-align:left;margin-left:98.5pt;margin-top:422.05pt;width:99pt;height:33pt;z-index:36" arcsize="10923f">
            <v:textbox>
              <w:txbxContent>
                <w:p w:rsidR="001E79A7" w:rsidRPr="00CC0666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CC0666">
                    <w:rPr>
                      <w:sz w:val="14"/>
                      <w:szCs w:val="14"/>
                      <w:lang w:val="uk-UA"/>
                    </w:rPr>
                    <w:t>Залізнична районна адміністрація</w:t>
                  </w:r>
                </w:p>
                <w:p w:rsidR="001E79A7" w:rsidRPr="00CC0666" w:rsidRDefault="001E79A7" w:rsidP="00A11A55">
                  <w:pPr>
                    <w:rPr>
                      <w:sz w:val="14"/>
                      <w:szCs w:val="14"/>
                      <w:lang w:val="uk-UA"/>
                    </w:rPr>
                  </w:pP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76" style="position:absolute;left:0;text-align:left;margin-left:-7.25pt;margin-top:422.05pt;width:95.25pt;height:33pt;z-index:35" arcsize="10923f">
            <v:textbox>
              <w:txbxContent>
                <w:p w:rsidR="001E79A7" w:rsidRPr="00CC0666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CC0666">
                    <w:rPr>
                      <w:sz w:val="14"/>
                      <w:szCs w:val="14"/>
                      <w:lang w:val="uk-UA"/>
                    </w:rPr>
                    <w:t>Галицька районна адміністрація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77" style="position:absolute;left:0;text-align:left;margin-left:415.75pt;margin-top:422.05pt;width:96.75pt;height:33pt;z-index:39" arcsize="10923f">
            <v:textbox>
              <w:txbxContent>
                <w:p w:rsidR="001E79A7" w:rsidRPr="00CC0666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CC0666">
                    <w:rPr>
                      <w:sz w:val="14"/>
                      <w:szCs w:val="14"/>
                      <w:lang w:val="uk-UA"/>
                    </w:rPr>
                    <w:t>Франківська районна адміністрація</w:t>
                  </w:r>
                </w:p>
                <w:p w:rsidR="001E79A7" w:rsidRPr="00CC0666" w:rsidRDefault="001E79A7" w:rsidP="00A11A55">
                  <w:pPr>
                    <w:rPr>
                      <w:sz w:val="14"/>
                      <w:szCs w:val="14"/>
                      <w:lang w:val="uk-UA"/>
                    </w:rPr>
                  </w:pP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078" type="#_x0000_t32" style="position:absolute;left:0;text-align:left;margin-left:661.05pt;margin-top:-.1pt;width:.05pt;height:43.5pt;flip:y;z-index:58" o:connectortype="straight"/>
        </w:pict>
      </w:r>
      <w:r w:rsidRPr="0021410D">
        <w:rPr>
          <w:noProof/>
          <w:lang w:val="uk-UA" w:eastAsia="uk-UA"/>
        </w:rPr>
        <w:pict>
          <v:shape id="_x0000_s1079" type="#_x0000_t32" style="position:absolute;left:0;text-align:left;margin-left:661pt;margin-top:-.1pt;width:6.75pt;height:0;z-index:59" o:connectortype="straight"/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roundrect id="_x0000_s1080" style="position:absolute;left:0;text-align:left;margin-left:702.25pt;margin-top:3.75pt;width:82.5pt;height:46.5pt;z-index:20" arcsize="10923f">
            <v:textbox>
              <w:txbxContent>
                <w:p w:rsidR="001E79A7" w:rsidRPr="00677CDA" w:rsidRDefault="001E79A7" w:rsidP="00677CD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677CDA">
                    <w:rPr>
                      <w:b/>
                      <w:bCs/>
                      <w:sz w:val="16"/>
                      <w:szCs w:val="16"/>
                      <w:lang w:val="uk-UA"/>
                    </w:rPr>
                    <w:t>Департамент «Адміністрація міського голови»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ind w:left="-567" w:firstLine="567"/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081" type="#_x0000_t32" style="position:absolute;left:0;text-align:left;margin-left:398.5pt;margin-top:4.6pt;width:0;height:13.5pt;z-index:133" o:connectortype="straight"/>
        </w:pict>
      </w:r>
      <w:r w:rsidRPr="0021410D">
        <w:rPr>
          <w:noProof/>
          <w:lang w:val="uk-UA" w:eastAsia="uk-UA"/>
        </w:rPr>
        <w:pict>
          <v:shape id="_x0000_s1082" type="#_x0000_t32" style="position:absolute;left:0;text-align:left;margin-left:180.25pt;margin-top:4.65pt;width:0;height:13.45pt;flip:y;z-index:64" o:connectortype="straight"/>
        </w:pict>
      </w:r>
      <w:r w:rsidRPr="0021410D">
        <w:rPr>
          <w:noProof/>
          <w:lang w:val="uk-UA" w:eastAsia="uk-UA"/>
        </w:rPr>
        <w:pict>
          <v:shape id="_x0000_s1083" type="#_x0000_t32" style="position:absolute;left:0;text-align:left;margin-left:91.75pt;margin-top:4.65pt;width:0;height:77.95pt;z-index:106" o:connectortype="straight"/>
        </w:pict>
      </w:r>
      <w:r w:rsidRPr="0021410D">
        <w:rPr>
          <w:noProof/>
          <w:lang w:val="uk-UA" w:eastAsia="uk-UA"/>
        </w:rPr>
        <w:pict>
          <v:shape id="_x0000_s1084" type="#_x0000_t32" style="position:absolute;left:0;text-align:left;margin-left:-23.75pt;margin-top:4.6pt;width:.05pt;height:219pt;flip:y;z-index:121" o:connectortype="straight"/>
        </w:pict>
      </w:r>
      <w:r w:rsidRPr="0021410D">
        <w:rPr>
          <w:noProof/>
          <w:lang w:val="uk-UA" w:eastAsia="uk-UA"/>
        </w:rPr>
        <w:pict>
          <v:shape id="_x0000_s1085" type="#_x0000_t32" style="position:absolute;left:0;text-align:left;margin-left:-23.75pt;margin-top:4.6pt;width:315pt;height:.05pt;z-index:61" o:connectortype="straight"/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086" type="#_x0000_t32" style="position:absolute;left:0;text-align:left;margin-left:652.75pt;margin-top:5.45pt;width:0;height:15pt;z-index:134" o:connectortype="straight"/>
        </w:pict>
      </w:r>
      <w:r w:rsidRPr="0021410D">
        <w:rPr>
          <w:noProof/>
          <w:lang w:val="uk-UA" w:eastAsia="uk-UA"/>
        </w:rPr>
        <w:pict>
          <v:shape id="_x0000_s1087" type="#_x0000_t32" style="position:absolute;left:0;text-align:left;margin-left:582.3pt;margin-top:5.45pt;width:0;height:15pt;z-index:68" o:connectortype="straight"/>
        </w:pict>
      </w:r>
      <w:r w:rsidRPr="0021410D">
        <w:rPr>
          <w:noProof/>
          <w:lang w:val="uk-UA" w:eastAsia="uk-UA"/>
        </w:rPr>
        <w:pict>
          <v:shape id="_x0000_s1088" type="#_x0000_t32" style="position:absolute;left:0;text-align:left;margin-left:487.75pt;margin-top:5.45pt;width:.05pt;height:15pt;z-index:67" o:connectortype="straight"/>
        </w:pict>
      </w:r>
      <w:r w:rsidRPr="0021410D">
        <w:rPr>
          <w:noProof/>
          <w:lang w:val="uk-UA" w:eastAsia="uk-UA"/>
        </w:rPr>
        <w:pict>
          <v:shape id="_x0000_s1089" type="#_x0000_t32" style="position:absolute;left:0;text-align:left;margin-left:372.25pt;margin-top:5.45pt;width:.05pt;height:15pt;z-index:66" o:connectortype="straight"/>
        </w:pict>
      </w:r>
      <w:r w:rsidRPr="0021410D">
        <w:rPr>
          <w:noProof/>
          <w:lang w:val="uk-UA" w:eastAsia="uk-UA"/>
        </w:rPr>
        <w:pict>
          <v:shape id="_x0000_s1090" type="#_x0000_t32" style="position:absolute;left:0;text-align:left;margin-left:372.25pt;margin-top:5.45pt;width:330pt;height:0;z-index:65" o:connectortype="straight"/>
        </w:pict>
      </w:r>
      <w:r w:rsidRPr="0021410D">
        <w:rPr>
          <w:noProof/>
          <w:lang w:val="uk-UA" w:eastAsia="uk-UA"/>
        </w:rPr>
        <w:pict>
          <v:roundrect id="_x0000_s1091" style="position:absolute;left:0;text-align:left;margin-left:-7.25pt;margin-top:5.45pt;width:95.25pt;height:24.75pt;z-index:4" arcsize="10923f">
            <v:textbox>
              <w:txbxContent>
                <w:p w:rsidR="001E79A7" w:rsidRPr="000412E4" w:rsidRDefault="001E79A7" w:rsidP="00677CDA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Секретар р</w:t>
                  </w:r>
                  <w:r w:rsidRPr="000412E4">
                    <w:rPr>
                      <w:b/>
                      <w:bCs/>
                      <w:sz w:val="18"/>
                      <w:szCs w:val="18"/>
                      <w:lang w:val="uk-UA"/>
                    </w:rPr>
                    <w:t>ади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roundrect id="_x0000_s1092" style="position:absolute;left:0;text-align:left;margin-left:307pt;margin-top:7.8pt;width:123.75pt;height:49.5pt;z-index:41" arcsize="10923f">
            <v:textbox>
              <w:txbxContent>
                <w:p w:rsidR="001E79A7" w:rsidRPr="008F259D" w:rsidRDefault="001E79A7" w:rsidP="008F259D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Перший заступник міського голови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93" style="position:absolute;left:0;text-align:left;margin-left:628pt;margin-top:7.8pt;width:74.25pt;height:49.5pt;z-index:24" arcsize="10923f">
            <v:textbox>
              <w:txbxContent>
                <w:p w:rsidR="001E79A7" w:rsidRPr="00CC0666" w:rsidRDefault="001E79A7" w:rsidP="00F83F1B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CC0666">
                    <w:rPr>
                      <w:b/>
                      <w:bCs/>
                      <w:sz w:val="18"/>
                      <w:szCs w:val="18"/>
                      <w:lang w:val="uk-UA"/>
                    </w:rPr>
                    <w:t>Керуючий справами</w:t>
                  </w: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виконкому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94" style="position:absolute;left:0;text-align:left;margin-left:531.25pt;margin-top:7.8pt;width:90pt;height:49.5pt;z-index:124" arcsize="10923f">
            <v:textbox>
              <w:txbxContent>
                <w:p w:rsidR="001E79A7" w:rsidRDefault="001E79A7" w:rsidP="00EE7FD1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8F259D">
                    <w:rPr>
                      <w:b/>
                      <w:bCs/>
                      <w:sz w:val="18"/>
                      <w:szCs w:val="18"/>
                      <w:lang w:val="uk-UA"/>
                    </w:rPr>
                    <w:t>Заступ</w:t>
                  </w: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ник</w:t>
                  </w:r>
                </w:p>
                <w:p w:rsidR="001E79A7" w:rsidRDefault="001E79A7" w:rsidP="00EE7FD1">
                  <w:pPr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uk-UA"/>
                    </w:rPr>
                    <w:t>міського голови з питань розвитку</w:t>
                  </w:r>
                </w:p>
                <w:p w:rsidR="001E79A7" w:rsidRPr="008F259D" w:rsidRDefault="001E79A7" w:rsidP="00064714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95" style="position:absolute;left:0;text-align:left;margin-left:437.5pt;margin-top:7.8pt;width:90pt;height:56.25pt;z-index:42" arcsize="10923f">
            <v:textbox>
              <w:txbxContent>
                <w:p w:rsidR="001E79A7" w:rsidRPr="008F259D" w:rsidRDefault="001E79A7" w:rsidP="008F259D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8F259D">
                    <w:rPr>
                      <w:b/>
                      <w:bCs/>
                      <w:sz w:val="18"/>
                      <w:szCs w:val="18"/>
                      <w:lang w:val="uk-UA"/>
                    </w:rPr>
                    <w:t>Заступник міського голови з гуманітарних питань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096" type="#_x0000_t32" style="position:absolute;left:0;text-align:left;margin-left:711.25pt;margin-top:-.35pt;width:0;height:143.25pt;z-index:78" o:connectortype="straight"/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097" type="#_x0000_t32" style="position:absolute;left:0;text-align:left;margin-left:226pt;margin-top:3.55pt;width:0;height:14.25pt;z-index:105" o:connectortype="straight"/>
        </w:pict>
      </w:r>
      <w:r w:rsidRPr="0021410D">
        <w:rPr>
          <w:noProof/>
          <w:lang w:val="uk-UA" w:eastAsia="uk-UA"/>
        </w:rPr>
        <w:pict>
          <v:roundrect id="_x0000_s1098" style="position:absolute;left:0;text-align:left;margin-left:720.25pt;margin-top:-.25pt;width:62.25pt;height:40.5pt;z-index:21" arcsize="10923f">
            <v:textbox>
              <w:txbxContent>
                <w:p w:rsidR="001E79A7" w:rsidRPr="000412E4" w:rsidRDefault="001E79A7" w:rsidP="00677CDA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внутрішньої політики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099" style="position:absolute;left:0;text-align:left;margin-left:-17.75pt;margin-top:2.75pt;width:61.5pt;height:37.5pt;z-index:5" arcsize="10923f">
            <v:textbox>
              <w:txbxContent>
                <w:p w:rsidR="001E79A7" w:rsidRPr="000412E4" w:rsidRDefault="001E79A7" w:rsidP="00677CDA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«Секретаріат Ради»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100" type="#_x0000_t32" style="position:absolute;left:0;text-align:left;margin-left:180.25pt;margin-top:5.1pt;width:91.5pt;height:.05pt;z-index:103" o:connectortype="straight"/>
        </w:pict>
      </w:r>
    </w:p>
    <w:p w:rsidR="001E79A7" w:rsidRPr="00064714" w:rsidRDefault="0021410D" w:rsidP="00064714">
      <w:pPr>
        <w:tabs>
          <w:tab w:val="left" w:pos="11700"/>
        </w:tabs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101" type="#_x0000_t32" style="position:absolute;left:0;text-align:left;margin-left:326.5pt;margin-top:6.7pt;width:0;height:289.5pt;z-index:126" o:connectortype="straight"/>
        </w:pict>
      </w:r>
      <w:r w:rsidRPr="0021410D">
        <w:rPr>
          <w:noProof/>
          <w:lang w:val="uk-UA" w:eastAsia="uk-UA"/>
        </w:rPr>
        <w:pict>
          <v:shape id="_x0000_s1102" type="#_x0000_t32" style="position:absolute;left:0;text-align:left;margin-left:335.5pt;margin-top:6.7pt;width:0;height:44.25pt;z-index:131" o:connectortype="straight"/>
        </w:pict>
      </w:r>
      <w:r w:rsidRPr="0021410D">
        <w:rPr>
          <w:noProof/>
          <w:lang w:val="uk-UA" w:eastAsia="uk-UA"/>
        </w:rPr>
        <w:pict>
          <v:roundrect id="_x0000_s1103" style="position:absolute;left:0;text-align:left;margin-left:234.25pt;margin-top:6.7pt;width:77.25pt;height:41.25pt;z-index:31" arcsize="10923f">
            <v:textbox>
              <w:txbxContent>
                <w:p w:rsidR="001E79A7" w:rsidRPr="000412E4" w:rsidRDefault="001E79A7" w:rsidP="000412E4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677CDA">
                    <w:rPr>
                      <w:b/>
                      <w:bCs/>
                      <w:sz w:val="16"/>
                      <w:szCs w:val="16"/>
                      <w:lang w:val="uk-UA"/>
                    </w:rPr>
                    <w:t>Деп</w:t>
                  </w:r>
                  <w:r>
                    <w:rPr>
                      <w:b/>
                      <w:bCs/>
                      <w:sz w:val="16"/>
                      <w:szCs w:val="16"/>
                      <w:lang w:val="uk-UA"/>
                    </w:rPr>
                    <w:t>ар</w:t>
                  </w:r>
                  <w:r w:rsidRPr="00677CD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тамент </w:t>
                  </w:r>
                  <w:r>
                    <w:rPr>
                      <w:b/>
                      <w:bCs/>
                      <w:sz w:val="16"/>
                      <w:szCs w:val="16"/>
                      <w:lang w:val="uk-UA"/>
                    </w:rPr>
                    <w:t>містобудування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04" style="position:absolute;left:0;text-align:left;margin-left:135.25pt;margin-top:6.7pt;width:76.5pt;height:41.25pt;z-index:8" arcsize="10923f">
            <v:textbox>
              <w:txbxContent>
                <w:p w:rsidR="001E79A7" w:rsidRPr="00677CDA" w:rsidRDefault="001E79A7" w:rsidP="00677CD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677CDA">
                    <w:rPr>
                      <w:b/>
                      <w:bCs/>
                      <w:sz w:val="16"/>
                      <w:szCs w:val="16"/>
                      <w:lang w:val="uk-UA"/>
                    </w:rPr>
                    <w:t>Деп</w:t>
                  </w:r>
                  <w:r>
                    <w:rPr>
                      <w:b/>
                      <w:bCs/>
                      <w:sz w:val="16"/>
                      <w:szCs w:val="16"/>
                      <w:lang w:val="uk-UA"/>
                    </w:rPr>
                    <w:t>ар</w:t>
                  </w:r>
                  <w:r w:rsidRPr="00677CD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тамент </w:t>
                  </w:r>
                  <w:r>
                    <w:rPr>
                      <w:b/>
                      <w:bCs/>
                      <w:sz w:val="16"/>
                      <w:szCs w:val="16"/>
                      <w:lang w:val="uk-UA"/>
                    </w:rPr>
                    <w:t>економічної</w:t>
                  </w:r>
                  <w:r w:rsidRPr="00677CD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політики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05" style="position:absolute;left:0;text-align:left;margin-left:43.75pt;margin-top:8.9pt;width:78.75pt;height:41.25pt;z-index:7" arcsize="10923f">
            <v:textbox>
              <w:txbxContent>
                <w:p w:rsidR="001E79A7" w:rsidRPr="00677CDA" w:rsidRDefault="001E79A7" w:rsidP="00677CD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677CDA">
                    <w:rPr>
                      <w:b/>
                      <w:bCs/>
                      <w:sz w:val="16"/>
                      <w:szCs w:val="16"/>
                      <w:lang w:val="uk-UA"/>
                    </w:rPr>
                    <w:t>Деп</w:t>
                  </w:r>
                  <w:r>
                    <w:rPr>
                      <w:b/>
                      <w:bCs/>
                      <w:sz w:val="16"/>
                      <w:szCs w:val="16"/>
                      <w:lang w:val="uk-UA"/>
                    </w:rPr>
                    <w:t>ар</w:t>
                  </w:r>
                  <w:r w:rsidRPr="00677CDA">
                    <w:rPr>
                      <w:b/>
                      <w:bCs/>
                      <w:sz w:val="16"/>
                      <w:szCs w:val="16"/>
                      <w:lang w:val="uk-UA"/>
                    </w:rPr>
                    <w:t>тамент фінансової політики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shape id="_x0000_s1106" type="#_x0000_t32" style="position:absolute;left:0;text-align:left;margin-left:673pt;margin-top:6.7pt;width:.05pt;height:8.25pt;z-index:82" o:connectortype="straight"/>
        </w:pict>
      </w:r>
      <w:r w:rsidRPr="0021410D">
        <w:rPr>
          <w:noProof/>
          <w:lang w:val="uk-UA" w:eastAsia="uk-UA"/>
        </w:rPr>
        <w:pict>
          <v:shape id="_x0000_s1107" type="#_x0000_t32" style="position:absolute;left:0;text-align:left;margin-left:711.25pt;margin-top:-.05pt;width:9pt;height:.05pt;z-index:81" o:connectortype="straight"/>
        </w:pict>
      </w:r>
      <w:r w:rsidRPr="0021410D">
        <w:rPr>
          <w:noProof/>
          <w:lang w:val="uk-UA" w:eastAsia="uk-UA"/>
        </w:rPr>
        <w:pict>
          <v:shape id="_x0000_s1108" type="#_x0000_t32" style="position:absolute;left:0;text-align:left;margin-left:582.3pt;margin-top:6.7pt;width:0;height:11.25pt;z-index:125" o:connectortype="straight"/>
        </w:pict>
      </w:r>
      <w:r w:rsidR="001E79A7">
        <w:rPr>
          <w:rFonts w:ascii="Arial" w:hAnsi="Arial" w:cs="Arial"/>
          <w:lang w:val="uk-UA"/>
        </w:rPr>
        <w:tab/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roundrect id="_x0000_s1109" style="position:absolute;left:0;text-align:left;margin-left:350.5pt;margin-top:12.05pt;width:84pt;height:51.75pt;z-index:9" arcsize="10923f">
            <v:textbox>
              <w:txbxContent>
                <w:p w:rsidR="001E79A7" w:rsidRPr="00677CDA" w:rsidRDefault="001E79A7" w:rsidP="00677CD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677CDA">
                    <w:rPr>
                      <w:b/>
                      <w:bCs/>
                      <w:sz w:val="16"/>
                      <w:szCs w:val="16"/>
                      <w:lang w:val="uk-UA"/>
                    </w:rPr>
                    <w:t>Деп</w:t>
                  </w:r>
                  <w:r>
                    <w:rPr>
                      <w:b/>
                      <w:bCs/>
                      <w:sz w:val="16"/>
                      <w:szCs w:val="16"/>
                      <w:lang w:val="uk-UA"/>
                    </w:rPr>
                    <w:t>ар</w:t>
                  </w:r>
                  <w:r w:rsidRPr="00677CD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тамент </w:t>
                  </w:r>
                  <w:r>
                    <w:rPr>
                      <w:b/>
                      <w:bCs/>
                      <w:sz w:val="16"/>
                      <w:szCs w:val="16"/>
                      <w:lang w:val="uk-UA"/>
                    </w:rPr>
                    <w:t>житлового господарства та інфраструктури</w:t>
                  </w:r>
                </w:p>
                <w:p w:rsidR="001E79A7" w:rsidRPr="00677CDA" w:rsidRDefault="001E79A7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10" style="position:absolute;left:0;text-align:left;margin-left:720.25pt;margin-top:12.05pt;width:64.5pt;height:57pt;z-index:22" arcsize="10923f">
            <v:textbox>
              <w:txbxContent>
                <w:p w:rsidR="001E79A7" w:rsidRPr="000412E4" w:rsidRDefault="001E79A7" w:rsidP="00F83F1B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інформаційної політики та зовнішніх відносин</w:t>
                  </w:r>
                </w:p>
                <w:p w:rsidR="001E79A7" w:rsidRPr="000412E4" w:rsidRDefault="001E79A7" w:rsidP="00F83F1B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11" style="position:absolute;left:0;text-align:left;margin-left:634.75pt;margin-top:2.3pt;width:1in;height:31.5pt;z-index:25" arcsize="10923f">
            <v:textbox>
              <w:txbxContent>
                <w:p w:rsidR="001E79A7" w:rsidRPr="00F83F1B" w:rsidRDefault="001E79A7" w:rsidP="00F83F1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F83F1B">
                    <w:rPr>
                      <w:b/>
                      <w:bCs/>
                      <w:sz w:val="16"/>
                      <w:szCs w:val="16"/>
                      <w:lang w:val="uk-UA"/>
                    </w:rPr>
                    <w:t>Апарат виконкому</w:t>
                  </w:r>
                </w:p>
              </w:txbxContent>
            </v:textbox>
          </v:roundrect>
        </w:pict>
      </w:r>
    </w:p>
    <w:p w:rsidR="001E79A7" w:rsidRPr="00064714" w:rsidRDefault="001E79A7" w:rsidP="00064714">
      <w:pPr>
        <w:rPr>
          <w:rFonts w:ascii="Arial" w:hAnsi="Arial" w:cs="Arial"/>
          <w:lang w:val="uk-UA"/>
        </w:rPr>
      </w:pP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112" type="#_x0000_t32" style="position:absolute;left:0;text-align:left;margin-left:53.5pt;margin-top:12.25pt;width:0;height:66.75pt;z-index:116" o:connectortype="straight"/>
        </w:pict>
      </w:r>
      <w:r w:rsidRPr="0021410D">
        <w:rPr>
          <w:noProof/>
          <w:lang w:val="uk-UA" w:eastAsia="uk-UA"/>
        </w:rPr>
        <w:pict>
          <v:shape id="_x0000_s1113" type="#_x0000_t32" style="position:absolute;left:0;text-align:left;margin-left:238.75pt;margin-top:10pt;width:0;height:129pt;z-index:108" o:connectortype="straight"/>
        </w:pict>
      </w:r>
      <w:r w:rsidRPr="0021410D">
        <w:rPr>
          <w:noProof/>
          <w:lang w:val="uk-UA" w:eastAsia="uk-UA"/>
        </w:rPr>
        <w:pict>
          <v:shape id="_x0000_s1114" type="#_x0000_t32" style="position:absolute;left:0;text-align:left;margin-left:139pt;margin-top:10pt;width:1.5pt;height:111pt;z-index:112" o:connectortype="straight"/>
        </w:pict>
      </w:r>
      <w:r w:rsidRPr="0021410D">
        <w:rPr>
          <w:noProof/>
          <w:lang w:val="uk-UA" w:eastAsia="uk-UA"/>
        </w:rPr>
        <w:pict>
          <v:shape id="_x0000_s1115" type="#_x0000_t32" style="position:absolute;left:0;text-align:left;margin-left:711.25pt;margin-top:12.2pt;width:9pt;height:.8pt;z-index:80" o:connectortype="straight"/>
        </w:pict>
      </w:r>
      <w:r w:rsidRPr="0021410D">
        <w:rPr>
          <w:noProof/>
          <w:lang w:val="uk-UA" w:eastAsia="uk-UA"/>
        </w:rPr>
        <w:pict>
          <v:shape id="_x0000_s1116" type="#_x0000_t32" style="position:absolute;left:0;text-align:left;margin-left:634.75pt;margin-top:5.5pt;width:0;height:222pt;z-index:83" o:connectortype="straight"/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roundrect id="_x0000_s1117" style="position:absolute;left:0;text-align:left;margin-left:149.5pt;margin-top:6.35pt;width:62.25pt;height:35.25pt;z-index:12" arcsize="10923f">
            <v:textbox style="mso-next-textbox:#_x0000_s1117">
              <w:txbxContent>
                <w:p w:rsidR="001E79A7" w:rsidRPr="000412E4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економіки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18" style="position:absolute;left:0;text-align:left;margin-left:251.5pt;margin-top:4.85pt;width:64.5pt;height:32.25pt;z-index:15" arcsize="10923f">
            <v:textbox style="mso-next-textbox:#_x0000_s1118">
              <w:txbxContent>
                <w:p w:rsidR="001E79A7" w:rsidRPr="000412E4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архітектури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shape id="_x0000_s1119" type="#_x0000_t32" style="position:absolute;left:0;text-align:left;margin-left:335.5pt;margin-top:.35pt;width:15pt;height:0;z-index:127" o:connectortype="straight"/>
        </w:pict>
      </w:r>
      <w:r w:rsidRPr="0021410D">
        <w:rPr>
          <w:noProof/>
          <w:lang w:val="uk-UA" w:eastAsia="uk-UA"/>
        </w:rPr>
        <w:pict>
          <v:roundrect id="_x0000_s1120" style="position:absolute;left:0;text-align:left;margin-left:63.25pt;margin-top:7.85pt;width:1in;height:33pt;z-index:10" arcsize="10923f">
            <v:textbox style="mso-next-textbox:#_x0000_s1120">
              <w:txbxContent>
                <w:p w:rsidR="001E79A7" w:rsidRPr="000412E4" w:rsidRDefault="001E79A7" w:rsidP="00677CDA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фінансів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21" style="position:absolute;left:0;text-align:left;margin-left:640.75pt;margin-top:.35pt;width:66pt;height:33pt;z-index:26" arcsize="10923f">
            <v:textbox style="mso-next-textbox:#_x0000_s1121">
              <w:txbxContent>
                <w:p w:rsidR="001E79A7" w:rsidRPr="000412E4" w:rsidRDefault="001E79A7" w:rsidP="00F83F1B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Організаційне управління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122" type="#_x0000_t32" style="position:absolute;left:0;text-align:left;margin-left:238.75pt;margin-top:7.2pt;width:12.75pt;height:0;z-index:111" o:connectortype="straight"/>
        </w:pict>
      </w:r>
      <w:r w:rsidRPr="0021410D">
        <w:rPr>
          <w:noProof/>
          <w:lang w:val="uk-UA" w:eastAsia="uk-UA"/>
        </w:rPr>
        <w:pict>
          <v:shape id="_x0000_s1123" type="#_x0000_t32" style="position:absolute;left:0;text-align:left;margin-left:53.5pt;margin-top:7.2pt;width:9.75pt;height:0;z-index:118" o:connectortype="straight"/>
        </w:pict>
      </w:r>
      <w:r w:rsidRPr="0021410D">
        <w:rPr>
          <w:noProof/>
          <w:lang w:val="uk-UA" w:eastAsia="uk-UA"/>
        </w:rPr>
        <w:pict>
          <v:shape id="_x0000_s1124" type="#_x0000_t32" style="position:absolute;left:0;text-align:left;margin-left:635.5pt;margin-top:7.2pt;width:5.25pt;height:0;z-index:88" o:connectortype="straight"/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125" type="#_x0000_t32" style="position:absolute;left:0;text-align:left;margin-left:354.25pt;margin-top:-.2pt;width:0;height:127.55pt;z-index:71" o:connectortype="straight"/>
        </w:pict>
      </w:r>
      <w:r w:rsidRPr="0021410D">
        <w:rPr>
          <w:noProof/>
          <w:lang w:val="uk-UA" w:eastAsia="uk-UA"/>
        </w:rPr>
        <w:pict>
          <v:roundrect id="_x0000_s1126" style="position:absolute;left:0;text-align:left;margin-left:365.5pt;margin-top:10.3pt;width:1in;height:40.5pt;z-index:32" arcsize="10923f">
            <v:textbox style="mso-next-textbox:#_x0000_s1126">
              <w:txbxContent>
                <w:p w:rsidR="001E79A7" w:rsidRPr="000412E4" w:rsidRDefault="001E79A7" w:rsidP="008F259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житлового господарства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shape id="_x0000_s1127" type="#_x0000_t32" style="position:absolute;left:0;text-align:left;margin-left:139pt;margin-top:.55pt;width:10.5pt;height:0;z-index:115" o:connectortype="straight"/>
        </w:pict>
      </w:r>
      <w:r w:rsidRPr="0021410D">
        <w:rPr>
          <w:noProof/>
          <w:lang w:val="uk-UA" w:eastAsia="uk-UA"/>
        </w:rPr>
        <w:pict>
          <v:roundrect id="_x0000_s1128" style="position:absolute;left:0;text-align:left;margin-left:720.25pt;margin-top:11.8pt;width:64.5pt;height:41.25pt;z-index:23" arcsize="10923f">
            <v:textbox style="mso-next-textbox:#_x0000_s1128">
              <w:txbxContent>
                <w:p w:rsidR="001E79A7" w:rsidRPr="000412E4" w:rsidRDefault="001E79A7" w:rsidP="00F83F1B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Управління контролю та </w:t>
                  </w:r>
                  <w:r w:rsidRPr="000412E4">
                    <w:rPr>
                      <w:sz w:val="14"/>
                      <w:szCs w:val="14"/>
                      <w:lang w:val="uk-UA"/>
                    </w:rPr>
                    <w:t>аудиту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roundrect id="_x0000_s1129" style="position:absolute;left:0;text-align:left;margin-left:152.5pt;margin-top:7.4pt;width:59.25pt;height:36.75pt;z-index:13" arcsize="10923f">
            <v:textbox style="mso-next-textbox:#_x0000_s1129">
              <w:txbxContent>
                <w:p w:rsidR="001E79A7" w:rsidRPr="00A11A55" w:rsidRDefault="001E79A7" w:rsidP="00A11A5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комунальної</w:t>
                  </w:r>
                  <w:r w:rsidRPr="00A11A55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CA4C24">
                    <w:rPr>
                      <w:sz w:val="14"/>
                      <w:szCs w:val="14"/>
                      <w:lang w:val="uk-UA"/>
                    </w:rPr>
                    <w:t>власності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30" style="position:absolute;left:0;text-align:left;margin-left:251.5pt;margin-top:5.9pt;width:64.5pt;height:38.25pt;z-index:16" arcsize="10923f">
            <v:textbox style="mso-next-textbox:#_x0000_s1130">
              <w:txbxContent>
                <w:p w:rsidR="001E79A7" w:rsidRPr="000412E4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екології та благоустрою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31" style="position:absolute;left:0;text-align:left;margin-left:63.25pt;margin-top:9.65pt;width:1in;height:55.5pt;z-index:11" arcsize="10923f">
            <v:textbox style="mso-next-textbox:#_x0000_s1131">
              <w:txbxContent>
                <w:p w:rsidR="001E79A7" w:rsidRPr="000412E4" w:rsidRDefault="001E79A7" w:rsidP="00677CDA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адміністрування місцевих та залучених фінансів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32" style="position:absolute;left:0;text-align:left;margin-left:640.75pt;margin-top:1.4pt;width:66pt;height:30.75pt;z-index:27" arcsize="10923f">
            <v:textbox style="mso-next-textbox:#_x0000_s1132">
              <w:txbxContent>
                <w:p w:rsidR="001E79A7" w:rsidRPr="000412E4" w:rsidRDefault="001E79A7" w:rsidP="00F83F1B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Юридичне управління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133" type="#_x0000_t32" style="position:absolute;left:0;text-align:left;margin-left:238.75pt;margin-top:8.25pt;width:12.75pt;height:0;z-index:110" o:connectortype="straight"/>
        </w:pict>
      </w:r>
      <w:r w:rsidRPr="0021410D">
        <w:rPr>
          <w:noProof/>
          <w:lang w:val="uk-UA" w:eastAsia="uk-UA"/>
        </w:rPr>
        <w:pict>
          <v:shape id="_x0000_s1134" type="#_x0000_t32" style="position:absolute;left:0;text-align:left;margin-left:354.25pt;margin-top:3.8pt;width:11.25pt;height:0;z-index:128" o:connectortype="straight"/>
        </w:pict>
      </w:r>
      <w:r w:rsidRPr="0021410D">
        <w:rPr>
          <w:noProof/>
          <w:lang w:val="uk-UA" w:eastAsia="uk-UA"/>
        </w:rPr>
        <w:pict>
          <v:shape id="_x0000_s1135" type="#_x0000_t32" style="position:absolute;left:0;text-align:left;margin-left:139pt;margin-top:3.75pt;width:12pt;height:0;z-index:114" o:connectortype="straight"/>
        </w:pict>
      </w:r>
      <w:r w:rsidRPr="0021410D">
        <w:rPr>
          <w:noProof/>
          <w:lang w:val="uk-UA" w:eastAsia="uk-UA"/>
        </w:rPr>
        <w:pict>
          <v:shape id="_x0000_s1136" type="#_x0000_t32" style="position:absolute;left:0;text-align:left;margin-left:711.25pt;margin-top:3.75pt;width:9pt;height:0;z-index:79" o:connectortype="straight"/>
        </w:pict>
      </w:r>
      <w:r w:rsidRPr="0021410D">
        <w:rPr>
          <w:noProof/>
          <w:lang w:val="uk-UA" w:eastAsia="uk-UA"/>
        </w:rPr>
        <w:pict>
          <v:shape id="_x0000_s1137" type="#_x0000_t32" style="position:absolute;left:0;text-align:left;margin-left:634.75pt;margin-top:2.25pt;width:6pt;height:.05pt;z-index:87" o:connectortype="straight"/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138" type="#_x0000_t32" style="position:absolute;left:0;text-align:left;margin-left:53.5pt;margin-top:3.1pt;width:9.75pt;height:0;z-index:117" o:connectortype="straight"/>
        </w:pict>
      </w:r>
      <w:r w:rsidRPr="0021410D">
        <w:rPr>
          <w:noProof/>
          <w:lang w:val="uk-UA" w:eastAsia="uk-UA"/>
        </w:rPr>
        <w:pict>
          <v:roundrect id="_x0000_s1139" style="position:absolute;left:0;text-align:left;margin-left:641.5pt;margin-top:10.6pt;width:65.25pt;height:36pt;z-index:28" arcsize="10923f">
            <v:textbox style="mso-next-textbox:#_x0000_s1139">
              <w:txbxContent>
                <w:p w:rsidR="001E79A7" w:rsidRPr="000412E4" w:rsidRDefault="001E79A7" w:rsidP="00F83F1B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муніципальної дружини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40" style="position:absolute;left:0;text-align:left;margin-left:-17.75pt;margin-top:6.85pt;width:66.75pt;height:46.5pt;z-index:122" arcsize="10923f">
            <v:textbox style="mso-next-textbox:#_x0000_s1140">
              <w:txbxContent>
                <w:p w:rsidR="001E79A7" w:rsidRDefault="001E79A7" w:rsidP="00064714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 xml:space="preserve">Управління </w:t>
                  </w:r>
                  <w:r>
                    <w:rPr>
                      <w:sz w:val="14"/>
                      <w:szCs w:val="14"/>
                      <w:lang w:val="uk-UA"/>
                    </w:rPr>
                    <w:t>державної</w:t>
                  </w:r>
                </w:p>
                <w:p w:rsidR="001E79A7" w:rsidRPr="000412E4" w:rsidRDefault="001E79A7" w:rsidP="00064714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реєстрації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roundrect id="_x0000_s1141" style="position:absolute;left:0;text-align:left;margin-left:365.5pt;margin-top:7.7pt;width:1in;height:39pt;z-index:33" arcsize="10923f">
            <v:textbox style="mso-next-textbox:#_x0000_s1141">
              <w:txbxContent>
                <w:p w:rsidR="001E79A7" w:rsidRPr="000412E4" w:rsidRDefault="001E79A7" w:rsidP="008F259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інженерного господарства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roundrect id="_x0000_s1142" style="position:absolute;left:0;text-align:left;margin-left:152.5pt;margin-top:1.8pt;width:61.5pt;height:57.75pt;z-index:14" arcsize="10923f">
            <v:textbox style="mso-next-textbox:#_x0000_s1142">
              <w:txbxContent>
                <w:p w:rsidR="001E79A7" w:rsidRPr="000412E4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 xml:space="preserve">Управління </w:t>
                  </w:r>
                  <w:proofErr w:type="spellStart"/>
                  <w:r w:rsidRPr="000412E4">
                    <w:rPr>
                      <w:sz w:val="14"/>
                      <w:szCs w:val="14"/>
                      <w:lang w:val="uk-UA"/>
                    </w:rPr>
                    <w:t>зовнішньо-економічних</w:t>
                  </w:r>
                  <w:proofErr w:type="spellEnd"/>
                  <w:r w:rsidRPr="000412E4">
                    <w:rPr>
                      <w:sz w:val="14"/>
                      <w:szCs w:val="14"/>
                      <w:lang w:val="uk-UA"/>
                    </w:rPr>
                    <w:t xml:space="preserve"> відносин та інвестицій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43" style="position:absolute;left:0;text-align:left;margin-left:251.5pt;margin-top:1.8pt;width:68.25pt;height:67.5pt;z-index:17" arcsize="10923f">
            <v:textbox style="mso-next-textbox:#_x0000_s1143">
              <w:txbxContent>
                <w:p w:rsidR="001E79A7" w:rsidRPr="000412E4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природних ресурсів та регулювання земельних відносин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shape id="_x0000_s1144" type="#_x0000_t32" style="position:absolute;left:0;text-align:left;margin-left:-23.7pt;margin-top:8.55pt;width:5.95pt;height:0;flip:x;z-index:123" o:connectortype="straight"/>
        </w:pict>
      </w:r>
      <w:r w:rsidRPr="0021410D">
        <w:rPr>
          <w:noProof/>
          <w:lang w:val="uk-UA" w:eastAsia="uk-UA"/>
        </w:rPr>
        <w:pict>
          <v:shape id="_x0000_s1145" type="#_x0000_t32" style="position:absolute;left:0;text-align:left;margin-left:634.75pt;margin-top:1.8pt;width:5.25pt;height:0;z-index:86" o:connectortype="straight"/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146" type="#_x0000_t32" style="position:absolute;left:0;text-align:left;margin-left:354.25pt;margin-top:1.85pt;width:11.25pt;height:.05pt;z-index:129" o:connectortype="straight"/>
        </w:pict>
      </w:r>
      <w:r w:rsidRPr="0021410D">
        <w:rPr>
          <w:noProof/>
          <w:lang w:val="uk-UA" w:eastAsia="uk-UA"/>
        </w:rPr>
        <w:pict>
          <v:shape id="_x0000_s1147" type="#_x0000_t32" style="position:absolute;left:0;text-align:left;margin-left:140.5pt;margin-top:7.15pt;width:12pt;height:0;z-index:113" o:connectortype="straight"/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roundrect id="_x0000_s1148" style="position:absolute;left:0;text-align:left;margin-left:640pt;margin-top:.5pt;width:66.75pt;height:27pt;z-index:29" arcsize="10923f">
            <v:textbox style="mso-next-textbox:#_x0000_s1148">
              <w:txbxContent>
                <w:p w:rsidR="001E79A7" w:rsidRPr="000412E4" w:rsidRDefault="001E79A7" w:rsidP="00F83F1B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Архівний відділ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149" type="#_x0000_t32" style="position:absolute;left:0;text-align:left;margin-left:238.75pt;margin-top:.6pt;width:12.75pt;height:0;z-index:109" o:connectortype="straight"/>
        </w:pict>
      </w:r>
      <w:r w:rsidRPr="0021410D">
        <w:rPr>
          <w:noProof/>
          <w:lang w:val="uk-UA" w:eastAsia="uk-UA"/>
        </w:rPr>
        <w:pict>
          <v:roundrect id="_x0000_s1150" style="position:absolute;left:0;text-align:left;margin-left:365.5pt;margin-top:3.6pt;width:1in;height:38.25pt;z-index:34" arcsize="10923f">
            <v:textbox style="mso-next-textbox:#_x0000_s1150">
              <w:txbxContent>
                <w:p w:rsidR="001E79A7" w:rsidRPr="000412E4" w:rsidRDefault="001E79A7" w:rsidP="008F259D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транспорту та зв’язку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shape id="_x0000_s1151" type="#_x0000_t32" style="position:absolute;left:0;text-align:left;margin-left:634.75pt;margin-top:-.15pt;width:5.25pt;height:.75pt;flip:y;z-index:85" o:connectortype="straight"/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roundrect id="_x0000_s1152" style="position:absolute;left:0;text-align:left;margin-left:640pt;margin-top:7.45pt;width:71.25pt;height:39.75pt;z-index:30" arcsize="10923f">
            <v:textbox style="mso-next-textbox:#_x0000_s1152">
              <w:txbxContent>
                <w:p w:rsidR="001E79A7" w:rsidRPr="000412E4" w:rsidRDefault="001E79A7" w:rsidP="00F83F1B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Адміністративно-господарське управління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shape id="_x0000_s1153" type="#_x0000_t32" style="position:absolute;left:0;text-align:left;margin-left:354.25pt;margin-top:.8pt;width:11.25pt;height:.05pt;z-index:130" o:connectortype="straight"/>
        </w:pict>
      </w:r>
    </w:p>
    <w:p w:rsidR="001E79A7" w:rsidRPr="00064714" w:rsidRDefault="0021410D" w:rsidP="00064714">
      <w:pPr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roundrect id="_x0000_s1154" style="position:absolute;left:0;text-align:left;margin-left:198pt;margin-top:11.75pt;width:68.25pt;height:40.5pt;z-index:18" arcsize="10923f">
            <v:textbox style="mso-next-textbox:#_x0000_s1154">
              <w:txbxContent>
                <w:p w:rsidR="001E79A7" w:rsidRPr="000412E4" w:rsidRDefault="001E79A7" w:rsidP="00A11A55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капітального будівництва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roundrect id="_x0000_s1155" style="position:absolute;left:0;text-align:left;margin-left:347.5pt;margin-top:10.65pt;width:61.5pt;height:48.75pt;z-index:19" arcsize="10923f">
            <v:textbox style="mso-next-textbox:#_x0000_s1155">
              <w:txbxContent>
                <w:p w:rsidR="001E79A7" w:rsidRPr="000412E4" w:rsidRDefault="001E79A7" w:rsidP="00677CDA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412E4">
                    <w:rPr>
                      <w:sz w:val="14"/>
                      <w:szCs w:val="14"/>
                      <w:lang w:val="uk-UA"/>
                    </w:rPr>
                    <w:t>Управління охорони історичного середовища</w:t>
                  </w:r>
                </w:p>
              </w:txbxContent>
            </v:textbox>
          </v:roundrect>
        </w:pict>
      </w:r>
      <w:r w:rsidRPr="0021410D">
        <w:rPr>
          <w:noProof/>
          <w:lang w:val="uk-UA" w:eastAsia="uk-UA"/>
        </w:rPr>
        <w:pict>
          <v:shape id="_x0000_s1156" type="#_x0000_t32" style="position:absolute;left:0;text-align:left;margin-left:634.75pt;margin-top:1.65pt;width:5.25pt;height:0;z-index:84" o:connectortype="straight"/>
        </w:pict>
      </w:r>
    </w:p>
    <w:p w:rsidR="001E79A7" w:rsidRDefault="001E79A7" w:rsidP="00064714">
      <w:pPr>
        <w:rPr>
          <w:rFonts w:ascii="Arial" w:hAnsi="Arial" w:cs="Arial"/>
          <w:lang w:val="uk-UA"/>
        </w:rPr>
      </w:pPr>
    </w:p>
    <w:p w:rsidR="001E79A7" w:rsidRDefault="0009594A" w:rsidP="00064714">
      <w:pPr>
        <w:rPr>
          <w:rFonts w:ascii="Arial" w:hAnsi="Arial" w:cs="Arial"/>
          <w:lang w:val="uk-UA"/>
        </w:rPr>
      </w:pPr>
      <w:r>
        <w:rPr>
          <w:noProof/>
          <w:lang w:val="uk-UA" w:eastAsia="uk-UA"/>
        </w:rPr>
        <w:pict>
          <v:shape id="_x0000_s1163" type="#_x0000_t32" style="position:absolute;left:0;text-align:left;margin-left:266.25pt;margin-top:4.45pt;width:60.25pt;height:0;z-index:137" o:connectortype="straight"/>
        </w:pict>
      </w:r>
      <w:r w:rsidR="0021410D" w:rsidRPr="0021410D">
        <w:rPr>
          <w:noProof/>
          <w:lang w:val="uk-UA" w:eastAsia="uk-UA"/>
        </w:rPr>
        <w:pict>
          <v:line id="_x0000_s1157" style="position:absolute;left:0;text-align:left;z-index:136" from="324.5pt,4.45pt" to="324.5pt,4.45pt"/>
        </w:pict>
      </w:r>
      <w:r w:rsidR="0021410D" w:rsidRPr="0021410D">
        <w:rPr>
          <w:noProof/>
          <w:lang w:val="uk-UA" w:eastAsia="uk-UA"/>
        </w:rPr>
        <w:pict>
          <v:shape id="_x0000_s1158" type="#_x0000_t32" style="position:absolute;left:0;text-align:left;margin-left:326.5pt;margin-top:7.1pt;width:21pt;height:0;z-index:132" o:connectortype="straight"/>
        </w:pict>
      </w:r>
      <w:r w:rsidR="0021410D" w:rsidRPr="0021410D">
        <w:rPr>
          <w:noProof/>
          <w:lang w:val="uk-UA" w:eastAsia="uk-UA"/>
        </w:rPr>
        <w:pict>
          <v:roundrect id="_x0000_s1159" style="position:absolute;left:0;text-align:left;margin-left:640pt;margin-top:7.1pt;width:71.25pt;height:36pt;flip:y;z-index:119" arcsize="10923f">
            <v:textbox style="mso-next-textbox:#_x0000_s1159">
              <w:txbxContent>
                <w:p w:rsidR="001E79A7" w:rsidRDefault="001E79A7" w:rsidP="00064714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 xml:space="preserve">Управління </w:t>
                  </w:r>
                </w:p>
                <w:p w:rsidR="001E79A7" w:rsidRPr="000412E4" w:rsidRDefault="001E79A7" w:rsidP="00064714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>
                    <w:rPr>
                      <w:sz w:val="14"/>
                      <w:szCs w:val="14"/>
                      <w:lang w:val="uk-UA"/>
                    </w:rPr>
                    <w:t>«Дозвільний офіс»</w:t>
                  </w:r>
                </w:p>
              </w:txbxContent>
            </v:textbox>
          </v:roundrect>
        </w:pict>
      </w:r>
    </w:p>
    <w:p w:rsidR="001E79A7" w:rsidRPr="00064714" w:rsidRDefault="0021410D" w:rsidP="00064714">
      <w:pPr>
        <w:tabs>
          <w:tab w:val="left" w:pos="12855"/>
          <w:tab w:val="left" w:pos="12900"/>
        </w:tabs>
        <w:rPr>
          <w:rFonts w:ascii="Arial" w:hAnsi="Arial" w:cs="Arial"/>
          <w:lang w:val="uk-UA"/>
        </w:rPr>
      </w:pPr>
      <w:r w:rsidRPr="0021410D">
        <w:rPr>
          <w:noProof/>
          <w:lang w:val="uk-UA" w:eastAsia="uk-UA"/>
        </w:rPr>
        <w:pict>
          <v:line id="_x0000_s1160" style="position:absolute;left:0;text-align:left;z-index:135" from="275pt,.8pt" to="275pt,.8pt"/>
        </w:pict>
      </w:r>
      <w:r w:rsidRPr="0021410D">
        <w:rPr>
          <w:noProof/>
          <w:lang w:val="uk-UA" w:eastAsia="uk-UA"/>
        </w:rPr>
        <w:pict>
          <v:shape id="_x0000_s1161" type="#_x0000_t32" style="position:absolute;left:0;text-align:left;margin-left:634.75pt;margin-top:11.7pt;width:5.25pt;height:.75pt;flip:y;z-index:120" o:connectortype="straight"/>
        </w:pict>
      </w:r>
      <w:r w:rsidR="001E79A7">
        <w:rPr>
          <w:rFonts w:ascii="Arial" w:hAnsi="Arial" w:cs="Arial"/>
          <w:lang w:val="uk-UA"/>
        </w:rPr>
        <w:tab/>
      </w:r>
      <w:r w:rsidR="001E79A7">
        <w:rPr>
          <w:rFonts w:ascii="Arial" w:hAnsi="Arial" w:cs="Arial"/>
          <w:lang w:val="uk-UA"/>
        </w:rPr>
        <w:tab/>
      </w:r>
    </w:p>
    <w:sectPr w:rsidR="001E79A7" w:rsidRPr="00064714" w:rsidSect="000A71AE">
      <w:pgSz w:w="16838" w:h="11906" w:orient="landscape"/>
      <w:pgMar w:top="1417" w:right="82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CDA"/>
    <w:rsid w:val="000412E4"/>
    <w:rsid w:val="000440F2"/>
    <w:rsid w:val="00064714"/>
    <w:rsid w:val="0009594A"/>
    <w:rsid w:val="000A71AE"/>
    <w:rsid w:val="000F5F15"/>
    <w:rsid w:val="00177D98"/>
    <w:rsid w:val="00185F42"/>
    <w:rsid w:val="001E79A7"/>
    <w:rsid w:val="0021410D"/>
    <w:rsid w:val="002229C4"/>
    <w:rsid w:val="003400F8"/>
    <w:rsid w:val="00355D66"/>
    <w:rsid w:val="00574F45"/>
    <w:rsid w:val="005E1C2F"/>
    <w:rsid w:val="006413E6"/>
    <w:rsid w:val="006511FA"/>
    <w:rsid w:val="00674E92"/>
    <w:rsid w:val="00676AEA"/>
    <w:rsid w:val="00677CDA"/>
    <w:rsid w:val="006D5687"/>
    <w:rsid w:val="006F21E6"/>
    <w:rsid w:val="007F73FD"/>
    <w:rsid w:val="008A5F9D"/>
    <w:rsid w:val="008F259D"/>
    <w:rsid w:val="00A11A55"/>
    <w:rsid w:val="00A308FA"/>
    <w:rsid w:val="00B7241D"/>
    <w:rsid w:val="00BA0CA2"/>
    <w:rsid w:val="00C24564"/>
    <w:rsid w:val="00CA4C24"/>
    <w:rsid w:val="00CC0666"/>
    <w:rsid w:val="00CD45DA"/>
    <w:rsid w:val="00D360F9"/>
    <w:rsid w:val="00D66DA5"/>
    <w:rsid w:val="00DC2CB5"/>
    <w:rsid w:val="00EC1E0B"/>
    <w:rsid w:val="00EE7FD1"/>
    <w:rsid w:val="00F83F1B"/>
    <w:rsid w:val="00FD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  <o:r id="V:Rule18" type="connector" idref="#_x0000_s1047"/>
        <o:r id="V:Rule19" type="connector" idref="#_x0000_s1048"/>
        <o:r id="V:Rule20" type="connector" idref="#_x0000_s1049"/>
        <o:r id="V:Rule21" type="connector" idref="#_x0000_s1050"/>
        <o:r id="V:Rule22" type="connector" idref="#_x0000_s1051"/>
        <o:r id="V:Rule23" type="connector" idref="#_x0000_s1052"/>
        <o:r id="V:Rule24" type="connector" idref="#_x0000_s1053"/>
        <o:r id="V:Rule25" type="connector" idref="#_x0000_s1066"/>
        <o:r id="V:Rule26" type="connector" idref="#_x0000_s1067"/>
        <o:r id="V:Rule27" type="connector" idref="#_x0000_s1068"/>
        <o:r id="V:Rule28" type="connector" idref="#_x0000_s1070"/>
        <o:r id="V:Rule29" type="connector" idref="#_x0000_s1071"/>
        <o:r id="V:Rule30" type="connector" idref="#_x0000_s1078"/>
        <o:r id="V:Rule31" type="connector" idref="#_x0000_s1079"/>
        <o:r id="V:Rule32" type="connector" idref="#_x0000_s1081"/>
        <o:r id="V:Rule33" type="connector" idref="#_x0000_s1082"/>
        <o:r id="V:Rule34" type="connector" idref="#_x0000_s1083"/>
        <o:r id="V:Rule35" type="connector" idref="#_x0000_s1084"/>
        <o:r id="V:Rule36" type="connector" idref="#_x0000_s1085"/>
        <o:r id="V:Rule37" type="connector" idref="#_x0000_s1086"/>
        <o:r id="V:Rule38" type="connector" idref="#_x0000_s1087"/>
        <o:r id="V:Rule39" type="connector" idref="#_x0000_s1088"/>
        <o:r id="V:Rule40" type="connector" idref="#_x0000_s1089"/>
        <o:r id="V:Rule41" type="connector" idref="#_x0000_s1090"/>
        <o:r id="V:Rule42" type="connector" idref="#_x0000_s1096"/>
        <o:r id="V:Rule43" type="connector" idref="#_x0000_s1097"/>
        <o:r id="V:Rule44" type="connector" idref="#_x0000_s1100"/>
        <o:r id="V:Rule45" type="connector" idref="#_x0000_s1101"/>
        <o:r id="V:Rule46" type="connector" idref="#_x0000_s1102"/>
        <o:r id="V:Rule47" type="connector" idref="#_x0000_s1106"/>
        <o:r id="V:Rule48" type="connector" idref="#_x0000_s1107"/>
        <o:r id="V:Rule49" type="connector" idref="#_x0000_s1108"/>
        <o:r id="V:Rule50" type="connector" idref="#_x0000_s1112"/>
        <o:r id="V:Rule51" type="connector" idref="#_x0000_s1113"/>
        <o:r id="V:Rule52" type="connector" idref="#_x0000_s1114"/>
        <o:r id="V:Rule53" type="connector" idref="#_x0000_s1115"/>
        <o:r id="V:Rule54" type="connector" idref="#_x0000_s1116"/>
        <o:r id="V:Rule55" type="connector" idref="#_x0000_s1119"/>
        <o:r id="V:Rule56" type="connector" idref="#_x0000_s1122"/>
        <o:r id="V:Rule57" type="connector" idref="#_x0000_s1123"/>
        <o:r id="V:Rule58" type="connector" idref="#_x0000_s1124"/>
        <o:r id="V:Rule59" type="connector" idref="#_x0000_s1125"/>
        <o:r id="V:Rule60" type="connector" idref="#_x0000_s1127"/>
        <o:r id="V:Rule61" type="connector" idref="#_x0000_s1133"/>
        <o:r id="V:Rule62" type="connector" idref="#_x0000_s1134"/>
        <o:r id="V:Rule63" type="connector" idref="#_x0000_s1135"/>
        <o:r id="V:Rule64" type="connector" idref="#_x0000_s1136"/>
        <o:r id="V:Rule65" type="connector" idref="#_x0000_s1137"/>
        <o:r id="V:Rule66" type="connector" idref="#_x0000_s1138"/>
        <o:r id="V:Rule67" type="connector" idref="#_x0000_s1144"/>
        <o:r id="V:Rule68" type="connector" idref="#_x0000_s1145"/>
        <o:r id="V:Rule69" type="connector" idref="#_x0000_s1146"/>
        <o:r id="V:Rule70" type="connector" idref="#_x0000_s1147"/>
        <o:r id="V:Rule71" type="connector" idref="#_x0000_s1149"/>
        <o:r id="V:Rule72" type="connector" idref="#_x0000_s1151"/>
        <o:r id="V:Rule73" type="connector" idref="#_x0000_s1153"/>
        <o:r id="V:Rule74" type="connector" idref="#_x0000_s1156"/>
        <o:r id="V:Rule75" type="connector" idref="#_x0000_s1158"/>
        <o:r id="V:Rule76" type="connector" idref="#_x0000_s1161"/>
        <o:r id="V:Rule78" type="connector" idref="#_x0000_s11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DA"/>
    <w:pPr>
      <w:jc w:val="both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564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24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45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CBC7-C445-4D6F-BBCF-63D9F795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Hrynyha.Hrystyna</dc:creator>
  <cp:keywords/>
  <dc:description/>
  <cp:lastModifiedBy>Кам'янка Алла</cp:lastModifiedBy>
  <cp:revision>14</cp:revision>
  <cp:lastPrinted>2015-12-16T10:04:00Z</cp:lastPrinted>
  <dcterms:created xsi:type="dcterms:W3CDTF">2015-11-17T11:40:00Z</dcterms:created>
  <dcterms:modified xsi:type="dcterms:W3CDTF">2015-12-16T10:09:00Z</dcterms:modified>
</cp:coreProperties>
</file>