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98" w:rsidRPr="0016067A" w:rsidRDefault="009E5E98" w:rsidP="009E5E98">
      <w:pPr>
        <w:rPr>
          <w:rFonts w:ascii="Arial" w:hAnsi="Arial" w:cs="Arial"/>
          <w:sz w:val="26"/>
          <w:szCs w:val="26"/>
        </w:rPr>
      </w:pPr>
      <w:r w:rsidRPr="0016067A">
        <w:rPr>
          <w:rFonts w:ascii="Arial" w:hAnsi="Arial" w:cs="Arial"/>
          <w:sz w:val="26"/>
          <w:szCs w:val="26"/>
        </w:rPr>
        <w:t xml:space="preserve">                 </w:t>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t xml:space="preserve">    Додаток </w:t>
      </w:r>
      <w:r w:rsidR="00677FE2" w:rsidRPr="0016067A">
        <w:rPr>
          <w:rFonts w:ascii="Arial" w:hAnsi="Arial" w:cs="Arial"/>
          <w:sz w:val="26"/>
          <w:szCs w:val="26"/>
        </w:rPr>
        <w:t>2</w:t>
      </w:r>
    </w:p>
    <w:p w:rsidR="009E5E98" w:rsidRPr="0016067A" w:rsidRDefault="009E5E98" w:rsidP="009E5E98">
      <w:pPr>
        <w:ind w:left="6372"/>
        <w:rPr>
          <w:rFonts w:ascii="Arial" w:hAnsi="Arial" w:cs="Arial"/>
          <w:sz w:val="26"/>
          <w:szCs w:val="26"/>
        </w:rPr>
      </w:pPr>
      <w:r w:rsidRPr="0016067A">
        <w:rPr>
          <w:rFonts w:ascii="Arial" w:hAnsi="Arial" w:cs="Arial"/>
          <w:sz w:val="26"/>
          <w:szCs w:val="26"/>
        </w:rPr>
        <w:t xml:space="preserve">до ухвали  міської  ради </w:t>
      </w:r>
    </w:p>
    <w:p w:rsidR="00677FE2" w:rsidRPr="0016067A" w:rsidRDefault="009E5E98" w:rsidP="00677FE2">
      <w:pPr>
        <w:rPr>
          <w:rFonts w:ascii="Arial" w:hAnsi="Arial" w:cs="Arial"/>
          <w:sz w:val="26"/>
          <w:szCs w:val="26"/>
        </w:rPr>
      </w:pP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t>від ___________№____</w:t>
      </w:r>
    </w:p>
    <w:p w:rsidR="00677FE2" w:rsidRPr="0016067A" w:rsidRDefault="00677FE2" w:rsidP="00677FE2">
      <w:pPr>
        <w:rPr>
          <w:rFonts w:ascii="Arial" w:hAnsi="Arial" w:cs="Arial"/>
          <w:sz w:val="26"/>
          <w:szCs w:val="26"/>
        </w:rPr>
      </w:pPr>
    </w:p>
    <w:p w:rsidR="00677FE2" w:rsidRPr="0016067A" w:rsidRDefault="00677FE2" w:rsidP="00677FE2">
      <w:pPr>
        <w:rPr>
          <w:rFonts w:ascii="Arial" w:hAnsi="Arial" w:cs="Arial"/>
          <w:sz w:val="26"/>
          <w:szCs w:val="26"/>
        </w:rPr>
      </w:pPr>
    </w:p>
    <w:p w:rsidR="00677FE2" w:rsidRPr="0016067A" w:rsidRDefault="00677FE2" w:rsidP="00677FE2">
      <w:pPr>
        <w:jc w:val="center"/>
        <w:rPr>
          <w:rFonts w:ascii="Arial" w:hAnsi="Arial" w:cs="Arial"/>
          <w:sz w:val="26"/>
          <w:szCs w:val="26"/>
        </w:rPr>
      </w:pPr>
      <w:r w:rsidRPr="0016067A">
        <w:rPr>
          <w:rFonts w:ascii="Arial" w:hAnsi="Arial" w:cs="Arial"/>
          <w:sz w:val="26"/>
          <w:szCs w:val="26"/>
        </w:rPr>
        <w:t>ПЕРЕЛІК</w:t>
      </w:r>
    </w:p>
    <w:p w:rsidR="00677FE2" w:rsidRPr="0016067A" w:rsidRDefault="00677FE2" w:rsidP="00677FE2">
      <w:pPr>
        <w:jc w:val="center"/>
        <w:rPr>
          <w:rFonts w:ascii="Arial" w:hAnsi="Arial" w:cs="Arial"/>
          <w:sz w:val="26"/>
          <w:szCs w:val="26"/>
        </w:rPr>
      </w:pPr>
      <w:r w:rsidRPr="0016067A">
        <w:rPr>
          <w:rFonts w:ascii="Arial" w:hAnsi="Arial" w:cs="Arial"/>
          <w:sz w:val="26"/>
          <w:szCs w:val="26"/>
        </w:rPr>
        <w:t>пільг для фізичних та юридичних осіб, наданих відповідно до пункту 284.1 статті 284 Податкового кодексу України, із сплати земельного податку</w:t>
      </w:r>
    </w:p>
    <w:p w:rsidR="00677FE2" w:rsidRPr="0016067A" w:rsidRDefault="00677FE2" w:rsidP="00677FE2">
      <w:pPr>
        <w:jc w:val="center"/>
        <w:rPr>
          <w:rFonts w:ascii="Arial" w:hAnsi="Arial" w:cs="Arial"/>
          <w:sz w:val="26"/>
          <w:szCs w:val="26"/>
        </w:rPr>
      </w:pPr>
    </w:p>
    <w:p w:rsidR="00677FE2" w:rsidRPr="0016067A" w:rsidRDefault="00677FE2" w:rsidP="002A5912">
      <w:pPr>
        <w:ind w:left="-709" w:firstLine="567"/>
        <w:rPr>
          <w:rFonts w:ascii="Arial" w:hAnsi="Arial" w:cs="Arial"/>
          <w:sz w:val="26"/>
          <w:szCs w:val="26"/>
        </w:rPr>
      </w:pPr>
      <w:r w:rsidRPr="0016067A">
        <w:rPr>
          <w:rFonts w:ascii="Arial" w:hAnsi="Arial" w:cs="Arial"/>
          <w:sz w:val="26"/>
          <w:szCs w:val="26"/>
        </w:rPr>
        <w:t>Пільги вводяться в дію з 01</w:t>
      </w:r>
      <w:r w:rsidR="00513E7F" w:rsidRPr="0016067A">
        <w:rPr>
          <w:rFonts w:ascii="Arial" w:hAnsi="Arial" w:cs="Arial"/>
          <w:sz w:val="26"/>
          <w:szCs w:val="26"/>
        </w:rPr>
        <w:t>.01.2022</w:t>
      </w:r>
    </w:p>
    <w:p w:rsidR="00677FE2" w:rsidRPr="0016067A" w:rsidRDefault="00677FE2" w:rsidP="00677FE2">
      <w:pPr>
        <w:jc w:val="center"/>
        <w:rPr>
          <w:rFonts w:ascii="Arial" w:hAnsi="Arial" w:cs="Arial"/>
          <w:noProof/>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94"/>
        <w:gridCol w:w="1123"/>
        <w:gridCol w:w="1826"/>
        <w:gridCol w:w="2562"/>
        <w:gridCol w:w="2179"/>
      </w:tblGrid>
      <w:tr w:rsidR="004A6C42" w:rsidRPr="0016067A" w:rsidTr="00513E7F">
        <w:tc>
          <w:tcPr>
            <w:tcW w:w="885" w:type="pct"/>
            <w:gridSpan w:val="2"/>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Код області</w:t>
            </w:r>
          </w:p>
        </w:tc>
        <w:tc>
          <w:tcPr>
            <w:tcW w:w="601"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Код району</w:t>
            </w:r>
          </w:p>
        </w:tc>
        <w:tc>
          <w:tcPr>
            <w:tcW w:w="977"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Код згідно з КОАТУУ</w:t>
            </w:r>
          </w:p>
        </w:tc>
        <w:tc>
          <w:tcPr>
            <w:tcW w:w="2537" w:type="pct"/>
            <w:gridSpan w:val="2"/>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Найменування адміністративно-територіальної одиниці або населеного пункту, або території об’єднаної територіальної громади</w:t>
            </w:r>
          </w:p>
        </w:tc>
      </w:tr>
      <w:tr w:rsidR="004A6C42" w:rsidRPr="0016067A" w:rsidTr="00513E7F">
        <w:tc>
          <w:tcPr>
            <w:tcW w:w="885" w:type="pct"/>
            <w:gridSpan w:val="2"/>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13</w:t>
            </w:r>
          </w:p>
        </w:tc>
        <w:tc>
          <w:tcPr>
            <w:tcW w:w="601"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01</w:t>
            </w:r>
          </w:p>
        </w:tc>
        <w:tc>
          <w:tcPr>
            <w:tcW w:w="977"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4610100000</w:t>
            </w:r>
          </w:p>
        </w:tc>
        <w:tc>
          <w:tcPr>
            <w:tcW w:w="2537" w:type="pct"/>
            <w:gridSpan w:val="2"/>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Львівська міська територіальна громада</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jc w:val="center"/>
              <w:rPr>
                <w:rFonts w:ascii="Arial" w:hAnsi="Arial" w:cs="Arial"/>
                <w:sz w:val="26"/>
                <w:szCs w:val="26"/>
              </w:rPr>
            </w:pPr>
            <w:r w:rsidRPr="0016067A">
              <w:rPr>
                <w:rFonts w:ascii="Arial" w:hAnsi="Arial" w:cs="Arial"/>
                <w:sz w:val="26"/>
                <w:szCs w:val="26"/>
              </w:rPr>
              <w:t>№ п/п</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 xml:space="preserve">Група платників, категорія/цільове призначення </w:t>
            </w:r>
            <w:r w:rsidRPr="0016067A">
              <w:rPr>
                <w:rFonts w:ascii="Arial" w:hAnsi="Arial" w:cs="Arial"/>
                <w:sz w:val="26"/>
                <w:szCs w:val="26"/>
              </w:rPr>
              <w:br/>
              <w:t>земельних ділянок</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513E7F">
            <w:pPr>
              <w:spacing w:line="256" w:lineRule="auto"/>
              <w:jc w:val="center"/>
              <w:rPr>
                <w:rFonts w:ascii="Arial" w:hAnsi="Arial" w:cs="Arial"/>
                <w:sz w:val="26"/>
                <w:szCs w:val="26"/>
              </w:rPr>
            </w:pPr>
            <w:r w:rsidRPr="0016067A">
              <w:rPr>
                <w:rFonts w:ascii="Arial" w:hAnsi="Arial" w:cs="Arial"/>
                <w:sz w:val="26"/>
                <w:szCs w:val="26"/>
              </w:rPr>
              <w:t xml:space="preserve">Розмір пільги (відсотків </w:t>
            </w:r>
            <w:r w:rsidR="00677FE2" w:rsidRPr="0016067A">
              <w:rPr>
                <w:rFonts w:ascii="Arial" w:hAnsi="Arial" w:cs="Arial"/>
                <w:sz w:val="26"/>
                <w:szCs w:val="26"/>
              </w:rPr>
              <w:t>суми податкового зобов’язання за рік)</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jc w:val="center"/>
              <w:rPr>
                <w:rFonts w:ascii="Arial" w:hAnsi="Arial" w:cs="Arial"/>
                <w:sz w:val="26"/>
                <w:szCs w:val="26"/>
              </w:rPr>
            </w:pPr>
            <w:r w:rsidRPr="0016067A">
              <w:rPr>
                <w:rFonts w:ascii="Arial" w:hAnsi="Arial" w:cs="Arial"/>
                <w:sz w:val="26"/>
                <w:szCs w:val="26"/>
              </w:rPr>
              <w:t>1</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Заповідники, у тому числі історико-культурні, національні природні парки, парки державної та комунальної власності, регіональні ландшафтні парки, ботанічні сади, дендрологічні і зоологічні парки, пам'ятки природи, заповідні урочища та парки-пам'ятки садово-паркового мистецтва.</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tabs>
                <w:tab w:val="left" w:pos="426"/>
                <w:tab w:val="left" w:pos="690"/>
                <w:tab w:val="left" w:pos="993"/>
              </w:tabs>
              <w:spacing w:before="120" w:line="256" w:lineRule="auto"/>
              <w:jc w:val="center"/>
              <w:rPr>
                <w:rFonts w:ascii="Arial" w:hAnsi="Arial" w:cs="Arial"/>
                <w:sz w:val="26"/>
                <w:szCs w:val="26"/>
              </w:rPr>
            </w:pPr>
            <w:r w:rsidRPr="0016067A">
              <w:rPr>
                <w:rFonts w:ascii="Arial" w:hAnsi="Arial" w:cs="Arial"/>
                <w:sz w:val="26"/>
                <w:szCs w:val="26"/>
              </w:rPr>
              <w:t>2</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Дослідні господарства науково-дослідних установ і навчальних закладів сільськогосподарського профілю та професійно-технічних училищ.</w:t>
            </w:r>
          </w:p>
        </w:tc>
        <w:tc>
          <w:tcPr>
            <w:tcW w:w="1166" w:type="pct"/>
            <w:tcBorders>
              <w:top w:val="single" w:sz="4" w:space="0" w:color="auto"/>
              <w:left w:val="single" w:sz="4" w:space="0" w:color="auto"/>
              <w:bottom w:val="single" w:sz="4" w:space="0" w:color="auto"/>
              <w:right w:val="single" w:sz="4" w:space="0" w:color="auto"/>
            </w:tcBorders>
          </w:tcPr>
          <w:p w:rsidR="00677FE2" w:rsidRPr="0016067A" w:rsidRDefault="00677FE2">
            <w:pPr>
              <w:spacing w:line="256" w:lineRule="auto"/>
              <w:ind w:firstLine="28"/>
              <w:jc w:val="center"/>
              <w:rPr>
                <w:rFonts w:ascii="Arial" w:hAnsi="Arial" w:cs="Arial"/>
                <w:sz w:val="26"/>
                <w:szCs w:val="26"/>
              </w:rPr>
            </w:pPr>
          </w:p>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tabs>
                <w:tab w:val="left" w:pos="426"/>
                <w:tab w:val="left" w:pos="690"/>
                <w:tab w:val="left" w:pos="993"/>
              </w:tabs>
              <w:spacing w:before="120" w:line="256" w:lineRule="auto"/>
              <w:jc w:val="center"/>
              <w:rPr>
                <w:rFonts w:ascii="Arial" w:hAnsi="Arial" w:cs="Arial"/>
                <w:sz w:val="26"/>
                <w:szCs w:val="26"/>
              </w:rPr>
            </w:pPr>
            <w:r w:rsidRPr="0016067A">
              <w:rPr>
                <w:rFonts w:ascii="Arial" w:hAnsi="Arial" w:cs="Arial"/>
                <w:sz w:val="26"/>
                <w:szCs w:val="26"/>
              </w:rPr>
              <w:t>3</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Державну прикордонну службу України, які повністю утримуються за рахунок коштів державного або місцевих бюджетів.</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jc w:val="center"/>
              <w:rPr>
                <w:rFonts w:ascii="Arial" w:hAnsi="Arial" w:cs="Arial"/>
                <w:sz w:val="26"/>
                <w:szCs w:val="26"/>
              </w:rPr>
            </w:pPr>
            <w:r w:rsidRPr="0016067A">
              <w:rPr>
                <w:rFonts w:ascii="Arial" w:hAnsi="Arial" w:cs="Arial"/>
                <w:sz w:val="26"/>
                <w:szCs w:val="26"/>
              </w:rPr>
              <w:br w:type="page"/>
              <w:t>4</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Дитячі санаторно-курортні та оздоровчі заклади України незалежно від їх підпорядкованості, у тому числі дитячі санаторно-курортні та оздоровчі заклади України, які знаходяться на балансі підприємств, установ та організацій.</w:t>
            </w:r>
          </w:p>
          <w:p w:rsidR="00513E7F" w:rsidRPr="0016067A" w:rsidRDefault="00513E7F" w:rsidP="00513E7F">
            <w:pPr>
              <w:spacing w:line="256" w:lineRule="auto"/>
              <w:ind w:firstLine="28"/>
              <w:rPr>
                <w:rFonts w:ascii="Arial" w:hAnsi="Arial" w:cs="Arial"/>
                <w:sz w:val="26"/>
                <w:szCs w:val="26"/>
              </w:rPr>
            </w:pP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textAlignment w:val="baseline"/>
              <w:rPr>
                <w:rFonts w:ascii="Arial" w:hAnsi="Arial" w:cs="Arial"/>
                <w:sz w:val="26"/>
                <w:szCs w:val="26"/>
              </w:rPr>
            </w:pPr>
            <w:r w:rsidRPr="0016067A">
              <w:rPr>
                <w:rFonts w:ascii="Arial" w:hAnsi="Arial" w:cs="Arial"/>
                <w:sz w:val="26"/>
                <w:szCs w:val="26"/>
              </w:rPr>
              <w:lastRenderedPageBreak/>
              <w:t>5</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Благодійні організації, створені відповідно до законодавства України, діяльність яких не передбачає одержання прибутків.</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textAlignment w:val="baseline"/>
              <w:rPr>
                <w:rFonts w:ascii="Arial" w:hAnsi="Arial" w:cs="Arial"/>
                <w:sz w:val="26"/>
                <w:szCs w:val="26"/>
              </w:rPr>
            </w:pPr>
            <w:r w:rsidRPr="0016067A">
              <w:rPr>
                <w:rFonts w:ascii="Arial" w:hAnsi="Arial" w:cs="Arial"/>
                <w:sz w:val="26"/>
                <w:szCs w:val="26"/>
              </w:rPr>
              <w:t>6</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A74E5C">
            <w:pPr>
              <w:spacing w:line="256" w:lineRule="auto"/>
              <w:ind w:firstLine="28"/>
              <w:rPr>
                <w:rFonts w:ascii="Arial" w:hAnsi="Arial" w:cs="Arial"/>
                <w:sz w:val="26"/>
                <w:szCs w:val="26"/>
              </w:rPr>
            </w:pPr>
            <w:r w:rsidRPr="0016067A">
              <w:rPr>
                <w:rFonts w:ascii="Arial" w:hAnsi="Arial" w:cs="Arial"/>
                <w:sz w:val="26"/>
                <w:szCs w:val="26"/>
              </w:rPr>
              <w:t>Дошкільні та загальноосвітні навчальні заклади незалежно від форм власності і джерел фінансування, з</w:t>
            </w:r>
            <w:r w:rsidR="00A74E5C" w:rsidRPr="0016067A">
              <w:rPr>
                <w:rFonts w:ascii="Arial" w:hAnsi="Arial" w:cs="Arial"/>
                <w:sz w:val="26"/>
                <w:szCs w:val="26"/>
              </w:rPr>
              <w:t>аклади культури, науки, освіти</w:t>
            </w:r>
            <w:r w:rsidRPr="0016067A">
              <w:rPr>
                <w:rFonts w:ascii="Arial" w:hAnsi="Arial" w:cs="Arial"/>
                <w:sz w:val="26"/>
                <w:szCs w:val="26"/>
              </w:rPr>
              <w:t>, соціального захисту, фізичної культури та спорту, які повністю утримуються за рахунок коштів державного або місцевих бюджетів.</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textAlignment w:val="baseline"/>
              <w:rPr>
                <w:rFonts w:ascii="Arial" w:hAnsi="Arial" w:cs="Arial"/>
                <w:sz w:val="26"/>
                <w:szCs w:val="26"/>
              </w:rPr>
            </w:pPr>
            <w:r w:rsidRPr="0016067A">
              <w:rPr>
                <w:rFonts w:ascii="Arial" w:hAnsi="Arial" w:cs="Arial"/>
                <w:sz w:val="26"/>
                <w:szCs w:val="26"/>
              </w:rPr>
              <w:t>7</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Підприємства, установи, організації, громадські організації фізкультурно-спортивної спрямованості – за земельні ділянки, на яких розміщені спортивні споруди, що використовуються для проведення всеукраїнських, міжнародних змагань та навчально-тренувального процесу збірних команд України з видів спорту та підготовки спортивного резерву.</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A74E5C" w:rsidP="00513E7F">
            <w:pPr>
              <w:spacing w:line="256" w:lineRule="auto"/>
              <w:jc w:val="center"/>
              <w:rPr>
                <w:rFonts w:ascii="Arial" w:hAnsi="Arial" w:cs="Arial"/>
                <w:sz w:val="26"/>
                <w:szCs w:val="26"/>
              </w:rPr>
            </w:pPr>
            <w:r w:rsidRPr="0016067A">
              <w:rPr>
                <w:rFonts w:ascii="Arial" w:hAnsi="Arial" w:cs="Arial"/>
                <w:sz w:val="26"/>
                <w:szCs w:val="26"/>
              </w:rPr>
              <w:t>8</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Заклади, що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 незалежно від форми власності та джерел фінансування.</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A74E5C" w:rsidP="00513E7F">
            <w:pPr>
              <w:spacing w:line="256" w:lineRule="auto"/>
              <w:jc w:val="center"/>
              <w:rPr>
                <w:rFonts w:ascii="Arial" w:hAnsi="Arial" w:cs="Arial"/>
                <w:sz w:val="26"/>
                <w:szCs w:val="26"/>
              </w:rPr>
            </w:pPr>
            <w:r w:rsidRPr="0016067A">
              <w:rPr>
                <w:rFonts w:ascii="Arial" w:hAnsi="Arial" w:cs="Arial"/>
                <w:sz w:val="26"/>
                <w:szCs w:val="26"/>
              </w:rPr>
              <w:t>9</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A74E5C">
            <w:pPr>
              <w:spacing w:line="256" w:lineRule="auto"/>
              <w:ind w:firstLine="28"/>
              <w:rPr>
                <w:rFonts w:ascii="Arial" w:hAnsi="Arial" w:cs="Arial"/>
                <w:sz w:val="26"/>
                <w:szCs w:val="26"/>
              </w:rPr>
            </w:pPr>
            <w:r w:rsidRPr="0016067A">
              <w:rPr>
                <w:rFonts w:ascii="Arial" w:hAnsi="Arial" w:cs="Arial"/>
                <w:sz w:val="26"/>
                <w:szCs w:val="26"/>
              </w:rPr>
              <w:t xml:space="preserve">Заклади охорони здоров’я комунальної та державної форми власності, які зареєстровані на території </w:t>
            </w:r>
            <w:r w:rsidR="00A74E5C" w:rsidRPr="0016067A">
              <w:rPr>
                <w:rFonts w:ascii="Arial" w:hAnsi="Arial" w:cs="Arial"/>
                <w:sz w:val="26"/>
                <w:szCs w:val="26"/>
              </w:rPr>
              <w:t>Львівської міської територіальної громади.</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A74E5C" w:rsidP="00513E7F">
            <w:pPr>
              <w:spacing w:line="256" w:lineRule="auto"/>
              <w:jc w:val="center"/>
              <w:rPr>
                <w:rFonts w:ascii="Arial" w:hAnsi="Arial" w:cs="Arial"/>
                <w:sz w:val="26"/>
                <w:szCs w:val="26"/>
              </w:rPr>
            </w:pPr>
            <w:r w:rsidRPr="0016067A">
              <w:rPr>
                <w:rFonts w:ascii="Arial" w:hAnsi="Arial" w:cs="Arial"/>
                <w:sz w:val="26"/>
                <w:szCs w:val="26"/>
              </w:rPr>
              <w:t>10</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Фонди загальнообов’язкового державного соціального страхування.</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257FBD"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tcPr>
          <w:p w:rsidR="00257FBD" w:rsidRPr="0016067A" w:rsidRDefault="00257FBD" w:rsidP="00257FBD">
            <w:pPr>
              <w:spacing w:line="256" w:lineRule="auto"/>
              <w:jc w:val="center"/>
              <w:rPr>
                <w:rFonts w:ascii="Arial" w:hAnsi="Arial" w:cs="Arial"/>
                <w:sz w:val="26"/>
                <w:szCs w:val="26"/>
              </w:rPr>
            </w:pPr>
            <w:r w:rsidRPr="0016067A">
              <w:rPr>
                <w:rFonts w:ascii="Arial" w:hAnsi="Arial" w:cs="Arial"/>
                <w:sz w:val="26"/>
                <w:szCs w:val="26"/>
              </w:rPr>
              <w:t>11.</w:t>
            </w:r>
          </w:p>
        </w:tc>
        <w:tc>
          <w:tcPr>
            <w:tcW w:w="3481" w:type="pct"/>
            <w:gridSpan w:val="4"/>
            <w:tcBorders>
              <w:top w:val="single" w:sz="4" w:space="0" w:color="auto"/>
              <w:left w:val="single" w:sz="4" w:space="0" w:color="auto"/>
              <w:bottom w:val="single" w:sz="4" w:space="0" w:color="auto"/>
              <w:right w:val="single" w:sz="4" w:space="0" w:color="auto"/>
            </w:tcBorders>
          </w:tcPr>
          <w:p w:rsidR="00257FBD" w:rsidRPr="0016067A" w:rsidRDefault="00515BD5" w:rsidP="00515BD5">
            <w:pPr>
              <w:spacing w:line="256" w:lineRule="auto"/>
              <w:ind w:firstLine="28"/>
              <w:rPr>
                <w:rFonts w:ascii="Arial" w:hAnsi="Arial" w:cs="Arial"/>
                <w:sz w:val="26"/>
                <w:szCs w:val="26"/>
              </w:rPr>
            </w:pPr>
            <w:r w:rsidRPr="00D135F3">
              <w:rPr>
                <w:rFonts w:ascii="Arial" w:hAnsi="Arial" w:cs="Arial"/>
                <w:sz w:val="26"/>
                <w:szCs w:val="26"/>
              </w:rPr>
              <w:t>Житлово-будівельні кооперативи за земельні ділянки під зданими в експлуатацію житловими будинками</w:t>
            </w:r>
            <w:r w:rsidRPr="0016067A">
              <w:rPr>
                <w:rFonts w:ascii="Arial" w:hAnsi="Arial" w:cs="Arial"/>
                <w:sz w:val="26"/>
                <w:szCs w:val="26"/>
              </w:rPr>
              <w:t xml:space="preserve"> та о</w:t>
            </w:r>
            <w:r w:rsidR="00257FBD" w:rsidRPr="0016067A">
              <w:rPr>
                <w:rFonts w:ascii="Arial" w:hAnsi="Arial" w:cs="Arial"/>
                <w:sz w:val="26"/>
                <w:szCs w:val="26"/>
              </w:rPr>
              <w:t>б’єднання співвласників багатоквартирних будинків,</w:t>
            </w:r>
            <w:r w:rsidR="00EB6241" w:rsidRPr="0016067A">
              <w:rPr>
                <w:rFonts w:ascii="Arial" w:hAnsi="Arial" w:cs="Arial"/>
                <w:sz w:val="26"/>
                <w:szCs w:val="26"/>
              </w:rPr>
              <w:t xml:space="preserve"> </w:t>
            </w:r>
            <w:r w:rsidR="0048340A">
              <w:rPr>
                <w:rFonts w:ascii="Arial" w:hAnsi="Arial" w:cs="Arial"/>
                <w:sz w:val="26"/>
                <w:szCs w:val="26"/>
              </w:rPr>
              <w:t>асоціації об’єднань співвласників багатоквартирних будинків (АОСББ)</w:t>
            </w:r>
            <w:r w:rsidR="0048340A">
              <w:rPr>
                <w:rFonts w:ascii="Arial" w:hAnsi="Arial" w:cs="Arial"/>
                <w:sz w:val="26"/>
                <w:szCs w:val="26"/>
              </w:rPr>
              <w:t xml:space="preserve">, </w:t>
            </w:r>
            <w:bookmarkStart w:id="0" w:name="_GoBack"/>
            <w:bookmarkEnd w:id="0"/>
            <w:r w:rsidR="00257FBD" w:rsidRPr="0016067A">
              <w:rPr>
                <w:rFonts w:ascii="Arial" w:hAnsi="Arial" w:cs="Arial"/>
                <w:sz w:val="26"/>
                <w:szCs w:val="26"/>
              </w:rPr>
              <w:t xml:space="preserve">створені відповідно до законодавства України, які здійснюють управління будинками шляхом самозабезпечення та діяльність яких не </w:t>
            </w:r>
            <w:r w:rsidRPr="0016067A">
              <w:rPr>
                <w:rFonts w:ascii="Arial" w:hAnsi="Arial" w:cs="Arial"/>
                <w:sz w:val="26"/>
                <w:szCs w:val="26"/>
              </w:rPr>
              <w:t xml:space="preserve">передбачає одержання прибутків </w:t>
            </w:r>
          </w:p>
        </w:tc>
        <w:tc>
          <w:tcPr>
            <w:tcW w:w="1166" w:type="pct"/>
            <w:tcBorders>
              <w:top w:val="single" w:sz="4" w:space="0" w:color="auto"/>
              <w:left w:val="single" w:sz="4" w:space="0" w:color="auto"/>
              <w:bottom w:val="single" w:sz="4" w:space="0" w:color="auto"/>
              <w:right w:val="single" w:sz="4" w:space="0" w:color="auto"/>
            </w:tcBorders>
          </w:tcPr>
          <w:p w:rsidR="00257FBD" w:rsidRPr="0016067A" w:rsidRDefault="00257FBD" w:rsidP="00257FBD">
            <w:pPr>
              <w:spacing w:line="256" w:lineRule="auto"/>
              <w:ind w:firstLine="28"/>
              <w:jc w:val="center"/>
              <w:rPr>
                <w:rFonts w:ascii="Arial" w:hAnsi="Arial" w:cs="Arial"/>
                <w:sz w:val="26"/>
                <w:szCs w:val="26"/>
              </w:rPr>
            </w:pPr>
            <w:r w:rsidRPr="0016067A">
              <w:rPr>
                <w:rFonts w:ascii="Arial" w:hAnsi="Arial" w:cs="Arial"/>
                <w:sz w:val="26"/>
                <w:szCs w:val="26"/>
              </w:rPr>
              <w:t>100</w:t>
            </w:r>
          </w:p>
          <w:p w:rsidR="00257FBD" w:rsidRPr="0016067A" w:rsidRDefault="00257FBD" w:rsidP="00257FBD">
            <w:pPr>
              <w:spacing w:line="256" w:lineRule="auto"/>
              <w:ind w:firstLine="28"/>
              <w:jc w:val="center"/>
              <w:rPr>
                <w:rFonts w:ascii="Arial" w:hAnsi="Arial" w:cs="Arial"/>
                <w:sz w:val="26"/>
                <w:szCs w:val="26"/>
              </w:rPr>
            </w:pPr>
            <w:r w:rsidRPr="0016067A">
              <w:rPr>
                <w:rFonts w:ascii="Arial" w:hAnsi="Arial" w:cs="Arial"/>
                <w:sz w:val="26"/>
                <w:szCs w:val="26"/>
              </w:rPr>
              <w:t>(Термін дії пільги до 01.01.2032)</w:t>
            </w:r>
          </w:p>
        </w:tc>
      </w:tr>
    </w:tbl>
    <w:p w:rsidR="00677FE2" w:rsidRPr="0016067A" w:rsidRDefault="00677FE2" w:rsidP="00677FE2">
      <w:pPr>
        <w:tabs>
          <w:tab w:val="left" w:pos="6804"/>
        </w:tabs>
        <w:ind w:firstLine="709"/>
        <w:jc w:val="both"/>
        <w:rPr>
          <w:rFonts w:ascii="Arial" w:hAnsi="Arial" w:cs="Arial"/>
          <w:sz w:val="26"/>
          <w:szCs w:val="26"/>
          <w:lang w:eastAsia="ru-RU"/>
        </w:rPr>
      </w:pPr>
    </w:p>
    <w:p w:rsidR="00513E7F" w:rsidRPr="0016067A" w:rsidRDefault="00513E7F" w:rsidP="00677FE2">
      <w:pPr>
        <w:tabs>
          <w:tab w:val="left" w:pos="6804"/>
        </w:tabs>
        <w:ind w:firstLine="709"/>
        <w:jc w:val="both"/>
        <w:rPr>
          <w:rFonts w:ascii="Arial" w:hAnsi="Arial" w:cs="Arial"/>
          <w:sz w:val="26"/>
          <w:szCs w:val="26"/>
        </w:rPr>
      </w:pPr>
      <w:r w:rsidRPr="0016067A">
        <w:rPr>
          <w:rFonts w:ascii="Arial" w:hAnsi="Arial" w:cs="Arial"/>
          <w:sz w:val="26"/>
          <w:szCs w:val="26"/>
        </w:rPr>
        <w:t>Примітки:</w:t>
      </w:r>
    </w:p>
    <w:p w:rsidR="00677FE2" w:rsidRPr="0016067A" w:rsidRDefault="00677FE2" w:rsidP="00513E7F">
      <w:pPr>
        <w:tabs>
          <w:tab w:val="left" w:pos="6804"/>
        </w:tabs>
        <w:ind w:firstLine="709"/>
        <w:jc w:val="both"/>
        <w:rPr>
          <w:rFonts w:ascii="Arial" w:hAnsi="Arial" w:cs="Arial"/>
          <w:sz w:val="26"/>
          <w:szCs w:val="26"/>
        </w:rPr>
      </w:pPr>
      <w:r w:rsidRPr="0016067A">
        <w:rPr>
          <w:rFonts w:ascii="Arial" w:hAnsi="Arial" w:cs="Arial"/>
          <w:sz w:val="26"/>
          <w:szCs w:val="26"/>
        </w:rPr>
        <w:t>Не підлягають оподаткуванню земельним податком земельні ділянки, визначені статтею 283 Податкового кодексу України.</w:t>
      </w:r>
    </w:p>
    <w:p w:rsidR="00677FE2" w:rsidRPr="0016067A" w:rsidRDefault="00677FE2" w:rsidP="00677FE2">
      <w:pPr>
        <w:tabs>
          <w:tab w:val="left" w:pos="6804"/>
        </w:tabs>
        <w:ind w:firstLine="709"/>
        <w:jc w:val="both"/>
        <w:rPr>
          <w:rFonts w:ascii="Arial" w:hAnsi="Arial" w:cs="Arial"/>
          <w:noProof/>
          <w:sz w:val="26"/>
          <w:szCs w:val="26"/>
        </w:rPr>
      </w:pPr>
      <w:r w:rsidRPr="0016067A">
        <w:rPr>
          <w:rFonts w:ascii="Arial" w:hAnsi="Arial" w:cs="Arial"/>
          <w:noProof/>
          <w:sz w:val="26"/>
          <w:szCs w:val="26"/>
        </w:rPr>
        <w:t xml:space="preserve">Якщо право на пільгу у платника плати за землю виникає протягом року, то він звільняється від сплати земельного податку починаючи з місяця, що настає за місяцем, у якому виникло це право. У разі втрати права на пільгу </w:t>
      </w:r>
      <w:r w:rsidRPr="0016067A">
        <w:rPr>
          <w:rFonts w:ascii="Arial" w:hAnsi="Arial" w:cs="Arial"/>
          <w:noProof/>
          <w:sz w:val="26"/>
          <w:szCs w:val="26"/>
        </w:rPr>
        <w:lastRenderedPageBreak/>
        <w:t>протягом року земельний податок сплачується починаючи з місяця, що настає за місяцем, у якому втрачено це право.</w:t>
      </w:r>
    </w:p>
    <w:p w:rsidR="00677FE2" w:rsidRPr="0016067A" w:rsidRDefault="00677FE2" w:rsidP="00677FE2">
      <w:pPr>
        <w:ind w:firstLine="708"/>
        <w:jc w:val="both"/>
        <w:rPr>
          <w:rFonts w:ascii="Arial" w:hAnsi="Arial" w:cs="Arial"/>
          <w:noProof/>
          <w:sz w:val="26"/>
          <w:szCs w:val="26"/>
        </w:rPr>
      </w:pPr>
      <w:r w:rsidRPr="0016067A">
        <w:rPr>
          <w:rFonts w:ascii="Arial" w:hAnsi="Arial" w:cs="Arial"/>
          <w:noProof/>
          <w:sz w:val="26"/>
          <w:szCs w:val="26"/>
        </w:rPr>
        <w:t xml:space="preserve">Якщо платники </w:t>
      </w:r>
      <w:r w:rsidRPr="0016067A">
        <w:rPr>
          <w:rFonts w:ascii="Arial" w:hAnsi="Arial" w:cs="Arial"/>
          <w:sz w:val="26"/>
          <w:szCs w:val="26"/>
        </w:rPr>
        <w:t>земельного</w:t>
      </w:r>
      <w:r w:rsidRPr="0016067A">
        <w:rPr>
          <w:rFonts w:ascii="Arial" w:hAnsi="Arial" w:cs="Arial"/>
          <w:noProof/>
          <w:sz w:val="26"/>
          <w:szCs w:val="26"/>
        </w:rPr>
        <w:t xml:space="preserve">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677FE2" w:rsidRPr="0016067A" w:rsidRDefault="00677FE2" w:rsidP="00677FE2">
      <w:pPr>
        <w:tabs>
          <w:tab w:val="left" w:pos="6804"/>
        </w:tabs>
        <w:ind w:firstLine="709"/>
        <w:jc w:val="both"/>
        <w:rPr>
          <w:rFonts w:ascii="Arial" w:hAnsi="Arial" w:cs="Arial"/>
          <w:noProof/>
          <w:sz w:val="26"/>
          <w:szCs w:val="26"/>
        </w:rPr>
      </w:pPr>
      <w:r w:rsidRPr="0016067A">
        <w:rPr>
          <w:rFonts w:ascii="Arial" w:hAnsi="Arial" w:cs="Arial"/>
          <w:noProof/>
          <w:sz w:val="26"/>
          <w:szCs w:val="26"/>
        </w:rPr>
        <w:t>Ця норма не поширюється на бюджетні установи у разі надання ним</w:t>
      </w:r>
      <w:r w:rsidR="00513E7F" w:rsidRPr="0016067A">
        <w:rPr>
          <w:rFonts w:ascii="Arial" w:hAnsi="Arial" w:cs="Arial"/>
          <w:noProof/>
          <w:sz w:val="26"/>
          <w:szCs w:val="26"/>
        </w:rPr>
        <w:t>и будівель, споруд (їх частин) у</w:t>
      </w:r>
      <w:r w:rsidRPr="0016067A">
        <w:rPr>
          <w:rFonts w:ascii="Arial" w:hAnsi="Arial" w:cs="Arial"/>
          <w:noProof/>
          <w:sz w:val="26"/>
          <w:szCs w:val="26"/>
        </w:rPr>
        <w:t xml:space="preserve">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677FE2" w:rsidRPr="0016067A" w:rsidRDefault="00677FE2" w:rsidP="00677FE2">
      <w:pPr>
        <w:rPr>
          <w:rFonts w:ascii="Arial" w:hAnsi="Arial" w:cs="Arial"/>
          <w:noProof/>
          <w:sz w:val="26"/>
          <w:szCs w:val="26"/>
        </w:rPr>
      </w:pPr>
    </w:p>
    <w:p w:rsidR="00513E7F" w:rsidRPr="0016067A" w:rsidRDefault="00513E7F" w:rsidP="00677FE2">
      <w:pPr>
        <w:rPr>
          <w:rFonts w:ascii="Arial" w:hAnsi="Arial" w:cs="Arial"/>
          <w:sz w:val="26"/>
          <w:szCs w:val="26"/>
        </w:rPr>
      </w:pPr>
    </w:p>
    <w:p w:rsidR="00BC0825" w:rsidRPr="0016067A" w:rsidRDefault="00BC0825" w:rsidP="00674170">
      <w:pPr>
        <w:jc w:val="both"/>
        <w:rPr>
          <w:rFonts w:ascii="Arial" w:hAnsi="Arial" w:cs="Arial"/>
          <w:sz w:val="26"/>
          <w:szCs w:val="26"/>
        </w:rPr>
      </w:pPr>
    </w:p>
    <w:p w:rsidR="00BC0825" w:rsidRPr="0016067A" w:rsidRDefault="00BC0825" w:rsidP="00674170">
      <w:pPr>
        <w:jc w:val="both"/>
        <w:rPr>
          <w:rFonts w:ascii="Arial" w:hAnsi="Arial" w:cs="Arial"/>
          <w:sz w:val="26"/>
          <w:szCs w:val="26"/>
        </w:rPr>
      </w:pPr>
    </w:p>
    <w:p w:rsidR="00674170" w:rsidRPr="0016067A" w:rsidRDefault="00674170" w:rsidP="00674170">
      <w:pPr>
        <w:jc w:val="both"/>
        <w:rPr>
          <w:rFonts w:ascii="Arial" w:hAnsi="Arial" w:cs="Arial"/>
          <w:sz w:val="26"/>
          <w:szCs w:val="26"/>
        </w:rPr>
      </w:pPr>
      <w:r w:rsidRPr="0016067A">
        <w:rPr>
          <w:rFonts w:ascii="Arial" w:hAnsi="Arial" w:cs="Arial"/>
          <w:sz w:val="26"/>
          <w:szCs w:val="26"/>
        </w:rPr>
        <w:t>Секретар ради</w:t>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00BC0825" w:rsidRPr="0016067A">
        <w:rPr>
          <w:rFonts w:ascii="Arial" w:hAnsi="Arial" w:cs="Arial"/>
          <w:sz w:val="26"/>
          <w:szCs w:val="26"/>
        </w:rPr>
        <w:t xml:space="preserve">М. </w:t>
      </w:r>
      <w:proofErr w:type="spellStart"/>
      <w:r w:rsidR="00BC0825" w:rsidRPr="0016067A">
        <w:rPr>
          <w:rFonts w:ascii="Arial" w:hAnsi="Arial" w:cs="Arial"/>
          <w:sz w:val="26"/>
          <w:szCs w:val="26"/>
        </w:rPr>
        <w:t>Лопачак</w:t>
      </w:r>
      <w:proofErr w:type="spellEnd"/>
    </w:p>
    <w:p w:rsidR="00674170" w:rsidRPr="0016067A" w:rsidRDefault="00674170" w:rsidP="00674170">
      <w:pPr>
        <w:jc w:val="both"/>
        <w:rPr>
          <w:rFonts w:ascii="Arial" w:hAnsi="Arial" w:cs="Arial"/>
          <w:sz w:val="26"/>
          <w:szCs w:val="26"/>
        </w:rPr>
      </w:pPr>
    </w:p>
    <w:p w:rsidR="00674170" w:rsidRPr="0016067A" w:rsidRDefault="00674170" w:rsidP="00674170">
      <w:pPr>
        <w:jc w:val="both"/>
        <w:rPr>
          <w:rFonts w:ascii="Arial" w:hAnsi="Arial" w:cs="Arial"/>
          <w:sz w:val="26"/>
          <w:szCs w:val="26"/>
        </w:rPr>
      </w:pPr>
    </w:p>
    <w:p w:rsidR="00674170" w:rsidRPr="0016067A" w:rsidRDefault="00674170" w:rsidP="00674170">
      <w:pPr>
        <w:jc w:val="both"/>
        <w:rPr>
          <w:rFonts w:ascii="Arial" w:hAnsi="Arial" w:cs="Arial"/>
          <w:sz w:val="26"/>
          <w:szCs w:val="26"/>
        </w:rPr>
      </w:pPr>
      <w:r w:rsidRPr="0016067A">
        <w:rPr>
          <w:rFonts w:ascii="Arial" w:hAnsi="Arial" w:cs="Arial"/>
          <w:sz w:val="26"/>
          <w:szCs w:val="26"/>
        </w:rPr>
        <w:t>Віза:</w:t>
      </w:r>
    </w:p>
    <w:p w:rsidR="00674170" w:rsidRPr="0016067A" w:rsidRDefault="00674170" w:rsidP="00674170">
      <w:pPr>
        <w:jc w:val="both"/>
        <w:rPr>
          <w:rFonts w:ascii="Arial" w:hAnsi="Arial" w:cs="Arial"/>
          <w:sz w:val="26"/>
          <w:szCs w:val="26"/>
        </w:rPr>
      </w:pPr>
    </w:p>
    <w:p w:rsidR="00674170" w:rsidRPr="0016067A" w:rsidRDefault="00674170" w:rsidP="00674170">
      <w:pPr>
        <w:jc w:val="both"/>
        <w:rPr>
          <w:rFonts w:ascii="Arial" w:hAnsi="Arial" w:cs="Arial"/>
          <w:sz w:val="26"/>
          <w:szCs w:val="26"/>
        </w:rPr>
      </w:pPr>
    </w:p>
    <w:p w:rsidR="00677FE2" w:rsidRPr="0016067A" w:rsidRDefault="00677FE2" w:rsidP="00677FE2">
      <w:pPr>
        <w:jc w:val="both"/>
        <w:rPr>
          <w:rFonts w:ascii="Arial" w:hAnsi="Arial" w:cs="Arial"/>
          <w:sz w:val="26"/>
          <w:szCs w:val="26"/>
        </w:rPr>
      </w:pPr>
      <w:r w:rsidRPr="0016067A">
        <w:rPr>
          <w:rFonts w:ascii="Arial" w:hAnsi="Arial" w:cs="Arial"/>
          <w:sz w:val="26"/>
          <w:szCs w:val="26"/>
        </w:rPr>
        <w:t xml:space="preserve">Директор департаменту </w:t>
      </w:r>
    </w:p>
    <w:p w:rsidR="003351A5" w:rsidRPr="0016067A" w:rsidRDefault="00677FE2" w:rsidP="00677FE2">
      <w:pPr>
        <w:rPr>
          <w:rFonts w:ascii="Arial" w:hAnsi="Arial" w:cs="Arial"/>
          <w:sz w:val="26"/>
          <w:szCs w:val="26"/>
        </w:rPr>
      </w:pPr>
      <w:r w:rsidRPr="0016067A">
        <w:rPr>
          <w:rFonts w:ascii="Arial" w:hAnsi="Arial" w:cs="Arial"/>
          <w:sz w:val="26"/>
          <w:szCs w:val="26"/>
        </w:rPr>
        <w:t>економічного розвитку</w:t>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t>І. Кулинич</w:t>
      </w:r>
    </w:p>
    <w:sectPr w:rsidR="003351A5" w:rsidRPr="0016067A" w:rsidSect="00A518EA">
      <w:headerReference w:type="default" r:id="rId8"/>
      <w:pgSz w:w="11906" w:h="16838"/>
      <w:pgMar w:top="851" w:right="567" w:bottom="851" w:left="1985" w:header="709" w:footer="709"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1F4" w:rsidRDefault="006201F4" w:rsidP="009E5E98">
      <w:r>
        <w:separator/>
      </w:r>
    </w:p>
  </w:endnote>
  <w:endnote w:type="continuationSeparator" w:id="0">
    <w:p w:rsidR="006201F4" w:rsidRDefault="006201F4" w:rsidP="009E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1F4" w:rsidRDefault="006201F4" w:rsidP="009E5E98">
      <w:r>
        <w:separator/>
      </w:r>
    </w:p>
  </w:footnote>
  <w:footnote w:type="continuationSeparator" w:id="0">
    <w:p w:rsidR="006201F4" w:rsidRDefault="006201F4" w:rsidP="009E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62229"/>
      <w:docPartObj>
        <w:docPartGallery w:val="Page Numbers (Top of Page)"/>
        <w:docPartUnique/>
      </w:docPartObj>
    </w:sdtPr>
    <w:sdtEndPr/>
    <w:sdtContent>
      <w:p w:rsidR="003351A5" w:rsidRDefault="003351A5">
        <w:pPr>
          <w:pStyle w:val="a3"/>
          <w:jc w:val="center"/>
        </w:pPr>
        <w:r>
          <w:fldChar w:fldCharType="begin"/>
        </w:r>
        <w:r>
          <w:instrText>PAGE   \* MERGEFORMAT</w:instrText>
        </w:r>
        <w:r>
          <w:fldChar w:fldCharType="separate"/>
        </w:r>
        <w:r w:rsidR="0048340A">
          <w:rPr>
            <w:noProof/>
          </w:rPr>
          <w:t>13</w:t>
        </w:r>
        <w:r>
          <w:fldChar w:fldCharType="end"/>
        </w:r>
      </w:p>
    </w:sdtContent>
  </w:sdt>
  <w:p w:rsidR="009E5E98" w:rsidRDefault="009E5E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1F8E"/>
    <w:multiLevelType w:val="hybridMultilevel"/>
    <w:tmpl w:val="83D0556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744310A8"/>
    <w:multiLevelType w:val="hybridMultilevel"/>
    <w:tmpl w:val="836C6A2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98"/>
    <w:rsid w:val="00022904"/>
    <w:rsid w:val="00093EFB"/>
    <w:rsid w:val="0016067A"/>
    <w:rsid w:val="001F382C"/>
    <w:rsid w:val="00216528"/>
    <w:rsid w:val="00237062"/>
    <w:rsid w:val="00257FBD"/>
    <w:rsid w:val="002A1D0F"/>
    <w:rsid w:val="002A5912"/>
    <w:rsid w:val="002C244F"/>
    <w:rsid w:val="00323128"/>
    <w:rsid w:val="00330F74"/>
    <w:rsid w:val="003351A5"/>
    <w:rsid w:val="003510AE"/>
    <w:rsid w:val="0036009B"/>
    <w:rsid w:val="003A5F3D"/>
    <w:rsid w:val="003D272C"/>
    <w:rsid w:val="003F19A2"/>
    <w:rsid w:val="0041607C"/>
    <w:rsid w:val="0048340A"/>
    <w:rsid w:val="00496426"/>
    <w:rsid w:val="004A6C42"/>
    <w:rsid w:val="00513E7F"/>
    <w:rsid w:val="00515BD5"/>
    <w:rsid w:val="00531207"/>
    <w:rsid w:val="00590BDA"/>
    <w:rsid w:val="006201F4"/>
    <w:rsid w:val="00663954"/>
    <w:rsid w:val="00674170"/>
    <w:rsid w:val="00677FE2"/>
    <w:rsid w:val="0079579F"/>
    <w:rsid w:val="008C015A"/>
    <w:rsid w:val="009E5E98"/>
    <w:rsid w:val="00A2054F"/>
    <w:rsid w:val="00A518EA"/>
    <w:rsid w:val="00A74E5C"/>
    <w:rsid w:val="00AF77EF"/>
    <w:rsid w:val="00B25C79"/>
    <w:rsid w:val="00B26E2B"/>
    <w:rsid w:val="00B52835"/>
    <w:rsid w:val="00BB00E4"/>
    <w:rsid w:val="00BC0825"/>
    <w:rsid w:val="00BC24A0"/>
    <w:rsid w:val="00BD6434"/>
    <w:rsid w:val="00BF34AF"/>
    <w:rsid w:val="00C05050"/>
    <w:rsid w:val="00C554ED"/>
    <w:rsid w:val="00CB7ADE"/>
    <w:rsid w:val="00CC6D30"/>
    <w:rsid w:val="00D135F3"/>
    <w:rsid w:val="00D76B8E"/>
    <w:rsid w:val="00DA74A0"/>
    <w:rsid w:val="00EB6241"/>
    <w:rsid w:val="00EE7C89"/>
    <w:rsid w:val="00F24E7D"/>
    <w:rsid w:val="00F56E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692D"/>
  <w15:docId w15:val="{44C7CC68-10FF-4A4F-98AD-F85FF313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E9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E98"/>
    <w:pPr>
      <w:tabs>
        <w:tab w:val="center" w:pos="4819"/>
        <w:tab w:val="right" w:pos="9639"/>
      </w:tabs>
    </w:pPr>
  </w:style>
  <w:style w:type="character" w:customStyle="1" w:styleId="a4">
    <w:name w:val="Верхній колонтитул Знак"/>
    <w:basedOn w:val="a0"/>
    <w:link w:val="a3"/>
    <w:uiPriority w:val="99"/>
    <w:rsid w:val="009E5E98"/>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9E5E98"/>
    <w:pPr>
      <w:tabs>
        <w:tab w:val="center" w:pos="4819"/>
        <w:tab w:val="right" w:pos="9639"/>
      </w:tabs>
    </w:pPr>
  </w:style>
  <w:style w:type="character" w:customStyle="1" w:styleId="a6">
    <w:name w:val="Нижній колонтитул Знак"/>
    <w:basedOn w:val="a0"/>
    <w:link w:val="a5"/>
    <w:uiPriority w:val="99"/>
    <w:rsid w:val="009E5E98"/>
    <w:rPr>
      <w:rFonts w:ascii="Times New Roman" w:eastAsia="Times New Roman" w:hAnsi="Times New Roman" w:cs="Times New Roman"/>
      <w:sz w:val="24"/>
      <w:szCs w:val="24"/>
      <w:lang w:eastAsia="ar-SA"/>
    </w:rPr>
  </w:style>
  <w:style w:type="table" w:styleId="a7">
    <w:name w:val="Table Grid"/>
    <w:basedOn w:val="a1"/>
    <w:uiPriority w:val="59"/>
    <w:rsid w:val="0067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74170"/>
    <w:pPr>
      <w:ind w:left="720"/>
      <w:contextualSpacing/>
    </w:pPr>
  </w:style>
  <w:style w:type="paragraph" w:styleId="a9">
    <w:name w:val="Balloon Text"/>
    <w:basedOn w:val="a"/>
    <w:link w:val="aa"/>
    <w:uiPriority w:val="99"/>
    <w:semiHidden/>
    <w:unhideWhenUsed/>
    <w:rsid w:val="00674170"/>
    <w:rPr>
      <w:rFonts w:ascii="Segoe UI" w:hAnsi="Segoe UI" w:cs="Segoe UI"/>
      <w:sz w:val="18"/>
      <w:szCs w:val="18"/>
    </w:rPr>
  </w:style>
  <w:style w:type="character" w:customStyle="1" w:styleId="aa">
    <w:name w:val="Текст у виносці Знак"/>
    <w:basedOn w:val="a0"/>
    <w:link w:val="a9"/>
    <w:uiPriority w:val="99"/>
    <w:semiHidden/>
    <w:rsid w:val="0067417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649631">
      <w:bodyDiv w:val="1"/>
      <w:marLeft w:val="0"/>
      <w:marRight w:val="0"/>
      <w:marTop w:val="0"/>
      <w:marBottom w:val="0"/>
      <w:divBdr>
        <w:top w:val="none" w:sz="0" w:space="0" w:color="auto"/>
        <w:left w:val="none" w:sz="0" w:space="0" w:color="auto"/>
        <w:bottom w:val="none" w:sz="0" w:space="0" w:color="auto"/>
        <w:right w:val="none" w:sz="0" w:space="0" w:color="auto"/>
      </w:divBdr>
    </w:div>
    <w:div w:id="19000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28D7-1EBA-410D-A0E4-7DB81F03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2850</Words>
  <Characters>1625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3</cp:revision>
  <cp:lastPrinted>2021-07-14T06:52:00Z</cp:lastPrinted>
  <dcterms:created xsi:type="dcterms:W3CDTF">2023-04-20T06:49:00Z</dcterms:created>
  <dcterms:modified xsi:type="dcterms:W3CDTF">2025-01-03T13:05:00Z</dcterms:modified>
</cp:coreProperties>
</file>