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533B69" w:rsidRDefault="00DC584A" w:rsidP="00DC584A">
      <w:pPr>
        <w:ind w:left="6372" w:firstLine="708"/>
        <w:jc w:val="both"/>
        <w:rPr>
          <w:rFonts w:ascii="Arial" w:hAnsi="Arial" w:cs="Arial"/>
          <w:sz w:val="26"/>
          <w:szCs w:val="26"/>
        </w:rPr>
      </w:pPr>
      <w:r w:rsidRPr="00533B69">
        <w:rPr>
          <w:rFonts w:ascii="Arial" w:hAnsi="Arial" w:cs="Arial"/>
          <w:sz w:val="26"/>
          <w:szCs w:val="26"/>
        </w:rPr>
        <w:t xml:space="preserve">      Додаток</w:t>
      </w:r>
      <w:r w:rsidR="00593302">
        <w:rPr>
          <w:rFonts w:ascii="Arial" w:hAnsi="Arial" w:cs="Arial"/>
          <w:sz w:val="26"/>
          <w:szCs w:val="26"/>
        </w:rPr>
        <w:t xml:space="preserve"> 2</w:t>
      </w:r>
    </w:p>
    <w:p w:rsidR="00DC584A" w:rsidRPr="00533B69" w:rsidRDefault="00DC584A" w:rsidP="00DC584A">
      <w:pPr>
        <w:ind w:left="7080"/>
        <w:jc w:val="both"/>
        <w:rPr>
          <w:rFonts w:ascii="Arial" w:hAnsi="Arial" w:cs="Arial"/>
          <w:sz w:val="26"/>
          <w:szCs w:val="26"/>
        </w:rPr>
      </w:pPr>
      <w:r w:rsidRPr="00533B69">
        <w:rPr>
          <w:rFonts w:ascii="Arial" w:hAnsi="Arial" w:cs="Arial"/>
          <w:sz w:val="26"/>
          <w:szCs w:val="26"/>
        </w:rPr>
        <w:t>Затверджено</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ухвалою  міської  ради</w:t>
      </w:r>
    </w:p>
    <w:p w:rsidR="00DC584A" w:rsidRPr="00533B69" w:rsidRDefault="00DC584A" w:rsidP="00DC584A">
      <w:pPr>
        <w:ind w:left="5664" w:firstLine="708"/>
        <w:jc w:val="both"/>
        <w:rPr>
          <w:rFonts w:ascii="Arial" w:hAnsi="Arial" w:cs="Arial"/>
          <w:sz w:val="26"/>
          <w:szCs w:val="26"/>
          <w:u w:val="single"/>
        </w:rPr>
      </w:pPr>
      <w:r w:rsidRPr="00533B69">
        <w:rPr>
          <w:rFonts w:ascii="Arial" w:hAnsi="Arial" w:cs="Arial"/>
          <w:sz w:val="26"/>
          <w:szCs w:val="26"/>
        </w:rPr>
        <w:t xml:space="preserve">від </w:t>
      </w:r>
      <w:r>
        <w:rPr>
          <w:rFonts w:ascii="Arial" w:hAnsi="Arial" w:cs="Arial"/>
          <w:sz w:val="26"/>
          <w:szCs w:val="26"/>
          <w:u w:val="single"/>
        </w:rPr>
        <w:t>_________</w:t>
      </w:r>
      <w:r w:rsidRPr="00533B69">
        <w:rPr>
          <w:rFonts w:ascii="Arial" w:hAnsi="Arial" w:cs="Arial"/>
          <w:sz w:val="26"/>
          <w:szCs w:val="26"/>
        </w:rPr>
        <w:t xml:space="preserve"> № </w:t>
      </w:r>
      <w:r>
        <w:rPr>
          <w:rFonts w:ascii="Arial" w:hAnsi="Arial" w:cs="Arial"/>
          <w:sz w:val="26"/>
          <w:szCs w:val="26"/>
          <w:u w:val="single"/>
        </w:rPr>
        <w:t>_____</w:t>
      </w:r>
    </w:p>
    <w:p w:rsidR="00F1066F" w:rsidRDefault="00F1066F" w:rsidP="00634A05">
      <w:pPr>
        <w:jc w:val="center"/>
        <w:rPr>
          <w:rFonts w:ascii="Svoboda" w:hAnsi="Svoboda"/>
          <w:sz w:val="26"/>
          <w:szCs w:val="26"/>
        </w:rPr>
      </w:pPr>
    </w:p>
    <w:p w:rsidR="00DC584A" w:rsidRDefault="00DC584A" w:rsidP="00634A05">
      <w:pPr>
        <w:jc w:val="center"/>
        <w:rPr>
          <w:rFonts w:ascii="Svoboda" w:hAnsi="Svoboda"/>
          <w:sz w:val="26"/>
          <w:szCs w:val="26"/>
        </w:rPr>
      </w:pPr>
    </w:p>
    <w:p w:rsidR="00593302" w:rsidRPr="00593302" w:rsidRDefault="00593302" w:rsidP="00593302">
      <w:pPr>
        <w:jc w:val="center"/>
        <w:rPr>
          <w:rFonts w:ascii="Arial" w:eastAsia="Arial" w:hAnsi="Arial" w:cs="Arial"/>
          <w:sz w:val="26"/>
          <w:szCs w:val="26"/>
        </w:rPr>
      </w:pPr>
      <w:r w:rsidRPr="00593302">
        <w:rPr>
          <w:rFonts w:ascii="Arial" w:eastAsia="Arial" w:hAnsi="Arial" w:cs="Arial"/>
          <w:sz w:val="26"/>
          <w:szCs w:val="26"/>
        </w:rPr>
        <w:t>ПОЛОЖЕННЯ</w:t>
      </w:r>
    </w:p>
    <w:p w:rsidR="00593302" w:rsidRPr="00593302" w:rsidRDefault="00593302" w:rsidP="00593302">
      <w:pPr>
        <w:jc w:val="center"/>
        <w:rPr>
          <w:rFonts w:ascii="Arial" w:eastAsia="Arial" w:hAnsi="Arial" w:cs="Arial"/>
          <w:sz w:val="26"/>
          <w:szCs w:val="26"/>
        </w:rPr>
      </w:pPr>
      <w:r w:rsidRPr="00593302">
        <w:rPr>
          <w:rFonts w:ascii="Arial" w:eastAsia="Arial" w:hAnsi="Arial" w:cs="Arial"/>
          <w:sz w:val="26"/>
          <w:szCs w:val="26"/>
        </w:rPr>
        <w:t>про умови проведення відкритого конкурсу з вибору керуючої компанії</w:t>
      </w:r>
    </w:p>
    <w:p w:rsidR="00593302" w:rsidRPr="00593302" w:rsidRDefault="00593302" w:rsidP="00593302">
      <w:pPr>
        <w:jc w:val="center"/>
        <w:rPr>
          <w:rFonts w:ascii="Arial" w:eastAsia="Arial" w:hAnsi="Arial" w:cs="Arial"/>
          <w:sz w:val="26"/>
          <w:szCs w:val="26"/>
        </w:rPr>
      </w:pPr>
      <w:r w:rsidRPr="00593302">
        <w:rPr>
          <w:rFonts w:ascii="Arial" w:eastAsia="Arial" w:hAnsi="Arial" w:cs="Arial"/>
          <w:sz w:val="26"/>
          <w:szCs w:val="26"/>
        </w:rPr>
        <w:t>індустріального парку "</w:t>
      </w:r>
      <w:proofErr w:type="spellStart"/>
      <w:r w:rsidRPr="00593302">
        <w:rPr>
          <w:rFonts w:ascii="Arial" w:eastAsia="Arial" w:hAnsi="Arial" w:cs="Arial"/>
          <w:sz w:val="26"/>
          <w:szCs w:val="26"/>
        </w:rPr>
        <w:t>Сигнівка</w:t>
      </w:r>
      <w:proofErr w:type="spellEnd"/>
      <w:r w:rsidRPr="00593302">
        <w:rPr>
          <w:rFonts w:ascii="Arial" w:eastAsia="Arial" w:hAnsi="Arial" w:cs="Arial"/>
          <w:sz w:val="26"/>
          <w:szCs w:val="26"/>
        </w:rPr>
        <w:t>"</w:t>
      </w:r>
    </w:p>
    <w:p w:rsidR="00593302" w:rsidRPr="00593302" w:rsidRDefault="00593302" w:rsidP="00593302">
      <w:pPr>
        <w:jc w:val="center"/>
        <w:rPr>
          <w:rFonts w:ascii="Arial" w:eastAsia="Arial" w:hAnsi="Arial" w:cs="Arial"/>
          <w:sz w:val="26"/>
          <w:szCs w:val="26"/>
        </w:rPr>
      </w:pPr>
    </w:p>
    <w:p w:rsidR="00593302" w:rsidRPr="00593302" w:rsidRDefault="00593302" w:rsidP="00593302">
      <w:pPr>
        <w:jc w:val="center"/>
        <w:rPr>
          <w:rFonts w:ascii="Arial" w:eastAsia="Arial" w:hAnsi="Arial" w:cs="Arial"/>
          <w:b/>
          <w:sz w:val="26"/>
          <w:szCs w:val="26"/>
        </w:rPr>
      </w:pPr>
      <w:r w:rsidRPr="00593302">
        <w:rPr>
          <w:rFonts w:ascii="Arial" w:eastAsia="Arial" w:hAnsi="Arial" w:cs="Arial"/>
          <w:b/>
          <w:sz w:val="26"/>
          <w:szCs w:val="26"/>
        </w:rPr>
        <w:t>1. Загальні положення</w:t>
      </w:r>
    </w:p>
    <w:p w:rsidR="00593302" w:rsidRPr="00593302" w:rsidRDefault="00593302" w:rsidP="00593302">
      <w:pPr>
        <w:jc w:val="both"/>
        <w:rPr>
          <w:rFonts w:ascii="Arial" w:eastAsia="Arial" w:hAnsi="Arial" w:cs="Arial"/>
          <w:b/>
          <w:sz w:val="26"/>
          <w:szCs w:val="26"/>
        </w:rPr>
      </w:pPr>
    </w:p>
    <w:p w:rsidR="00593302" w:rsidRPr="00593302" w:rsidRDefault="00593302" w:rsidP="00593302">
      <w:pPr>
        <w:ind w:firstLine="708"/>
        <w:jc w:val="both"/>
        <w:rPr>
          <w:rFonts w:ascii="Arial" w:eastAsia="Arial" w:hAnsi="Arial" w:cs="Arial"/>
          <w:sz w:val="26"/>
          <w:szCs w:val="26"/>
        </w:rPr>
      </w:pPr>
      <w:r w:rsidRPr="00593302">
        <w:rPr>
          <w:rFonts w:ascii="Arial" w:eastAsia="Arial" w:hAnsi="Arial" w:cs="Arial"/>
          <w:sz w:val="26"/>
          <w:szCs w:val="26"/>
        </w:rPr>
        <w:t xml:space="preserve">1.1. Положення про умови проведення відкритого конкурсу з вибору керуючої компанії індустріального парку </w:t>
      </w:r>
      <w:r>
        <w:rPr>
          <w:rFonts w:ascii="Arial" w:eastAsia="Arial" w:hAnsi="Arial" w:cs="Arial"/>
          <w:sz w:val="26"/>
          <w:szCs w:val="26"/>
        </w:rPr>
        <w:t>"</w:t>
      </w:r>
      <w:proofErr w:type="spellStart"/>
      <w:r w:rsidRPr="00593302">
        <w:rPr>
          <w:rFonts w:ascii="Arial" w:eastAsia="Arial" w:hAnsi="Arial" w:cs="Arial"/>
          <w:sz w:val="26"/>
          <w:szCs w:val="26"/>
        </w:rPr>
        <w:t>Сигнівка</w:t>
      </w:r>
      <w:proofErr w:type="spellEnd"/>
      <w:r>
        <w:rPr>
          <w:rFonts w:ascii="Arial" w:eastAsia="Arial" w:hAnsi="Arial" w:cs="Arial"/>
          <w:sz w:val="26"/>
          <w:szCs w:val="26"/>
        </w:rPr>
        <w:t>"</w:t>
      </w:r>
      <w:r w:rsidRPr="00593302">
        <w:rPr>
          <w:rFonts w:ascii="Arial" w:eastAsia="Arial" w:hAnsi="Arial" w:cs="Arial"/>
          <w:sz w:val="26"/>
          <w:szCs w:val="26"/>
        </w:rPr>
        <w:t xml:space="preserve"> (надалі – Положення) розроблено керуючись Законом України </w:t>
      </w:r>
      <w:r>
        <w:rPr>
          <w:rFonts w:ascii="Arial" w:eastAsia="Arial" w:hAnsi="Arial" w:cs="Arial"/>
          <w:sz w:val="26"/>
          <w:szCs w:val="26"/>
        </w:rPr>
        <w:t>"</w:t>
      </w:r>
      <w:r w:rsidRPr="00593302">
        <w:rPr>
          <w:rFonts w:ascii="Arial" w:eastAsia="Arial" w:hAnsi="Arial" w:cs="Arial"/>
          <w:sz w:val="26"/>
          <w:szCs w:val="26"/>
        </w:rPr>
        <w:t>Про місцеве самоврядування в Україні</w:t>
      </w:r>
      <w:r>
        <w:rPr>
          <w:rFonts w:ascii="Arial" w:eastAsia="Arial" w:hAnsi="Arial" w:cs="Arial"/>
          <w:sz w:val="26"/>
          <w:szCs w:val="26"/>
        </w:rPr>
        <w:t>"</w:t>
      </w:r>
      <w:r w:rsidR="00961164">
        <w:rPr>
          <w:rFonts w:ascii="Arial" w:eastAsia="Arial" w:hAnsi="Arial" w:cs="Arial"/>
          <w:sz w:val="26"/>
          <w:szCs w:val="26"/>
        </w:rPr>
        <w:t xml:space="preserve"> </w:t>
      </w:r>
      <w:r w:rsidRPr="00593302">
        <w:rPr>
          <w:rFonts w:ascii="Arial" w:eastAsia="Arial" w:hAnsi="Arial" w:cs="Arial"/>
          <w:sz w:val="26"/>
          <w:szCs w:val="26"/>
        </w:rPr>
        <w:t xml:space="preserve">та відповідно до Закону України </w:t>
      </w:r>
      <w:r>
        <w:rPr>
          <w:rFonts w:ascii="Arial" w:eastAsia="Arial" w:hAnsi="Arial" w:cs="Arial"/>
          <w:sz w:val="26"/>
          <w:szCs w:val="26"/>
        </w:rPr>
        <w:t>"</w:t>
      </w:r>
      <w:r w:rsidRPr="00593302">
        <w:rPr>
          <w:rFonts w:ascii="Arial" w:eastAsia="Arial" w:hAnsi="Arial" w:cs="Arial"/>
          <w:sz w:val="26"/>
          <w:szCs w:val="26"/>
        </w:rPr>
        <w:t>Про індустріальні парки</w:t>
      </w:r>
      <w:r>
        <w:rPr>
          <w:rFonts w:ascii="Arial" w:eastAsia="Arial" w:hAnsi="Arial" w:cs="Arial"/>
          <w:sz w:val="26"/>
          <w:szCs w:val="26"/>
        </w:rPr>
        <w:t>"</w:t>
      </w:r>
      <w:r w:rsidRPr="00593302">
        <w:rPr>
          <w:rFonts w:ascii="Arial" w:eastAsia="Arial" w:hAnsi="Arial" w:cs="Arial"/>
          <w:sz w:val="26"/>
          <w:szCs w:val="26"/>
          <w:highlight w:val="white"/>
        </w:rPr>
        <w:t>. Положення визначає порядок та умови проведення відкритого конкурсу з вибор</w:t>
      </w:r>
      <w:r w:rsidRPr="00593302">
        <w:rPr>
          <w:rFonts w:ascii="Arial" w:eastAsia="Arial" w:hAnsi="Arial" w:cs="Arial"/>
          <w:sz w:val="26"/>
          <w:szCs w:val="26"/>
        </w:rPr>
        <w:t>у керуючої компанії індустріального парку "</w:t>
      </w:r>
      <w:proofErr w:type="spellStart"/>
      <w:r w:rsidRPr="00593302">
        <w:rPr>
          <w:rFonts w:ascii="Arial" w:eastAsia="Arial" w:hAnsi="Arial" w:cs="Arial"/>
          <w:sz w:val="26"/>
          <w:szCs w:val="26"/>
        </w:rPr>
        <w:t>Сигнівка</w:t>
      </w:r>
      <w:proofErr w:type="spellEnd"/>
      <w:r w:rsidRPr="00593302">
        <w:rPr>
          <w:rFonts w:ascii="Arial" w:eastAsia="Arial" w:hAnsi="Arial" w:cs="Arial"/>
          <w:sz w:val="26"/>
          <w:szCs w:val="26"/>
        </w:rPr>
        <w:t>".</w:t>
      </w:r>
    </w:p>
    <w:p w:rsidR="00593302" w:rsidRPr="00593302" w:rsidRDefault="00593302" w:rsidP="00593302">
      <w:pPr>
        <w:ind w:firstLine="708"/>
        <w:jc w:val="both"/>
        <w:rPr>
          <w:rFonts w:ascii="Arial" w:eastAsia="Arial" w:hAnsi="Arial" w:cs="Arial"/>
          <w:sz w:val="26"/>
          <w:szCs w:val="26"/>
        </w:rPr>
      </w:pPr>
      <w:r w:rsidRPr="00593302">
        <w:rPr>
          <w:rFonts w:ascii="Arial" w:eastAsia="Arial" w:hAnsi="Arial" w:cs="Arial"/>
          <w:sz w:val="26"/>
          <w:szCs w:val="26"/>
        </w:rPr>
        <w:t xml:space="preserve">1.2. Положення розроблено з метою проведення конкурсу з вибору керуючої компанії індустріального парку </w:t>
      </w:r>
      <w:r>
        <w:rPr>
          <w:rFonts w:ascii="Arial" w:eastAsia="Arial" w:hAnsi="Arial" w:cs="Arial"/>
          <w:sz w:val="26"/>
          <w:szCs w:val="26"/>
        </w:rPr>
        <w:t>"</w:t>
      </w:r>
      <w:proofErr w:type="spellStart"/>
      <w:r w:rsidRPr="00593302">
        <w:rPr>
          <w:rFonts w:ascii="Arial" w:eastAsia="Arial" w:hAnsi="Arial" w:cs="Arial"/>
          <w:sz w:val="26"/>
          <w:szCs w:val="26"/>
        </w:rPr>
        <w:t>Сигнівка</w:t>
      </w:r>
      <w:proofErr w:type="spellEnd"/>
      <w:r>
        <w:rPr>
          <w:rFonts w:ascii="Arial" w:eastAsia="Arial" w:hAnsi="Arial" w:cs="Arial"/>
          <w:sz w:val="26"/>
          <w:szCs w:val="26"/>
        </w:rPr>
        <w:t>"</w:t>
      </w:r>
      <w:r w:rsidRPr="00593302">
        <w:rPr>
          <w:rFonts w:ascii="Arial" w:eastAsia="Arial" w:hAnsi="Arial" w:cs="Arial"/>
          <w:sz w:val="26"/>
          <w:szCs w:val="26"/>
        </w:rPr>
        <w:t xml:space="preserve"> (надалі – Конкурс) для забезпечення розвитку промислового виробництва та економіки загалом, малого та середнього бізнесу, створення нових робочих місць, покращення інвестиційного клімату Львівської міської територіальної громади.</w:t>
      </w:r>
    </w:p>
    <w:p w:rsidR="00593302" w:rsidRPr="00593302" w:rsidRDefault="00593302" w:rsidP="00593302">
      <w:pPr>
        <w:jc w:val="both"/>
        <w:rPr>
          <w:rFonts w:ascii="Arial" w:eastAsia="Arial" w:hAnsi="Arial" w:cs="Arial"/>
          <w:sz w:val="26"/>
          <w:szCs w:val="26"/>
        </w:rPr>
      </w:pPr>
      <w:r>
        <w:rPr>
          <w:rFonts w:ascii="Arial" w:eastAsia="Arial" w:hAnsi="Arial" w:cs="Arial"/>
          <w:sz w:val="26"/>
          <w:szCs w:val="26"/>
        </w:rPr>
        <w:tab/>
      </w:r>
      <w:r w:rsidRPr="00593302">
        <w:rPr>
          <w:rFonts w:ascii="Arial" w:eastAsia="Arial" w:hAnsi="Arial" w:cs="Arial"/>
          <w:sz w:val="26"/>
          <w:szCs w:val="26"/>
        </w:rPr>
        <w:t>1.3. Основним завданням проведення Конкурсу є вибір керуючої компанії, яка здійснить розбудову індустріального парку</w:t>
      </w:r>
      <w:r w:rsidR="00961164">
        <w:rPr>
          <w:rFonts w:ascii="Arial" w:eastAsia="Arial" w:hAnsi="Arial" w:cs="Arial"/>
          <w:sz w:val="26"/>
          <w:szCs w:val="26"/>
        </w:rPr>
        <w:t>,</w:t>
      </w:r>
      <w:r w:rsidRPr="00593302">
        <w:rPr>
          <w:rFonts w:ascii="Arial" w:eastAsia="Arial" w:hAnsi="Arial" w:cs="Arial"/>
          <w:sz w:val="26"/>
          <w:szCs w:val="26"/>
        </w:rPr>
        <w:t xml:space="preserve"> здійснюватиме його управління та функціонування відповідно до умов конкурсу.</w:t>
      </w:r>
    </w:p>
    <w:p w:rsidR="00593302" w:rsidRPr="00593302" w:rsidRDefault="00593302" w:rsidP="00593302">
      <w:pPr>
        <w:jc w:val="both"/>
        <w:rPr>
          <w:rFonts w:ascii="Arial" w:eastAsia="Arial" w:hAnsi="Arial" w:cs="Arial"/>
          <w:sz w:val="26"/>
          <w:szCs w:val="26"/>
        </w:rPr>
      </w:pPr>
      <w:r w:rsidRPr="00593302">
        <w:rPr>
          <w:rFonts w:ascii="Arial" w:eastAsia="Arial" w:hAnsi="Arial" w:cs="Arial"/>
          <w:sz w:val="26"/>
          <w:szCs w:val="26"/>
        </w:rPr>
        <w:tab/>
        <w:t>1.4. Основні терміни, що використовуються у цьому Положенні:</w:t>
      </w:r>
    </w:p>
    <w:p w:rsidR="00593302" w:rsidRPr="00593302" w:rsidRDefault="00593302" w:rsidP="00593302">
      <w:pPr>
        <w:ind w:firstLine="708"/>
        <w:jc w:val="both"/>
        <w:rPr>
          <w:rFonts w:ascii="Arial" w:eastAsia="Arial" w:hAnsi="Arial" w:cs="Arial"/>
          <w:sz w:val="26"/>
          <w:szCs w:val="26"/>
          <w:highlight w:val="white"/>
        </w:rPr>
      </w:pPr>
      <w:r>
        <w:rPr>
          <w:rFonts w:ascii="Arial" w:eastAsia="Arial" w:hAnsi="Arial" w:cs="Arial"/>
          <w:b/>
          <w:sz w:val="26"/>
          <w:szCs w:val="26"/>
          <w:highlight w:val="white"/>
        </w:rPr>
        <w:t>з</w:t>
      </w:r>
      <w:r w:rsidRPr="00593302">
        <w:rPr>
          <w:rFonts w:ascii="Arial" w:eastAsia="Arial" w:hAnsi="Arial" w:cs="Arial"/>
          <w:b/>
          <w:sz w:val="26"/>
          <w:szCs w:val="26"/>
          <w:highlight w:val="white"/>
        </w:rPr>
        <w:t xml:space="preserve">аявка на участь </w:t>
      </w:r>
      <w:r>
        <w:rPr>
          <w:rFonts w:ascii="Arial" w:eastAsia="Arial" w:hAnsi="Arial" w:cs="Arial"/>
          <w:b/>
          <w:sz w:val="26"/>
          <w:szCs w:val="26"/>
          <w:highlight w:val="white"/>
        </w:rPr>
        <w:t>у</w:t>
      </w:r>
      <w:r w:rsidRPr="00593302">
        <w:rPr>
          <w:rFonts w:ascii="Arial" w:eastAsia="Arial" w:hAnsi="Arial" w:cs="Arial"/>
          <w:b/>
          <w:sz w:val="26"/>
          <w:szCs w:val="26"/>
          <w:highlight w:val="white"/>
        </w:rPr>
        <w:t xml:space="preserve"> конкурсі</w:t>
      </w:r>
      <w:r w:rsidRPr="00593302">
        <w:rPr>
          <w:rFonts w:ascii="Arial" w:eastAsia="Arial" w:hAnsi="Arial" w:cs="Arial"/>
          <w:sz w:val="26"/>
          <w:szCs w:val="26"/>
          <w:highlight w:val="white"/>
        </w:rPr>
        <w:t xml:space="preserve"> – пропозиція, яку претендент конкурсу подає Уповноваженому органу відповідно до вимог конкурсної документації з метою участі в конкурсі</w:t>
      </w:r>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rPr>
      </w:pPr>
      <w:r>
        <w:rPr>
          <w:rFonts w:ascii="Arial" w:eastAsia="Arial" w:hAnsi="Arial" w:cs="Arial"/>
          <w:b/>
          <w:sz w:val="26"/>
          <w:szCs w:val="26"/>
        </w:rPr>
        <w:t>і</w:t>
      </w:r>
      <w:r w:rsidRPr="00593302">
        <w:rPr>
          <w:rFonts w:ascii="Arial" w:eastAsia="Arial" w:hAnsi="Arial" w:cs="Arial"/>
          <w:b/>
          <w:sz w:val="26"/>
          <w:szCs w:val="26"/>
        </w:rPr>
        <w:t>ндустріальний парк</w:t>
      </w:r>
      <w:r w:rsidRPr="00593302">
        <w:rPr>
          <w:rFonts w:ascii="Arial" w:eastAsia="Arial" w:hAnsi="Arial" w:cs="Arial"/>
          <w:sz w:val="26"/>
          <w:szCs w:val="26"/>
        </w:rPr>
        <w:t xml:space="preserve"> </w:t>
      </w:r>
      <w:r>
        <w:rPr>
          <w:rFonts w:ascii="Arial" w:eastAsia="Arial" w:hAnsi="Arial" w:cs="Arial"/>
          <w:sz w:val="26"/>
          <w:szCs w:val="26"/>
        </w:rPr>
        <w:t>–</w:t>
      </w:r>
      <w:r w:rsidRPr="00593302">
        <w:rPr>
          <w:rFonts w:ascii="Arial" w:eastAsia="Arial" w:hAnsi="Arial" w:cs="Arial"/>
          <w:sz w:val="26"/>
          <w:szCs w:val="26"/>
        </w:rPr>
        <w:t xml:space="preserve"> визначена ініціатором створення індустріального парку відповідно до містобудівної документації</w:t>
      </w:r>
      <w:r w:rsidR="00961164">
        <w:rPr>
          <w:rFonts w:ascii="Arial" w:eastAsia="Arial" w:hAnsi="Arial" w:cs="Arial"/>
          <w:sz w:val="26"/>
          <w:szCs w:val="26"/>
        </w:rPr>
        <w:t xml:space="preserve"> та</w:t>
      </w:r>
      <w:r w:rsidRPr="00593302">
        <w:rPr>
          <w:rFonts w:ascii="Arial" w:eastAsia="Arial" w:hAnsi="Arial" w:cs="Arial"/>
          <w:sz w:val="26"/>
          <w:szCs w:val="26"/>
        </w:rPr>
        <w:t xml:space="preserve"> облаштована відповідною інфраструктурою територія, у межах якої учасники індустріального парку можуть здійснювати господарську діяльність у сфері переробної промисловості, переробки промислових та/або побутових відходів (крім захоронення відходів), а також науково-технічну діяльність, діяльність у сфері інформації і електронних комунікацій на умовах, визначених Законом України </w:t>
      </w:r>
      <w:r>
        <w:rPr>
          <w:rFonts w:ascii="Arial" w:eastAsia="Arial" w:hAnsi="Arial" w:cs="Arial"/>
          <w:sz w:val="26"/>
          <w:szCs w:val="26"/>
        </w:rPr>
        <w:t>"</w:t>
      </w:r>
      <w:r w:rsidRPr="00593302">
        <w:rPr>
          <w:rFonts w:ascii="Arial" w:eastAsia="Arial" w:hAnsi="Arial" w:cs="Arial"/>
          <w:sz w:val="26"/>
          <w:szCs w:val="26"/>
        </w:rPr>
        <w:t>Про індустріальні парки</w:t>
      </w:r>
      <w:r>
        <w:rPr>
          <w:rFonts w:ascii="Arial" w:eastAsia="Arial" w:hAnsi="Arial" w:cs="Arial"/>
          <w:sz w:val="26"/>
          <w:szCs w:val="26"/>
        </w:rPr>
        <w:t>"</w:t>
      </w:r>
      <w:r w:rsidRPr="00593302">
        <w:rPr>
          <w:rFonts w:ascii="Arial" w:eastAsia="Arial" w:hAnsi="Arial" w:cs="Arial"/>
          <w:sz w:val="26"/>
          <w:szCs w:val="26"/>
        </w:rPr>
        <w:t xml:space="preserve"> та договором про здійснення господарської діяльності у межах індустріального парку</w:t>
      </w:r>
      <w:r>
        <w:rPr>
          <w:rFonts w:ascii="Arial" w:eastAsia="Arial" w:hAnsi="Arial" w:cs="Arial"/>
          <w:sz w:val="26"/>
          <w:szCs w:val="26"/>
        </w:rPr>
        <w:t>;</w:t>
      </w:r>
    </w:p>
    <w:p w:rsidR="00593302" w:rsidRPr="00593302" w:rsidRDefault="00593302" w:rsidP="00593302">
      <w:pPr>
        <w:ind w:firstLine="708"/>
        <w:jc w:val="both"/>
        <w:rPr>
          <w:rFonts w:ascii="Arial" w:eastAsia="Arial" w:hAnsi="Arial" w:cs="Arial"/>
          <w:sz w:val="26"/>
          <w:szCs w:val="26"/>
          <w:highlight w:val="white"/>
        </w:rPr>
      </w:pPr>
      <w:r w:rsidRPr="00593302">
        <w:rPr>
          <w:rFonts w:ascii="Arial" w:eastAsia="Arial" w:hAnsi="Arial" w:cs="Arial"/>
          <w:b/>
          <w:sz w:val="26"/>
          <w:szCs w:val="26"/>
          <w:highlight w:val="white"/>
        </w:rPr>
        <w:t>ініціатор створення індустріального парку</w:t>
      </w:r>
      <w:r w:rsidRPr="00593302">
        <w:rPr>
          <w:rFonts w:ascii="Arial" w:eastAsia="Arial" w:hAnsi="Arial" w:cs="Arial"/>
          <w:sz w:val="26"/>
          <w:szCs w:val="26"/>
          <w:highlight w:val="white"/>
        </w:rPr>
        <w:t xml:space="preserve">  – Львівська міська рада, що прийняла відповідне рішення про створення індустріального парку</w:t>
      </w:r>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rPr>
      </w:pPr>
      <w:r>
        <w:rPr>
          <w:rFonts w:ascii="Arial" w:eastAsia="Arial" w:hAnsi="Arial" w:cs="Arial"/>
          <w:b/>
          <w:sz w:val="26"/>
          <w:szCs w:val="26"/>
        </w:rPr>
        <w:t>к</w:t>
      </w:r>
      <w:r w:rsidRPr="00593302">
        <w:rPr>
          <w:rFonts w:ascii="Arial" w:eastAsia="Arial" w:hAnsi="Arial" w:cs="Arial"/>
          <w:b/>
          <w:sz w:val="26"/>
          <w:szCs w:val="26"/>
        </w:rPr>
        <w:t xml:space="preserve">еруюча компанія індустріального парку (надалі </w:t>
      </w:r>
      <w:r w:rsidR="00961164">
        <w:rPr>
          <w:rFonts w:ascii="Arial" w:eastAsia="Arial" w:hAnsi="Arial" w:cs="Arial"/>
          <w:b/>
          <w:sz w:val="26"/>
          <w:szCs w:val="26"/>
        </w:rPr>
        <w:t>–</w:t>
      </w:r>
      <w:r w:rsidRPr="00593302">
        <w:rPr>
          <w:rFonts w:ascii="Arial" w:eastAsia="Arial" w:hAnsi="Arial" w:cs="Arial"/>
          <w:b/>
          <w:sz w:val="26"/>
          <w:szCs w:val="26"/>
        </w:rPr>
        <w:t xml:space="preserve"> керуюча компанія)</w:t>
      </w:r>
      <w:r w:rsidRPr="00593302">
        <w:rPr>
          <w:rFonts w:ascii="Arial" w:eastAsia="Arial" w:hAnsi="Arial" w:cs="Arial"/>
          <w:sz w:val="26"/>
          <w:szCs w:val="26"/>
        </w:rPr>
        <w:t xml:space="preserve"> –  створена згідно із законодавством України юридична особа незалежно від організаційно-правової форми та вибрана відповідно до Закону України </w:t>
      </w:r>
      <w:r>
        <w:rPr>
          <w:rFonts w:ascii="Arial" w:eastAsia="Arial" w:hAnsi="Arial" w:cs="Arial"/>
          <w:sz w:val="26"/>
          <w:szCs w:val="26"/>
        </w:rPr>
        <w:t>"</w:t>
      </w:r>
      <w:r w:rsidRPr="00593302">
        <w:rPr>
          <w:rFonts w:ascii="Arial" w:eastAsia="Arial" w:hAnsi="Arial" w:cs="Arial"/>
          <w:sz w:val="26"/>
          <w:szCs w:val="26"/>
        </w:rPr>
        <w:t>Про індустріальні парки</w:t>
      </w:r>
      <w:r>
        <w:rPr>
          <w:rFonts w:ascii="Arial" w:eastAsia="Arial" w:hAnsi="Arial" w:cs="Arial"/>
          <w:sz w:val="26"/>
          <w:szCs w:val="26"/>
        </w:rPr>
        <w:t>"</w:t>
      </w:r>
      <w:r w:rsidR="00961164">
        <w:rPr>
          <w:rFonts w:ascii="Arial" w:eastAsia="Arial" w:hAnsi="Arial" w:cs="Arial"/>
          <w:sz w:val="26"/>
          <w:szCs w:val="26"/>
        </w:rPr>
        <w:t>, з якою ініціатор</w:t>
      </w:r>
      <w:r w:rsidRPr="00593302">
        <w:rPr>
          <w:rFonts w:ascii="Arial" w:eastAsia="Arial" w:hAnsi="Arial" w:cs="Arial"/>
          <w:sz w:val="26"/>
          <w:szCs w:val="26"/>
        </w:rPr>
        <w:t xml:space="preserve"> створення уклав договір про створення та функціонування індустріального парку</w:t>
      </w:r>
      <w:r>
        <w:rPr>
          <w:rFonts w:ascii="Arial" w:eastAsia="Arial" w:hAnsi="Arial" w:cs="Arial"/>
          <w:sz w:val="26"/>
          <w:szCs w:val="26"/>
        </w:rPr>
        <w:t>;</w:t>
      </w:r>
    </w:p>
    <w:p w:rsidR="00593302" w:rsidRPr="00593302" w:rsidRDefault="00593302" w:rsidP="00593302">
      <w:pPr>
        <w:ind w:firstLine="708"/>
        <w:jc w:val="both"/>
        <w:rPr>
          <w:rFonts w:ascii="Arial" w:eastAsia="Arial" w:hAnsi="Arial" w:cs="Arial"/>
          <w:sz w:val="26"/>
          <w:szCs w:val="26"/>
          <w:highlight w:val="white"/>
        </w:rPr>
      </w:pPr>
      <w:r>
        <w:rPr>
          <w:rFonts w:ascii="Arial" w:eastAsia="Arial" w:hAnsi="Arial" w:cs="Arial"/>
          <w:b/>
          <w:sz w:val="26"/>
          <w:szCs w:val="26"/>
          <w:highlight w:val="white"/>
        </w:rPr>
        <w:t>у</w:t>
      </w:r>
      <w:r w:rsidRPr="00593302">
        <w:rPr>
          <w:rFonts w:ascii="Arial" w:eastAsia="Arial" w:hAnsi="Arial" w:cs="Arial"/>
          <w:b/>
          <w:sz w:val="26"/>
          <w:szCs w:val="26"/>
          <w:highlight w:val="white"/>
        </w:rPr>
        <w:t>часник індустріального парку</w:t>
      </w:r>
      <w:r w:rsidRPr="00593302">
        <w:rPr>
          <w:rFonts w:ascii="Arial" w:eastAsia="Arial" w:hAnsi="Arial" w:cs="Arial"/>
          <w:sz w:val="26"/>
          <w:szCs w:val="26"/>
          <w:highlight w:val="white"/>
        </w:rPr>
        <w:t xml:space="preserve"> – суб’єкт господарювання будь-якої форми власності, зареєстрований на території Львівської міської територіальної громади, який </w:t>
      </w:r>
      <w:r>
        <w:rPr>
          <w:rFonts w:ascii="Arial" w:eastAsia="Arial" w:hAnsi="Arial" w:cs="Arial"/>
          <w:sz w:val="26"/>
          <w:szCs w:val="26"/>
          <w:highlight w:val="white"/>
        </w:rPr>
        <w:t>відповідно до</w:t>
      </w:r>
      <w:r w:rsidRPr="00593302">
        <w:rPr>
          <w:rFonts w:ascii="Arial" w:eastAsia="Arial" w:hAnsi="Arial" w:cs="Arial"/>
          <w:sz w:val="26"/>
          <w:szCs w:val="26"/>
          <w:highlight w:val="white"/>
        </w:rPr>
        <w:t xml:space="preserve"> законодавств</w:t>
      </w:r>
      <w:r>
        <w:rPr>
          <w:rFonts w:ascii="Arial" w:eastAsia="Arial" w:hAnsi="Arial" w:cs="Arial"/>
          <w:sz w:val="26"/>
          <w:szCs w:val="26"/>
          <w:highlight w:val="white"/>
        </w:rPr>
        <w:t>а</w:t>
      </w:r>
      <w:r w:rsidRPr="00593302">
        <w:rPr>
          <w:rFonts w:ascii="Arial" w:eastAsia="Arial" w:hAnsi="Arial" w:cs="Arial"/>
          <w:sz w:val="26"/>
          <w:szCs w:val="26"/>
          <w:highlight w:val="white"/>
        </w:rPr>
        <w:t xml:space="preserve"> України набув право на об’єкт нерухомого майна у межах індустріального парку та уклав з </w:t>
      </w:r>
      <w:r w:rsidRPr="00593302">
        <w:rPr>
          <w:rFonts w:ascii="Arial" w:eastAsia="Arial" w:hAnsi="Arial" w:cs="Arial"/>
          <w:sz w:val="26"/>
          <w:szCs w:val="26"/>
          <w:highlight w:val="white"/>
        </w:rPr>
        <w:lastRenderedPageBreak/>
        <w:t xml:space="preserve">керуючою компанією договір про здійснення господарської діяльності у межах індустріального парку відповідно до концепції індустріального парку </w:t>
      </w:r>
      <w:r>
        <w:rPr>
          <w:rFonts w:ascii="Arial" w:eastAsia="Arial" w:hAnsi="Arial" w:cs="Arial"/>
          <w:sz w:val="26"/>
          <w:szCs w:val="26"/>
          <w:highlight w:val="white"/>
        </w:rPr>
        <w:t>"</w:t>
      </w:r>
      <w:proofErr w:type="spellStart"/>
      <w:r w:rsidRPr="00593302">
        <w:rPr>
          <w:rFonts w:ascii="Arial" w:eastAsia="Arial" w:hAnsi="Arial" w:cs="Arial"/>
          <w:sz w:val="26"/>
          <w:szCs w:val="26"/>
          <w:highlight w:val="white"/>
        </w:rPr>
        <w:t>Сигнівка</w:t>
      </w:r>
      <w:proofErr w:type="spellEnd"/>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highlight w:val="white"/>
        </w:rPr>
      </w:pPr>
      <w:r>
        <w:rPr>
          <w:rFonts w:ascii="Arial" w:eastAsia="Arial" w:hAnsi="Arial" w:cs="Arial"/>
          <w:b/>
          <w:sz w:val="26"/>
          <w:szCs w:val="26"/>
          <w:highlight w:val="white"/>
        </w:rPr>
        <w:t>у</w:t>
      </w:r>
      <w:r w:rsidRPr="00593302">
        <w:rPr>
          <w:rFonts w:ascii="Arial" w:eastAsia="Arial" w:hAnsi="Arial" w:cs="Arial"/>
          <w:b/>
          <w:sz w:val="26"/>
          <w:szCs w:val="26"/>
          <w:highlight w:val="white"/>
        </w:rPr>
        <w:t xml:space="preserve">повноважений орган на виконання функцій ініціатора створення індустріального парку (надалі </w:t>
      </w:r>
      <w:r>
        <w:rPr>
          <w:rFonts w:ascii="Arial" w:eastAsia="Arial" w:hAnsi="Arial" w:cs="Arial"/>
          <w:b/>
          <w:sz w:val="26"/>
          <w:szCs w:val="26"/>
          <w:highlight w:val="white"/>
        </w:rPr>
        <w:t>–</w:t>
      </w:r>
      <w:r w:rsidRPr="00593302">
        <w:rPr>
          <w:rFonts w:ascii="Arial" w:eastAsia="Arial" w:hAnsi="Arial" w:cs="Arial"/>
          <w:b/>
          <w:sz w:val="26"/>
          <w:szCs w:val="26"/>
          <w:highlight w:val="white"/>
        </w:rPr>
        <w:t xml:space="preserve"> Уповноважений орган)</w:t>
      </w:r>
      <w:r w:rsidRPr="00593302">
        <w:rPr>
          <w:rFonts w:ascii="Arial" w:eastAsia="Arial" w:hAnsi="Arial" w:cs="Arial"/>
          <w:sz w:val="26"/>
          <w:szCs w:val="26"/>
          <w:highlight w:val="white"/>
        </w:rPr>
        <w:t xml:space="preserve"> – структурний підрозділ Львівської міської ради</w:t>
      </w:r>
      <w:r w:rsidR="00961164">
        <w:rPr>
          <w:rFonts w:ascii="Arial" w:eastAsia="Arial" w:hAnsi="Arial" w:cs="Arial"/>
          <w:sz w:val="26"/>
          <w:szCs w:val="26"/>
          <w:highlight w:val="white"/>
        </w:rPr>
        <w:t>,</w:t>
      </w:r>
      <w:r w:rsidRPr="00593302">
        <w:rPr>
          <w:rFonts w:ascii="Arial" w:eastAsia="Arial" w:hAnsi="Arial" w:cs="Arial"/>
          <w:sz w:val="26"/>
          <w:szCs w:val="26"/>
          <w:highlight w:val="white"/>
        </w:rPr>
        <w:t xml:space="preserve"> уповноважений ініціатором конкурсу на виконання функцій ініціатора створення індустріального парку при організації та проведенні конкурсу з вибору керуючої компанії індустріального парку</w:t>
      </w:r>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highlight w:val="white"/>
        </w:rPr>
      </w:pPr>
      <w:r>
        <w:rPr>
          <w:rFonts w:ascii="Arial" w:eastAsia="Arial" w:hAnsi="Arial" w:cs="Arial"/>
          <w:b/>
          <w:sz w:val="26"/>
          <w:szCs w:val="26"/>
          <w:highlight w:val="white"/>
        </w:rPr>
        <w:t>к</w:t>
      </w:r>
      <w:r w:rsidRPr="00593302">
        <w:rPr>
          <w:rFonts w:ascii="Arial" w:eastAsia="Arial" w:hAnsi="Arial" w:cs="Arial"/>
          <w:b/>
          <w:sz w:val="26"/>
          <w:szCs w:val="26"/>
          <w:highlight w:val="white"/>
        </w:rPr>
        <w:t>онкурсна комісія</w:t>
      </w:r>
      <w:r w:rsidRPr="00593302">
        <w:rPr>
          <w:rFonts w:ascii="Arial" w:eastAsia="Arial" w:hAnsi="Arial" w:cs="Arial"/>
          <w:sz w:val="26"/>
          <w:szCs w:val="26"/>
          <w:highlight w:val="white"/>
        </w:rPr>
        <w:t xml:space="preserve"> – комісія, утворена Львівською міською радою для розгляду та оцінювання заявок на участь в конкурсі та інших завдань</w:t>
      </w:r>
      <w:r w:rsidR="00961164">
        <w:rPr>
          <w:rFonts w:ascii="Arial" w:eastAsia="Arial" w:hAnsi="Arial" w:cs="Arial"/>
          <w:sz w:val="26"/>
          <w:szCs w:val="26"/>
          <w:highlight w:val="white"/>
        </w:rPr>
        <w:t>,</w:t>
      </w:r>
      <w:r w:rsidRPr="00593302">
        <w:rPr>
          <w:rFonts w:ascii="Arial" w:eastAsia="Arial" w:hAnsi="Arial" w:cs="Arial"/>
          <w:sz w:val="26"/>
          <w:szCs w:val="26"/>
          <w:highlight w:val="white"/>
        </w:rPr>
        <w:t xml:space="preserve"> визначених порядком її роботи</w:t>
      </w:r>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highlight w:val="white"/>
        </w:rPr>
      </w:pPr>
      <w:r>
        <w:rPr>
          <w:rFonts w:ascii="Arial" w:eastAsia="Arial" w:hAnsi="Arial" w:cs="Arial"/>
          <w:b/>
          <w:sz w:val="26"/>
          <w:szCs w:val="26"/>
          <w:highlight w:val="white"/>
        </w:rPr>
        <w:t>к</w:t>
      </w:r>
      <w:r w:rsidRPr="00593302">
        <w:rPr>
          <w:rFonts w:ascii="Arial" w:eastAsia="Arial" w:hAnsi="Arial" w:cs="Arial"/>
          <w:b/>
          <w:sz w:val="26"/>
          <w:szCs w:val="26"/>
          <w:highlight w:val="white"/>
        </w:rPr>
        <w:t>онкурсна документація</w:t>
      </w:r>
      <w:r w:rsidRPr="00593302">
        <w:rPr>
          <w:rFonts w:ascii="Arial" w:eastAsia="Arial" w:hAnsi="Arial" w:cs="Arial"/>
          <w:sz w:val="26"/>
          <w:szCs w:val="26"/>
          <w:highlight w:val="white"/>
        </w:rPr>
        <w:t xml:space="preserve"> – документація, що розробляється на вимогу Закону України </w:t>
      </w:r>
      <w:r>
        <w:rPr>
          <w:rFonts w:ascii="Arial" w:eastAsia="Arial" w:hAnsi="Arial" w:cs="Arial"/>
          <w:sz w:val="26"/>
          <w:szCs w:val="26"/>
          <w:highlight w:val="white"/>
        </w:rPr>
        <w:t>"</w:t>
      </w:r>
      <w:r w:rsidRPr="00593302">
        <w:rPr>
          <w:rFonts w:ascii="Arial" w:eastAsia="Arial" w:hAnsi="Arial" w:cs="Arial"/>
          <w:sz w:val="26"/>
          <w:szCs w:val="26"/>
          <w:highlight w:val="white"/>
        </w:rPr>
        <w:t>Про індустріальні парки</w:t>
      </w:r>
      <w:r>
        <w:rPr>
          <w:rFonts w:ascii="Arial" w:eastAsia="Arial" w:hAnsi="Arial" w:cs="Arial"/>
          <w:sz w:val="26"/>
          <w:szCs w:val="26"/>
          <w:highlight w:val="white"/>
        </w:rPr>
        <w:t>"</w:t>
      </w:r>
      <w:r w:rsidRPr="00593302">
        <w:rPr>
          <w:rFonts w:ascii="Arial" w:eastAsia="Arial" w:hAnsi="Arial" w:cs="Arial"/>
          <w:sz w:val="26"/>
          <w:szCs w:val="26"/>
          <w:highlight w:val="white"/>
        </w:rPr>
        <w:t xml:space="preserve"> Уповноваженим органом на виконання функцій ініціатора створення індустріального парку та затверджується конкурсною комісією</w:t>
      </w:r>
      <w:r>
        <w:rPr>
          <w:rFonts w:ascii="Arial" w:eastAsia="Arial" w:hAnsi="Arial" w:cs="Arial"/>
          <w:sz w:val="26"/>
          <w:szCs w:val="26"/>
          <w:highlight w:val="white"/>
        </w:rPr>
        <w:t>;</w:t>
      </w:r>
    </w:p>
    <w:p w:rsidR="00593302" w:rsidRPr="00593302" w:rsidRDefault="00593302" w:rsidP="00593302">
      <w:pPr>
        <w:ind w:firstLine="708"/>
        <w:jc w:val="both"/>
        <w:rPr>
          <w:rFonts w:ascii="Arial" w:eastAsia="Arial" w:hAnsi="Arial" w:cs="Arial"/>
          <w:sz w:val="26"/>
          <w:szCs w:val="26"/>
          <w:highlight w:val="white"/>
        </w:rPr>
      </w:pPr>
      <w:r w:rsidRPr="00593302">
        <w:rPr>
          <w:rFonts w:ascii="Arial" w:eastAsia="Arial" w:hAnsi="Arial" w:cs="Arial"/>
          <w:b/>
          <w:sz w:val="26"/>
          <w:szCs w:val="26"/>
          <w:highlight w:val="white"/>
        </w:rPr>
        <w:t>претендент на участь у конкурсі (надалі претендент)</w:t>
      </w:r>
      <w:r w:rsidRPr="00593302">
        <w:rPr>
          <w:rFonts w:ascii="Arial" w:eastAsia="Arial" w:hAnsi="Arial" w:cs="Arial"/>
          <w:sz w:val="26"/>
          <w:szCs w:val="26"/>
          <w:highlight w:val="white"/>
        </w:rPr>
        <w:t xml:space="preserve"> – юридична особа незалежно від організаційно-правової форми, місцезнаходження та юрисдикції, що подала заявку на участь в конкурсі з вибору керуючої компанії індустріального парку</w:t>
      </w:r>
      <w:r>
        <w:rPr>
          <w:rFonts w:ascii="Arial" w:eastAsia="Arial" w:hAnsi="Arial" w:cs="Arial"/>
          <w:sz w:val="26"/>
          <w:szCs w:val="26"/>
          <w:highlight w:val="white"/>
        </w:rPr>
        <w:t>;</w:t>
      </w:r>
      <w:r w:rsidRPr="00593302">
        <w:rPr>
          <w:rFonts w:ascii="Arial" w:eastAsia="Arial" w:hAnsi="Arial" w:cs="Arial"/>
          <w:sz w:val="26"/>
          <w:szCs w:val="26"/>
          <w:highlight w:val="white"/>
        </w:rPr>
        <w:t xml:space="preserve"> </w:t>
      </w:r>
    </w:p>
    <w:p w:rsidR="00593302" w:rsidRPr="00593302" w:rsidRDefault="00593302" w:rsidP="00593302">
      <w:pPr>
        <w:ind w:firstLine="708"/>
        <w:jc w:val="both"/>
        <w:rPr>
          <w:rFonts w:ascii="Arial" w:eastAsia="Arial" w:hAnsi="Arial" w:cs="Arial"/>
          <w:sz w:val="26"/>
          <w:szCs w:val="26"/>
        </w:rPr>
      </w:pPr>
      <w:r>
        <w:rPr>
          <w:rFonts w:ascii="Arial" w:eastAsia="Arial" w:hAnsi="Arial" w:cs="Arial"/>
          <w:b/>
          <w:sz w:val="26"/>
          <w:szCs w:val="26"/>
          <w:highlight w:val="white"/>
        </w:rPr>
        <w:t>у</w:t>
      </w:r>
      <w:r w:rsidRPr="00593302">
        <w:rPr>
          <w:rFonts w:ascii="Arial" w:eastAsia="Arial" w:hAnsi="Arial" w:cs="Arial"/>
          <w:b/>
          <w:sz w:val="26"/>
          <w:szCs w:val="26"/>
          <w:highlight w:val="white"/>
        </w:rPr>
        <w:t>часник конкурсу</w:t>
      </w:r>
      <w:r w:rsidRPr="00593302">
        <w:rPr>
          <w:rFonts w:ascii="Arial" w:eastAsia="Arial" w:hAnsi="Arial" w:cs="Arial"/>
          <w:sz w:val="26"/>
          <w:szCs w:val="26"/>
          <w:highlight w:val="white"/>
        </w:rPr>
        <w:t xml:space="preserve"> </w:t>
      </w:r>
      <w:r w:rsidR="00961164">
        <w:rPr>
          <w:rFonts w:ascii="Arial" w:eastAsia="Arial" w:hAnsi="Arial" w:cs="Arial"/>
          <w:sz w:val="26"/>
          <w:szCs w:val="26"/>
          <w:highlight w:val="white"/>
        </w:rPr>
        <w:t>–</w:t>
      </w:r>
      <w:r w:rsidRPr="00593302">
        <w:rPr>
          <w:rFonts w:ascii="Arial" w:eastAsia="Arial" w:hAnsi="Arial" w:cs="Arial"/>
          <w:sz w:val="26"/>
          <w:szCs w:val="26"/>
          <w:highlight w:val="white"/>
        </w:rPr>
        <w:t xml:space="preserve"> претендент на участь у конкурсі, який допущений конкурсною комісією на підставі розгляду його заявки до участі </w:t>
      </w:r>
      <w:r>
        <w:rPr>
          <w:rFonts w:ascii="Arial" w:eastAsia="Arial" w:hAnsi="Arial" w:cs="Arial"/>
          <w:sz w:val="26"/>
          <w:szCs w:val="26"/>
          <w:highlight w:val="white"/>
        </w:rPr>
        <w:t>у</w:t>
      </w:r>
      <w:r w:rsidRPr="00593302">
        <w:rPr>
          <w:rFonts w:ascii="Arial" w:eastAsia="Arial" w:hAnsi="Arial" w:cs="Arial"/>
          <w:sz w:val="26"/>
          <w:szCs w:val="26"/>
          <w:highlight w:val="white"/>
        </w:rPr>
        <w:t xml:space="preserve"> конкурсі  з вибору керуючої компанії індустріального парку.</w:t>
      </w:r>
    </w:p>
    <w:p w:rsidR="00593302" w:rsidRDefault="00593302" w:rsidP="00593302">
      <w:pPr>
        <w:jc w:val="both"/>
        <w:rPr>
          <w:rFonts w:ascii="Arial" w:eastAsia="Arial" w:hAnsi="Arial" w:cs="Arial"/>
          <w:sz w:val="26"/>
          <w:szCs w:val="26"/>
        </w:rPr>
      </w:pPr>
    </w:p>
    <w:p w:rsidR="00593302" w:rsidRPr="00593302" w:rsidRDefault="00593302" w:rsidP="00593302">
      <w:pPr>
        <w:jc w:val="center"/>
        <w:rPr>
          <w:rFonts w:ascii="Arial" w:eastAsia="Arial" w:hAnsi="Arial" w:cs="Arial"/>
          <w:b/>
          <w:sz w:val="26"/>
          <w:szCs w:val="26"/>
        </w:rPr>
      </w:pPr>
      <w:r w:rsidRPr="00593302">
        <w:rPr>
          <w:rFonts w:ascii="Arial" w:eastAsia="Arial" w:hAnsi="Arial" w:cs="Arial"/>
          <w:b/>
          <w:sz w:val="26"/>
          <w:szCs w:val="26"/>
        </w:rPr>
        <w:t>2. Інформування про оголошення конкурсу</w:t>
      </w:r>
    </w:p>
    <w:p w:rsidR="00593302" w:rsidRDefault="00593302" w:rsidP="00593302">
      <w:pPr>
        <w:jc w:val="both"/>
        <w:rPr>
          <w:rFonts w:ascii="Arial" w:eastAsia="Arial" w:hAnsi="Arial" w:cs="Arial"/>
          <w:sz w:val="26"/>
          <w:szCs w:val="26"/>
        </w:rPr>
      </w:pPr>
    </w:p>
    <w:p w:rsidR="00593302" w:rsidRPr="00593302" w:rsidRDefault="00593302" w:rsidP="00593302">
      <w:pPr>
        <w:ind w:firstLine="708"/>
        <w:jc w:val="both"/>
        <w:rPr>
          <w:rFonts w:ascii="Arial" w:eastAsia="Arial" w:hAnsi="Arial" w:cs="Arial"/>
          <w:sz w:val="26"/>
          <w:szCs w:val="26"/>
        </w:rPr>
      </w:pPr>
      <w:r w:rsidRPr="00593302">
        <w:rPr>
          <w:rFonts w:ascii="Arial" w:eastAsia="Arial" w:hAnsi="Arial" w:cs="Arial"/>
          <w:sz w:val="26"/>
          <w:szCs w:val="26"/>
        </w:rPr>
        <w:t xml:space="preserve">2.1. Після прийняття ініціатором рішення про створення індустріального парку </w:t>
      </w:r>
      <w:r>
        <w:rPr>
          <w:rFonts w:ascii="Arial" w:eastAsia="Arial" w:hAnsi="Arial" w:cs="Arial"/>
          <w:sz w:val="26"/>
          <w:szCs w:val="26"/>
        </w:rPr>
        <w:t>"</w:t>
      </w:r>
      <w:proofErr w:type="spellStart"/>
      <w:r w:rsidRPr="00593302">
        <w:rPr>
          <w:rFonts w:ascii="Arial" w:eastAsia="Arial" w:hAnsi="Arial" w:cs="Arial"/>
          <w:sz w:val="26"/>
          <w:szCs w:val="26"/>
        </w:rPr>
        <w:t>Сигнівка</w:t>
      </w:r>
      <w:proofErr w:type="spellEnd"/>
      <w:r>
        <w:rPr>
          <w:rFonts w:ascii="Arial" w:eastAsia="Arial" w:hAnsi="Arial" w:cs="Arial"/>
          <w:sz w:val="26"/>
          <w:szCs w:val="26"/>
        </w:rPr>
        <w:t>"</w:t>
      </w:r>
      <w:r w:rsidR="008B69EA">
        <w:rPr>
          <w:rFonts w:ascii="Arial" w:eastAsia="Arial" w:hAnsi="Arial" w:cs="Arial"/>
          <w:sz w:val="26"/>
          <w:szCs w:val="26"/>
        </w:rPr>
        <w:t xml:space="preserve"> </w:t>
      </w:r>
      <w:r w:rsidRPr="00593302">
        <w:rPr>
          <w:rFonts w:ascii="Arial" w:eastAsia="Arial" w:hAnsi="Arial" w:cs="Arial"/>
          <w:sz w:val="26"/>
          <w:szCs w:val="26"/>
          <w:highlight w:val="white"/>
        </w:rPr>
        <w:t xml:space="preserve">Уповноважений орган здійснює підготовку Конкурсної документації. Після завершення її підготовки скликається засідання </w:t>
      </w:r>
      <w:r w:rsidRPr="00593302">
        <w:rPr>
          <w:rFonts w:ascii="Arial" w:eastAsia="Arial" w:hAnsi="Arial" w:cs="Arial"/>
          <w:sz w:val="26"/>
          <w:szCs w:val="26"/>
        </w:rPr>
        <w:t xml:space="preserve">Конкурсної комісії, на якому розглядається рішення про затвердження конкурсної документації та оголошення про проведення конкурсу.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2.2. Уповноважений орган забезпечує публікацію оголошення про проведення конкурсу на офіційному веб-сайті та інвестиційному порталі Львівської міської ради (надалі </w:t>
      </w:r>
      <w:r w:rsidR="00961164">
        <w:rPr>
          <w:rFonts w:ascii="Arial" w:eastAsia="Arial" w:hAnsi="Arial" w:cs="Arial"/>
          <w:sz w:val="26"/>
          <w:szCs w:val="26"/>
        </w:rPr>
        <w:t>–</w:t>
      </w:r>
      <w:r w:rsidRPr="00593302">
        <w:rPr>
          <w:rFonts w:ascii="Arial" w:eastAsia="Arial" w:hAnsi="Arial" w:cs="Arial"/>
          <w:sz w:val="26"/>
          <w:szCs w:val="26"/>
        </w:rPr>
        <w:t xml:space="preserve"> офіційні веб-ресурси).</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2.3. Оголошення про проведення конкурсу повинне містити інформацію щодо:</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2.3.1. Ініціатора створення індустріального парку.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2.3.2. Концепції індустріального парку.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2.3.3. Умов конкурсу, затверджених ініціатором створення.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2.3.4. Земельної ділянки, на якій передбачається створення індустріального парку.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2.3.5. Об’єктів, розміщених на земельній ділянці (перелік, характеристики тощо). </w:t>
      </w:r>
    </w:p>
    <w:p w:rsidR="00593302" w:rsidRPr="00593302" w:rsidRDefault="00593302" w:rsidP="008B69EA">
      <w:pPr>
        <w:ind w:firstLine="708"/>
        <w:jc w:val="both"/>
        <w:rPr>
          <w:rFonts w:ascii="Arial" w:eastAsia="Arial" w:hAnsi="Arial" w:cs="Arial"/>
          <w:sz w:val="26"/>
          <w:szCs w:val="26"/>
        </w:rPr>
      </w:pPr>
      <w:r w:rsidRPr="00593302">
        <w:rPr>
          <w:rFonts w:ascii="Arial" w:eastAsia="Arial" w:hAnsi="Arial" w:cs="Arial"/>
          <w:sz w:val="26"/>
          <w:szCs w:val="26"/>
        </w:rPr>
        <w:t xml:space="preserve">2.3.6. Терміну, на який створюється індустріальний парк.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 xml:space="preserve">2.3.7. Органу, до якого слід звертатися за додатковою інформацією та його контактні дані.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 xml:space="preserve">2.3.8. Розміру реєстраційного внеску та реквізитів для його сплати.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2.3.9. Поряд</w:t>
      </w:r>
      <w:r w:rsidR="00B96C27">
        <w:rPr>
          <w:rFonts w:ascii="Arial" w:eastAsia="Arial" w:hAnsi="Arial" w:cs="Arial"/>
          <w:sz w:val="26"/>
          <w:szCs w:val="26"/>
        </w:rPr>
        <w:t>ку</w:t>
      </w:r>
      <w:r w:rsidRPr="00593302">
        <w:rPr>
          <w:rFonts w:ascii="Arial" w:eastAsia="Arial" w:hAnsi="Arial" w:cs="Arial"/>
          <w:sz w:val="26"/>
          <w:szCs w:val="26"/>
        </w:rPr>
        <w:t xml:space="preserve"> і термін</w:t>
      </w:r>
      <w:r w:rsidR="00B96C27">
        <w:rPr>
          <w:rFonts w:ascii="Arial" w:eastAsia="Arial" w:hAnsi="Arial" w:cs="Arial"/>
          <w:sz w:val="26"/>
          <w:szCs w:val="26"/>
        </w:rPr>
        <w:t>у</w:t>
      </w:r>
      <w:r w:rsidRPr="00593302">
        <w:rPr>
          <w:rFonts w:ascii="Arial" w:eastAsia="Arial" w:hAnsi="Arial" w:cs="Arial"/>
          <w:sz w:val="26"/>
          <w:szCs w:val="26"/>
        </w:rPr>
        <w:t xml:space="preserve"> подання заявок на участь </w:t>
      </w:r>
      <w:r w:rsidR="00B96C27">
        <w:rPr>
          <w:rFonts w:ascii="Arial" w:eastAsia="Arial" w:hAnsi="Arial" w:cs="Arial"/>
          <w:sz w:val="26"/>
          <w:szCs w:val="26"/>
        </w:rPr>
        <w:t>у</w:t>
      </w:r>
      <w:r w:rsidRPr="00593302">
        <w:rPr>
          <w:rFonts w:ascii="Arial" w:eastAsia="Arial" w:hAnsi="Arial" w:cs="Arial"/>
          <w:sz w:val="26"/>
          <w:szCs w:val="26"/>
        </w:rPr>
        <w:t xml:space="preserve"> конкурсі.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2.3.10. Інш</w:t>
      </w:r>
      <w:r w:rsidR="00B96C27">
        <w:rPr>
          <w:rFonts w:ascii="Arial" w:eastAsia="Arial" w:hAnsi="Arial" w:cs="Arial"/>
          <w:sz w:val="26"/>
          <w:szCs w:val="26"/>
        </w:rPr>
        <w:t>их</w:t>
      </w:r>
      <w:r w:rsidRPr="00593302">
        <w:rPr>
          <w:rFonts w:ascii="Arial" w:eastAsia="Arial" w:hAnsi="Arial" w:cs="Arial"/>
          <w:sz w:val="26"/>
          <w:szCs w:val="26"/>
        </w:rPr>
        <w:t xml:space="preserve"> відомост</w:t>
      </w:r>
      <w:r w:rsidR="00B96C27">
        <w:rPr>
          <w:rFonts w:ascii="Arial" w:eastAsia="Arial" w:hAnsi="Arial" w:cs="Arial"/>
          <w:sz w:val="26"/>
          <w:szCs w:val="26"/>
        </w:rPr>
        <w:t>ей</w:t>
      </w:r>
      <w:r w:rsidRPr="00593302">
        <w:rPr>
          <w:rFonts w:ascii="Arial" w:eastAsia="Arial" w:hAnsi="Arial" w:cs="Arial"/>
          <w:sz w:val="26"/>
          <w:szCs w:val="26"/>
        </w:rPr>
        <w:t xml:space="preserve"> за рішенням Уповноваженого органу або Конкурсної комісії.</w:t>
      </w:r>
    </w:p>
    <w:p w:rsidR="00593302" w:rsidRPr="00593302" w:rsidRDefault="00593302" w:rsidP="00593302">
      <w:pPr>
        <w:jc w:val="both"/>
        <w:rPr>
          <w:rFonts w:ascii="Arial" w:eastAsia="Arial" w:hAnsi="Arial" w:cs="Arial"/>
          <w:sz w:val="26"/>
          <w:szCs w:val="26"/>
        </w:rPr>
      </w:pPr>
    </w:p>
    <w:p w:rsidR="00593302" w:rsidRPr="00B96C27" w:rsidRDefault="00593302" w:rsidP="00B96C27">
      <w:pPr>
        <w:jc w:val="center"/>
        <w:rPr>
          <w:rFonts w:ascii="Arial" w:eastAsia="Arial" w:hAnsi="Arial" w:cs="Arial"/>
          <w:b/>
          <w:sz w:val="26"/>
          <w:szCs w:val="26"/>
        </w:rPr>
      </w:pPr>
      <w:r w:rsidRPr="00B96C27">
        <w:rPr>
          <w:rFonts w:ascii="Arial" w:eastAsia="Arial" w:hAnsi="Arial" w:cs="Arial"/>
          <w:b/>
          <w:sz w:val="26"/>
          <w:szCs w:val="26"/>
        </w:rPr>
        <w:lastRenderedPageBreak/>
        <w:t>3. Конкурсна документація</w:t>
      </w:r>
    </w:p>
    <w:p w:rsidR="00593302" w:rsidRPr="00593302" w:rsidRDefault="00593302" w:rsidP="00593302">
      <w:pPr>
        <w:jc w:val="both"/>
        <w:rPr>
          <w:rFonts w:ascii="Arial" w:eastAsia="Arial" w:hAnsi="Arial" w:cs="Arial"/>
          <w:sz w:val="26"/>
          <w:szCs w:val="26"/>
        </w:rPr>
      </w:pP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3.1. Конкурсн</w:t>
      </w:r>
      <w:r w:rsidR="00B96C27">
        <w:rPr>
          <w:rFonts w:ascii="Arial" w:eastAsia="Arial" w:hAnsi="Arial" w:cs="Arial"/>
          <w:sz w:val="26"/>
          <w:szCs w:val="26"/>
        </w:rPr>
        <w:t>у</w:t>
      </w:r>
      <w:r w:rsidRPr="00593302">
        <w:rPr>
          <w:rFonts w:ascii="Arial" w:eastAsia="Arial" w:hAnsi="Arial" w:cs="Arial"/>
          <w:sz w:val="26"/>
          <w:szCs w:val="26"/>
        </w:rPr>
        <w:t xml:space="preserve"> документаці</w:t>
      </w:r>
      <w:r w:rsidR="00B96C27">
        <w:rPr>
          <w:rFonts w:ascii="Arial" w:eastAsia="Arial" w:hAnsi="Arial" w:cs="Arial"/>
          <w:sz w:val="26"/>
          <w:szCs w:val="26"/>
        </w:rPr>
        <w:t>ю</w:t>
      </w:r>
      <w:r w:rsidRPr="00593302">
        <w:rPr>
          <w:rFonts w:ascii="Arial" w:eastAsia="Arial" w:hAnsi="Arial" w:cs="Arial"/>
          <w:sz w:val="26"/>
          <w:szCs w:val="26"/>
        </w:rPr>
        <w:t xml:space="preserve"> розробляє Уповноважени</w:t>
      </w:r>
      <w:r w:rsidR="00B96C27">
        <w:rPr>
          <w:rFonts w:ascii="Arial" w:eastAsia="Arial" w:hAnsi="Arial" w:cs="Arial"/>
          <w:sz w:val="26"/>
          <w:szCs w:val="26"/>
        </w:rPr>
        <w:t>й</w:t>
      </w:r>
      <w:r w:rsidRPr="00593302">
        <w:rPr>
          <w:rFonts w:ascii="Arial" w:eastAsia="Arial" w:hAnsi="Arial" w:cs="Arial"/>
          <w:sz w:val="26"/>
          <w:szCs w:val="26"/>
        </w:rPr>
        <w:t xml:space="preserve"> орган.</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 xml:space="preserve">3.2. Затвердження конкурсної документації здійснює Конкурсна комісія на її засіданні.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3</w:t>
      </w:r>
      <w:r w:rsidRPr="00593302">
        <w:rPr>
          <w:rFonts w:ascii="Arial" w:eastAsia="Arial" w:hAnsi="Arial" w:cs="Arial"/>
          <w:sz w:val="26"/>
          <w:szCs w:val="26"/>
        </w:rPr>
        <w:t xml:space="preserve">. Після затвердження конкурсна документація публікується на офіційному веб-сайті ініціатора створення індустріального парку. </w:t>
      </w:r>
    </w:p>
    <w:p w:rsidR="00593302" w:rsidRPr="00593302" w:rsidRDefault="00593302" w:rsidP="00B96C27">
      <w:pPr>
        <w:ind w:firstLine="708"/>
        <w:jc w:val="both"/>
        <w:rPr>
          <w:rFonts w:ascii="Arial" w:eastAsia="Arial" w:hAnsi="Arial" w:cs="Arial"/>
          <w:sz w:val="26"/>
          <w:szCs w:val="26"/>
          <w:highlight w:val="red"/>
        </w:rPr>
      </w:pPr>
      <w:r w:rsidRPr="00593302">
        <w:rPr>
          <w:rFonts w:ascii="Arial" w:eastAsia="Arial" w:hAnsi="Arial" w:cs="Arial"/>
          <w:sz w:val="26"/>
          <w:szCs w:val="26"/>
        </w:rPr>
        <w:t>3.</w:t>
      </w:r>
      <w:r w:rsidR="00961164">
        <w:rPr>
          <w:rFonts w:ascii="Arial" w:eastAsia="Arial" w:hAnsi="Arial" w:cs="Arial"/>
          <w:sz w:val="26"/>
          <w:szCs w:val="26"/>
        </w:rPr>
        <w:t>4</w:t>
      </w:r>
      <w:r w:rsidRPr="00593302">
        <w:rPr>
          <w:rFonts w:ascii="Arial" w:eastAsia="Arial" w:hAnsi="Arial" w:cs="Arial"/>
          <w:sz w:val="26"/>
          <w:szCs w:val="26"/>
        </w:rPr>
        <w:t xml:space="preserve">. Уповноважений орган забезпечує публікацію конкурсної документації  на офіційному веб-сайті ініціатора створення індустріального парку та після отримання запитів від претендентів додатково надсилає її претендентам на участь в конкурсі.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 Конкурсна документація повинна містити:</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.1. Загальну інформацію про конкурс.</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.2. Зміст заявки на участь в конкурсі та перелік документів, які підтверджують відповідність учасника вимогам</w:t>
      </w:r>
      <w:r w:rsidR="00961164">
        <w:rPr>
          <w:rFonts w:ascii="Arial" w:eastAsia="Arial" w:hAnsi="Arial" w:cs="Arial"/>
          <w:sz w:val="26"/>
          <w:szCs w:val="26"/>
        </w:rPr>
        <w:t>,</w:t>
      </w:r>
      <w:r w:rsidRPr="00593302">
        <w:rPr>
          <w:rFonts w:ascii="Arial" w:eastAsia="Arial" w:hAnsi="Arial" w:cs="Arial"/>
          <w:sz w:val="26"/>
          <w:szCs w:val="26"/>
        </w:rPr>
        <w:t xml:space="preserve"> зазначеним у змісті конкурсної заявки.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.3. Проект договору про створення та функціонування індустріального парку.</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 xml:space="preserve">.4. Критерії допуску претендентів до участі </w:t>
      </w:r>
      <w:r w:rsidR="00B96C27">
        <w:rPr>
          <w:rFonts w:ascii="Arial" w:eastAsia="Arial" w:hAnsi="Arial" w:cs="Arial"/>
          <w:sz w:val="26"/>
          <w:szCs w:val="26"/>
        </w:rPr>
        <w:t>у</w:t>
      </w:r>
      <w:r w:rsidRPr="00593302">
        <w:rPr>
          <w:rFonts w:ascii="Arial" w:eastAsia="Arial" w:hAnsi="Arial" w:cs="Arial"/>
          <w:sz w:val="26"/>
          <w:szCs w:val="26"/>
        </w:rPr>
        <w:t xml:space="preserve"> конкурсі.</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.5. Форму протоколу розкриття конкурсних заявок.</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 xml:space="preserve">.6. Форму протоколу оцінювання заявок на участь в конкурсі.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 xml:space="preserve">.7. Методику та критерії оцінювання конкурсних заявок. </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3.</w:t>
      </w:r>
      <w:r w:rsidR="00961164">
        <w:rPr>
          <w:rFonts w:ascii="Arial" w:eastAsia="Arial" w:hAnsi="Arial" w:cs="Arial"/>
          <w:sz w:val="26"/>
          <w:szCs w:val="26"/>
        </w:rPr>
        <w:t>5</w:t>
      </w:r>
      <w:r w:rsidRPr="00593302">
        <w:rPr>
          <w:rFonts w:ascii="Arial" w:eastAsia="Arial" w:hAnsi="Arial" w:cs="Arial"/>
          <w:sz w:val="26"/>
          <w:szCs w:val="26"/>
        </w:rPr>
        <w:t xml:space="preserve">.8. Вихідні дані проекту, зокрема містобудівну та земельну документацію, концепцію розвитку індустріального парку </w:t>
      </w:r>
      <w:r>
        <w:rPr>
          <w:rFonts w:ascii="Arial" w:eastAsia="Arial" w:hAnsi="Arial" w:cs="Arial"/>
          <w:sz w:val="26"/>
          <w:szCs w:val="26"/>
        </w:rPr>
        <w:t>"</w:t>
      </w:r>
      <w:proofErr w:type="spellStart"/>
      <w:r w:rsidRPr="00593302">
        <w:rPr>
          <w:rFonts w:ascii="Arial" w:eastAsia="Arial" w:hAnsi="Arial" w:cs="Arial"/>
          <w:sz w:val="26"/>
          <w:szCs w:val="26"/>
        </w:rPr>
        <w:t>Сигнівка</w:t>
      </w:r>
      <w:proofErr w:type="spellEnd"/>
      <w:r>
        <w:rPr>
          <w:rFonts w:ascii="Arial" w:eastAsia="Arial" w:hAnsi="Arial" w:cs="Arial"/>
          <w:sz w:val="26"/>
          <w:szCs w:val="26"/>
        </w:rPr>
        <w:t>"</w:t>
      </w:r>
      <w:r w:rsidRPr="00593302">
        <w:rPr>
          <w:rFonts w:ascii="Arial" w:eastAsia="Arial" w:hAnsi="Arial" w:cs="Arial"/>
          <w:sz w:val="26"/>
          <w:szCs w:val="26"/>
        </w:rPr>
        <w:t>, умови конкурсу тощо.</w:t>
      </w:r>
    </w:p>
    <w:p w:rsidR="00593302" w:rsidRPr="00593302" w:rsidRDefault="00593302" w:rsidP="00B96C27">
      <w:pPr>
        <w:ind w:firstLine="708"/>
        <w:jc w:val="both"/>
        <w:rPr>
          <w:rFonts w:ascii="Arial" w:eastAsia="Arial" w:hAnsi="Arial" w:cs="Arial"/>
          <w:sz w:val="26"/>
          <w:szCs w:val="26"/>
        </w:rPr>
      </w:pPr>
      <w:r w:rsidRPr="00593302">
        <w:rPr>
          <w:rFonts w:ascii="Arial" w:eastAsia="Arial" w:hAnsi="Arial" w:cs="Arial"/>
          <w:sz w:val="26"/>
          <w:szCs w:val="26"/>
        </w:rPr>
        <w:t xml:space="preserve"> 3.</w:t>
      </w:r>
      <w:r w:rsidR="00961164">
        <w:rPr>
          <w:rFonts w:ascii="Arial" w:eastAsia="Arial" w:hAnsi="Arial" w:cs="Arial"/>
          <w:sz w:val="26"/>
          <w:szCs w:val="26"/>
        </w:rPr>
        <w:t>5</w:t>
      </w:r>
      <w:r w:rsidRPr="00593302">
        <w:rPr>
          <w:rFonts w:ascii="Arial" w:eastAsia="Arial" w:hAnsi="Arial" w:cs="Arial"/>
          <w:sz w:val="26"/>
          <w:szCs w:val="26"/>
        </w:rPr>
        <w:t>.9. Інші відомості на розсуд Уповноваженого органу та Конкурсної комісії.</w:t>
      </w:r>
    </w:p>
    <w:p w:rsidR="00593302" w:rsidRPr="00593302" w:rsidRDefault="00593302" w:rsidP="00593302">
      <w:pPr>
        <w:jc w:val="both"/>
        <w:rPr>
          <w:rFonts w:ascii="Arial" w:eastAsia="Arial" w:hAnsi="Arial" w:cs="Arial"/>
          <w:sz w:val="26"/>
          <w:szCs w:val="26"/>
          <w:highlight w:val="yellow"/>
        </w:rPr>
      </w:pPr>
    </w:p>
    <w:p w:rsidR="00593302" w:rsidRPr="00B96C27" w:rsidRDefault="00593302" w:rsidP="00B96C27">
      <w:pPr>
        <w:jc w:val="center"/>
        <w:rPr>
          <w:rFonts w:ascii="Arial" w:eastAsia="Arial" w:hAnsi="Arial" w:cs="Arial"/>
          <w:b/>
          <w:sz w:val="26"/>
          <w:szCs w:val="26"/>
          <w:highlight w:val="white"/>
        </w:rPr>
      </w:pPr>
      <w:r w:rsidRPr="00B96C27">
        <w:rPr>
          <w:rFonts w:ascii="Arial" w:eastAsia="Arial" w:hAnsi="Arial" w:cs="Arial"/>
          <w:b/>
          <w:sz w:val="26"/>
          <w:szCs w:val="26"/>
          <w:highlight w:val="white"/>
        </w:rPr>
        <w:t>4. Повноваження Уповноваженого органу</w:t>
      </w:r>
    </w:p>
    <w:p w:rsidR="00593302" w:rsidRPr="00593302" w:rsidRDefault="00593302" w:rsidP="00593302">
      <w:pPr>
        <w:jc w:val="both"/>
        <w:rPr>
          <w:rFonts w:ascii="Arial" w:eastAsia="Arial" w:hAnsi="Arial" w:cs="Arial"/>
          <w:sz w:val="26"/>
          <w:szCs w:val="26"/>
          <w:highlight w:val="white"/>
        </w:rPr>
      </w:pP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4.1. Уповноважений орган виконує функції ініціатора створення індустріального парку при організації та проведенні конкурсу з вибору керуючої компанії індустріального парку, відповідно до рішення ініціатора створення індустріального парку.</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4.2. До повноважень Уповноваженого органу належать:</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4.2.1. Розробка конкурсної документації та її подання на затвердження конкурсній комісії.</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 xml:space="preserve">4.2.2. Підготовка та публікація оголошення конкурсу з вибору керуючої компанії з врахуванням вимоги Закону України </w:t>
      </w:r>
      <w:r>
        <w:rPr>
          <w:rFonts w:ascii="Arial" w:eastAsia="Arial" w:hAnsi="Arial" w:cs="Arial"/>
          <w:sz w:val="26"/>
          <w:szCs w:val="26"/>
          <w:highlight w:val="white"/>
        </w:rPr>
        <w:t>"</w:t>
      </w:r>
      <w:r w:rsidRPr="00593302">
        <w:rPr>
          <w:rFonts w:ascii="Arial" w:eastAsia="Arial" w:hAnsi="Arial" w:cs="Arial"/>
          <w:sz w:val="26"/>
          <w:szCs w:val="26"/>
          <w:highlight w:val="white"/>
        </w:rPr>
        <w:t>Про індустріальні парки</w:t>
      </w:r>
      <w:r>
        <w:rPr>
          <w:rFonts w:ascii="Arial" w:eastAsia="Arial" w:hAnsi="Arial" w:cs="Arial"/>
          <w:sz w:val="26"/>
          <w:szCs w:val="26"/>
          <w:highlight w:val="white"/>
        </w:rPr>
        <w:t>"</w:t>
      </w:r>
      <w:r w:rsidRPr="00593302">
        <w:rPr>
          <w:rFonts w:ascii="Arial" w:eastAsia="Arial" w:hAnsi="Arial" w:cs="Arial"/>
          <w:sz w:val="26"/>
          <w:szCs w:val="26"/>
          <w:highlight w:val="white"/>
        </w:rPr>
        <w:t xml:space="preserve"> та цього Положення.</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4.2.3. Письмове підтвердження претендентам про надходження їх заявок на участь у конкурсі.</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4.2.4. Забезпечення претендентів необхідною інформацією (документами) для підготовки пропозицій для участі у конкурсі.</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4.2.5. Повідомл</w:t>
      </w:r>
      <w:r w:rsidR="00961164">
        <w:rPr>
          <w:rFonts w:ascii="Arial" w:eastAsia="Arial" w:hAnsi="Arial" w:cs="Arial"/>
          <w:sz w:val="26"/>
          <w:szCs w:val="26"/>
          <w:highlight w:val="white"/>
        </w:rPr>
        <w:t>ення</w:t>
      </w:r>
      <w:r w:rsidRPr="00593302">
        <w:rPr>
          <w:rFonts w:ascii="Arial" w:eastAsia="Arial" w:hAnsi="Arial" w:cs="Arial"/>
          <w:sz w:val="26"/>
          <w:szCs w:val="26"/>
          <w:highlight w:val="white"/>
        </w:rPr>
        <w:t xml:space="preserve"> претендентів про допущення (недопущення) до участі у конкурсі.</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 xml:space="preserve">4.2.6. Винесення на розгляд сесії Львівської міської ради рішення про затвердження переможця з вибору керуючої компанії індустріального парку </w:t>
      </w:r>
      <w:r>
        <w:rPr>
          <w:rFonts w:ascii="Arial" w:eastAsia="Arial" w:hAnsi="Arial" w:cs="Arial"/>
          <w:sz w:val="26"/>
          <w:szCs w:val="26"/>
          <w:highlight w:val="white"/>
        </w:rPr>
        <w:t>"</w:t>
      </w:r>
      <w:proofErr w:type="spellStart"/>
      <w:r w:rsidRPr="00593302">
        <w:rPr>
          <w:rFonts w:ascii="Arial" w:eastAsia="Arial" w:hAnsi="Arial" w:cs="Arial"/>
          <w:sz w:val="26"/>
          <w:szCs w:val="26"/>
          <w:highlight w:val="white"/>
        </w:rPr>
        <w:t>Сигнівка</w:t>
      </w:r>
      <w:proofErr w:type="spellEnd"/>
      <w:r>
        <w:rPr>
          <w:rFonts w:ascii="Arial" w:eastAsia="Arial" w:hAnsi="Arial" w:cs="Arial"/>
          <w:sz w:val="26"/>
          <w:szCs w:val="26"/>
          <w:highlight w:val="white"/>
        </w:rPr>
        <w:t>"</w:t>
      </w:r>
      <w:r w:rsidRPr="00593302">
        <w:rPr>
          <w:rFonts w:ascii="Arial" w:eastAsia="Arial" w:hAnsi="Arial" w:cs="Arial"/>
          <w:sz w:val="26"/>
          <w:szCs w:val="26"/>
          <w:highlight w:val="white"/>
        </w:rPr>
        <w:t xml:space="preserve">.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lastRenderedPageBreak/>
        <w:t>4.</w:t>
      </w:r>
      <w:r w:rsidR="00961164">
        <w:rPr>
          <w:rFonts w:ascii="Arial" w:eastAsia="Arial" w:hAnsi="Arial" w:cs="Arial"/>
          <w:sz w:val="26"/>
          <w:szCs w:val="26"/>
          <w:highlight w:val="white"/>
        </w:rPr>
        <w:t>2</w:t>
      </w:r>
      <w:r w:rsidRPr="00593302">
        <w:rPr>
          <w:rFonts w:ascii="Arial" w:eastAsia="Arial" w:hAnsi="Arial" w:cs="Arial"/>
          <w:sz w:val="26"/>
          <w:szCs w:val="26"/>
          <w:highlight w:val="white"/>
        </w:rPr>
        <w:t xml:space="preserve">.7. Повідомлення переможця конкурсу про затвердження результатів конкурсу.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 xml:space="preserve">. Уповноважений орган має право: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 xml:space="preserve">.1. Звертатися за підтвердженням інформації, наданої учасником конкурсу, до органів державної влади, підприємств, установ, організацій відповідно до їх компетенції.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.2. Звертатися до учасників конкурсу за роз'ясненнями змісту їх заявок на участь в конкурсі з метою спрощення їх розгляду та оцінки.</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 xml:space="preserve">.3. Заслуховувати пояснення претендента або уповноваженого представника претендента на участь в конкурсі.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 xml:space="preserve">.4. Надавати роз’яснення претендентам на участь в конкурсі щодо подачі заявок на участь в конкурсі.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3</w:t>
      </w:r>
      <w:r w:rsidRPr="00593302">
        <w:rPr>
          <w:rFonts w:ascii="Arial" w:eastAsia="Arial" w:hAnsi="Arial" w:cs="Arial"/>
          <w:sz w:val="26"/>
          <w:szCs w:val="26"/>
          <w:highlight w:val="white"/>
        </w:rPr>
        <w:t xml:space="preserve">.5. Деталізувати зміст заявки на участь в конкурсі в конкурсній документації.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4</w:t>
      </w:r>
      <w:r w:rsidRPr="00593302">
        <w:rPr>
          <w:rFonts w:ascii="Arial" w:eastAsia="Arial" w:hAnsi="Arial" w:cs="Arial"/>
          <w:sz w:val="26"/>
          <w:szCs w:val="26"/>
          <w:highlight w:val="white"/>
        </w:rPr>
        <w:t xml:space="preserve">. Уповноважений орган зобов’язаний: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4</w:t>
      </w:r>
      <w:r w:rsidRPr="00593302">
        <w:rPr>
          <w:rFonts w:ascii="Arial" w:eastAsia="Arial" w:hAnsi="Arial" w:cs="Arial"/>
          <w:sz w:val="26"/>
          <w:szCs w:val="26"/>
          <w:highlight w:val="white"/>
        </w:rPr>
        <w:t>.1. Розробити конкурсну документацію та подати її на затвердження Конкурсній комісії.</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4</w:t>
      </w:r>
      <w:r w:rsidRPr="00593302">
        <w:rPr>
          <w:rFonts w:ascii="Arial" w:eastAsia="Arial" w:hAnsi="Arial" w:cs="Arial"/>
          <w:sz w:val="26"/>
          <w:szCs w:val="26"/>
          <w:highlight w:val="white"/>
        </w:rPr>
        <w:t xml:space="preserve">.2.  Розробити та забезпечити публікацію оголошення конкурсу з вибору керуючої компанії. </w:t>
      </w:r>
    </w:p>
    <w:p w:rsidR="00593302" w:rsidRPr="00593302" w:rsidRDefault="00593302" w:rsidP="00B96C27">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4.</w:t>
      </w:r>
      <w:r w:rsidR="00961164">
        <w:rPr>
          <w:rFonts w:ascii="Arial" w:eastAsia="Arial" w:hAnsi="Arial" w:cs="Arial"/>
          <w:sz w:val="26"/>
          <w:szCs w:val="26"/>
          <w:highlight w:val="white"/>
        </w:rPr>
        <w:t>4</w:t>
      </w:r>
      <w:r w:rsidRPr="00593302">
        <w:rPr>
          <w:rFonts w:ascii="Arial" w:eastAsia="Arial" w:hAnsi="Arial" w:cs="Arial"/>
          <w:sz w:val="26"/>
          <w:szCs w:val="26"/>
          <w:highlight w:val="white"/>
        </w:rPr>
        <w:t>.3. Виконувати свої повноваження відповідно до вимог чинного законодавства та цього Положення.</w:t>
      </w:r>
    </w:p>
    <w:p w:rsidR="00593302" w:rsidRPr="00593302" w:rsidRDefault="00593302" w:rsidP="00593302">
      <w:pPr>
        <w:jc w:val="both"/>
        <w:rPr>
          <w:rFonts w:ascii="Arial" w:eastAsia="Arial" w:hAnsi="Arial" w:cs="Arial"/>
          <w:sz w:val="26"/>
          <w:szCs w:val="26"/>
          <w:highlight w:val="red"/>
        </w:rPr>
      </w:pPr>
    </w:p>
    <w:p w:rsidR="00593302" w:rsidRPr="00B96C27" w:rsidRDefault="00593302" w:rsidP="00B96C27">
      <w:pPr>
        <w:jc w:val="center"/>
        <w:rPr>
          <w:rFonts w:ascii="Arial" w:eastAsia="Arial" w:hAnsi="Arial" w:cs="Arial"/>
          <w:b/>
          <w:sz w:val="26"/>
          <w:szCs w:val="26"/>
        </w:rPr>
      </w:pPr>
      <w:r w:rsidRPr="00B96C27">
        <w:rPr>
          <w:rFonts w:ascii="Arial" w:eastAsia="Arial" w:hAnsi="Arial" w:cs="Arial"/>
          <w:b/>
          <w:sz w:val="26"/>
          <w:szCs w:val="26"/>
        </w:rPr>
        <w:t>5. Порядок подання заявок на участь в конкурсі</w:t>
      </w:r>
    </w:p>
    <w:p w:rsidR="00593302" w:rsidRPr="00593302" w:rsidRDefault="00593302" w:rsidP="00593302">
      <w:pPr>
        <w:jc w:val="both"/>
        <w:rPr>
          <w:rFonts w:ascii="Arial" w:eastAsia="Arial" w:hAnsi="Arial" w:cs="Arial"/>
          <w:sz w:val="26"/>
          <w:szCs w:val="26"/>
        </w:rPr>
      </w:pPr>
    </w:p>
    <w:p w:rsidR="00593302" w:rsidRPr="00593302" w:rsidRDefault="00593302" w:rsidP="00593302">
      <w:pPr>
        <w:jc w:val="both"/>
        <w:rPr>
          <w:rFonts w:ascii="Arial" w:eastAsia="Arial" w:hAnsi="Arial" w:cs="Arial"/>
          <w:sz w:val="26"/>
          <w:szCs w:val="26"/>
        </w:rPr>
      </w:pPr>
      <w:r w:rsidRPr="00593302">
        <w:rPr>
          <w:rFonts w:ascii="Arial" w:eastAsia="Arial" w:hAnsi="Arial" w:cs="Arial"/>
          <w:sz w:val="26"/>
          <w:szCs w:val="26"/>
        </w:rPr>
        <w:tab/>
        <w:t>5.1. У конкурсі можуть брати участь юридичні особи незалежно від організаційно-правової форми, які підтвердили намір участі у конкурсі шляхом подачі заявки на участь в конкурсі та на момент їх розкриття здійснили оплату реєстраційного внеску, що підтверджуються відповідними платіжними документами.</w:t>
      </w:r>
    </w:p>
    <w:p w:rsidR="00593302" w:rsidRPr="00593302" w:rsidRDefault="00593302" w:rsidP="00593302">
      <w:pPr>
        <w:jc w:val="both"/>
        <w:rPr>
          <w:rFonts w:ascii="Arial" w:eastAsia="Arial" w:hAnsi="Arial" w:cs="Arial"/>
          <w:sz w:val="26"/>
          <w:szCs w:val="26"/>
        </w:rPr>
      </w:pPr>
      <w:r w:rsidRPr="00593302">
        <w:rPr>
          <w:rFonts w:ascii="Arial" w:eastAsia="Arial" w:hAnsi="Arial" w:cs="Arial"/>
          <w:sz w:val="26"/>
          <w:szCs w:val="26"/>
        </w:rPr>
        <w:tab/>
        <w:t xml:space="preserve">5.2. Критерії допуску претендентів до участі </w:t>
      </w:r>
      <w:r w:rsidR="00961164">
        <w:rPr>
          <w:rFonts w:ascii="Arial" w:eastAsia="Arial" w:hAnsi="Arial" w:cs="Arial"/>
          <w:sz w:val="26"/>
          <w:szCs w:val="26"/>
        </w:rPr>
        <w:t>у</w:t>
      </w:r>
      <w:r w:rsidRPr="00593302">
        <w:rPr>
          <w:rFonts w:ascii="Arial" w:eastAsia="Arial" w:hAnsi="Arial" w:cs="Arial"/>
          <w:sz w:val="26"/>
          <w:szCs w:val="26"/>
        </w:rPr>
        <w:t xml:space="preserve"> конкурсі будуть визначені </w:t>
      </w:r>
      <w:r w:rsidR="00961164">
        <w:rPr>
          <w:rFonts w:ascii="Arial" w:eastAsia="Arial" w:hAnsi="Arial" w:cs="Arial"/>
          <w:sz w:val="26"/>
          <w:szCs w:val="26"/>
        </w:rPr>
        <w:t>у</w:t>
      </w:r>
      <w:r w:rsidRPr="00593302">
        <w:rPr>
          <w:rFonts w:ascii="Arial" w:eastAsia="Arial" w:hAnsi="Arial" w:cs="Arial"/>
          <w:sz w:val="26"/>
          <w:szCs w:val="26"/>
        </w:rPr>
        <w:t xml:space="preserve"> конкурсній документації.</w:t>
      </w:r>
    </w:p>
    <w:p w:rsidR="00593302" w:rsidRPr="00593302" w:rsidRDefault="00593302" w:rsidP="00991080">
      <w:pPr>
        <w:ind w:firstLine="708"/>
        <w:jc w:val="both"/>
        <w:rPr>
          <w:rFonts w:ascii="Arial" w:eastAsia="Arial" w:hAnsi="Arial" w:cs="Arial"/>
          <w:sz w:val="26"/>
          <w:szCs w:val="26"/>
          <w:highlight w:val="red"/>
        </w:rPr>
      </w:pPr>
      <w:r w:rsidRPr="00593302">
        <w:rPr>
          <w:rFonts w:ascii="Arial" w:eastAsia="Arial" w:hAnsi="Arial" w:cs="Arial"/>
          <w:sz w:val="26"/>
          <w:szCs w:val="26"/>
        </w:rPr>
        <w:t xml:space="preserve">5.3. Заявка на участь </w:t>
      </w:r>
      <w:r w:rsidR="00991080">
        <w:rPr>
          <w:rFonts w:ascii="Arial" w:eastAsia="Arial" w:hAnsi="Arial" w:cs="Arial"/>
          <w:sz w:val="26"/>
          <w:szCs w:val="26"/>
        </w:rPr>
        <w:t>у</w:t>
      </w:r>
      <w:r w:rsidRPr="00593302">
        <w:rPr>
          <w:rFonts w:ascii="Arial" w:eastAsia="Arial" w:hAnsi="Arial" w:cs="Arial"/>
          <w:sz w:val="26"/>
          <w:szCs w:val="26"/>
        </w:rPr>
        <w:t xml:space="preserve"> конкурсі подається у письмовій та електронній формах (на електронному носії) за підписом уповноваженої особи учасника конкурсу, прошита, пронумерована та скріплена печаткою (за наявності) у запечатаному конверті. У разі виявлення </w:t>
      </w:r>
      <w:proofErr w:type="spellStart"/>
      <w:r w:rsidRPr="00593302">
        <w:rPr>
          <w:rFonts w:ascii="Arial" w:eastAsia="Arial" w:hAnsi="Arial" w:cs="Arial"/>
          <w:sz w:val="26"/>
          <w:szCs w:val="26"/>
        </w:rPr>
        <w:t>неточностей</w:t>
      </w:r>
      <w:proofErr w:type="spellEnd"/>
      <w:r w:rsidRPr="00593302">
        <w:rPr>
          <w:rFonts w:ascii="Arial" w:eastAsia="Arial" w:hAnsi="Arial" w:cs="Arial"/>
          <w:sz w:val="26"/>
          <w:szCs w:val="26"/>
        </w:rPr>
        <w:t xml:space="preserve"> між письмовою та електронною формою, перевага надається письмовій формі.</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5.4. Заявка на участь в конкурсі подається не пізніше кінцевого терміну подання</w:t>
      </w:r>
      <w:r w:rsidR="00961164">
        <w:rPr>
          <w:rFonts w:ascii="Arial" w:eastAsia="Arial" w:hAnsi="Arial" w:cs="Arial"/>
          <w:sz w:val="26"/>
          <w:szCs w:val="26"/>
        </w:rPr>
        <w:t>,</w:t>
      </w:r>
      <w:r w:rsidRPr="00593302">
        <w:rPr>
          <w:rFonts w:ascii="Arial" w:eastAsia="Arial" w:hAnsi="Arial" w:cs="Arial"/>
          <w:sz w:val="26"/>
          <w:szCs w:val="26"/>
        </w:rPr>
        <w:t xml:space="preserve"> зазначеному в оголошенні конкурсу.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5.5. Заявка на участь в конкурсі повинна містити:</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5.5.1. Повне найменування претендента, його місцезнаходження.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5.5.2. Бізнес-план індустріального парку.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5.5.3. Відомості, які підтверджують можливість претендента забезпечити належне функціонування індустріального парку, наявність досвіду, можливостей технологічного та організаційного забезпечення такої діяльності, які будуть визначені в конкурсній документації</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5.5.4. Платіжне доручення, яке підтверджує сплату реєстраційного внеску.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5.6. Уповноважений орган та Конкурсна комісія можуть деталізувати зміст заявки на участь в конкурсі в конкурсній документації.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lastRenderedPageBreak/>
        <w:t>5.7. Претендент на участь в конкурсі може подати тільки одну заявку на участь в конкурсі.</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5.8. Учасник конкурсу має право відкликати свою заявку на участь в конкурсі  до останнього дня його проведення, повідомивши про це письмово Уповноважений орган. Датою відкликання є дата отримання письмового звернення учасника Уповноваженим органом.</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5.9. </w:t>
      </w:r>
      <w:r w:rsidRPr="00593302">
        <w:rPr>
          <w:rFonts w:ascii="Arial" w:eastAsia="Arial" w:hAnsi="Arial" w:cs="Arial"/>
          <w:sz w:val="26"/>
          <w:szCs w:val="26"/>
          <w:highlight w:val="white"/>
        </w:rPr>
        <w:t>Заявки на участь у конкурсі подаються протягом 30 днів з дня його оголошення.</w:t>
      </w:r>
    </w:p>
    <w:p w:rsidR="00593302" w:rsidRPr="00593302" w:rsidRDefault="00593302" w:rsidP="00991080">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5.1</w:t>
      </w:r>
      <w:r w:rsidR="00991080">
        <w:rPr>
          <w:rFonts w:ascii="Arial" w:eastAsia="Arial" w:hAnsi="Arial" w:cs="Arial"/>
          <w:sz w:val="26"/>
          <w:szCs w:val="26"/>
          <w:highlight w:val="white"/>
        </w:rPr>
        <w:t>0</w:t>
      </w:r>
      <w:r w:rsidRPr="00593302">
        <w:rPr>
          <w:rFonts w:ascii="Arial" w:eastAsia="Arial" w:hAnsi="Arial" w:cs="Arial"/>
          <w:sz w:val="26"/>
          <w:szCs w:val="26"/>
          <w:highlight w:val="white"/>
        </w:rPr>
        <w:t>. Конкурсна комісія приймає рішення про допущення або недопущення до участі у конкурсі претендентів з обґрунтуванням відповідних причин. Уповноважений орган письмово інформує про це претендентів або їх уповноважених представників.</w:t>
      </w:r>
    </w:p>
    <w:p w:rsidR="00593302" w:rsidRPr="00593302" w:rsidRDefault="00593302" w:rsidP="00593302">
      <w:pPr>
        <w:jc w:val="both"/>
        <w:rPr>
          <w:rFonts w:ascii="Arial" w:eastAsia="Arial" w:hAnsi="Arial" w:cs="Arial"/>
          <w:sz w:val="26"/>
          <w:szCs w:val="26"/>
        </w:rPr>
      </w:pPr>
    </w:p>
    <w:p w:rsidR="00593302" w:rsidRPr="00991080" w:rsidRDefault="00593302" w:rsidP="00991080">
      <w:pPr>
        <w:jc w:val="center"/>
        <w:rPr>
          <w:rFonts w:ascii="Arial" w:eastAsia="Arial" w:hAnsi="Arial" w:cs="Arial"/>
          <w:b/>
          <w:sz w:val="26"/>
          <w:szCs w:val="26"/>
        </w:rPr>
      </w:pPr>
      <w:r w:rsidRPr="00991080">
        <w:rPr>
          <w:rFonts w:ascii="Arial" w:eastAsia="Arial" w:hAnsi="Arial" w:cs="Arial"/>
          <w:b/>
          <w:sz w:val="26"/>
          <w:szCs w:val="26"/>
        </w:rPr>
        <w:t>6. Реєстраційний внесок</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6.1. Юридична особа, яка виявила бажання взяти участь у конкурсі</w:t>
      </w:r>
      <w:r w:rsidR="00961164">
        <w:rPr>
          <w:rFonts w:ascii="Arial" w:eastAsia="Arial" w:hAnsi="Arial" w:cs="Arial"/>
          <w:sz w:val="26"/>
          <w:szCs w:val="26"/>
        </w:rPr>
        <w:t>,</w:t>
      </w:r>
      <w:r w:rsidRPr="00593302">
        <w:rPr>
          <w:rFonts w:ascii="Arial" w:eastAsia="Arial" w:hAnsi="Arial" w:cs="Arial"/>
          <w:sz w:val="26"/>
          <w:szCs w:val="26"/>
        </w:rPr>
        <w:t xml:space="preserve"> повинна сплатити реєстраційний внесок.</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6.2. Розмір реєстраційного внеску становить 15 000 (п'ятнадцять тисяч) гривень.</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6.3. Реєстраційний внесок сплачується шляхом безготівкового перерахування коштів на рахунок департаменту економічного розвитку Львівської міської ради, структурним підрозділом якого є Уповноважений орган (управління інвестицій та проектів).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6.4. Платіжне доручення, яке підтверджує сплату реєстраційного внеску</w:t>
      </w:r>
      <w:r w:rsidR="00961164">
        <w:rPr>
          <w:rFonts w:ascii="Arial" w:eastAsia="Arial" w:hAnsi="Arial" w:cs="Arial"/>
          <w:sz w:val="26"/>
          <w:szCs w:val="26"/>
        </w:rPr>
        <w:t>,</w:t>
      </w:r>
      <w:r w:rsidRPr="00593302">
        <w:rPr>
          <w:rFonts w:ascii="Arial" w:eastAsia="Arial" w:hAnsi="Arial" w:cs="Arial"/>
          <w:sz w:val="26"/>
          <w:szCs w:val="26"/>
        </w:rPr>
        <w:t xml:space="preserve"> є складовою заявки претендента на участь у конкурсі.</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6.5. Реєстраційний внесок поверненню не підлягає.  </w:t>
      </w:r>
    </w:p>
    <w:p w:rsidR="00593302" w:rsidRPr="00593302" w:rsidRDefault="00593302" w:rsidP="00593302">
      <w:pPr>
        <w:jc w:val="both"/>
        <w:rPr>
          <w:rFonts w:ascii="Arial" w:eastAsia="Arial" w:hAnsi="Arial" w:cs="Arial"/>
          <w:sz w:val="26"/>
          <w:szCs w:val="26"/>
        </w:rPr>
      </w:pPr>
    </w:p>
    <w:p w:rsidR="00593302" w:rsidRPr="00991080" w:rsidRDefault="00593302" w:rsidP="00991080">
      <w:pPr>
        <w:jc w:val="center"/>
        <w:rPr>
          <w:rFonts w:ascii="Arial" w:eastAsia="Arial" w:hAnsi="Arial" w:cs="Arial"/>
          <w:b/>
          <w:sz w:val="26"/>
          <w:szCs w:val="26"/>
        </w:rPr>
      </w:pPr>
      <w:r w:rsidRPr="00991080">
        <w:rPr>
          <w:rFonts w:ascii="Arial" w:eastAsia="Arial" w:hAnsi="Arial" w:cs="Arial"/>
          <w:b/>
          <w:sz w:val="26"/>
          <w:szCs w:val="26"/>
        </w:rPr>
        <w:t xml:space="preserve">7. Розкриття заявок на участь </w:t>
      </w:r>
      <w:r w:rsidR="00991080">
        <w:rPr>
          <w:rFonts w:ascii="Arial" w:eastAsia="Arial" w:hAnsi="Arial" w:cs="Arial"/>
          <w:b/>
          <w:sz w:val="26"/>
          <w:szCs w:val="26"/>
        </w:rPr>
        <w:t>у</w:t>
      </w:r>
      <w:r w:rsidRPr="00991080">
        <w:rPr>
          <w:rFonts w:ascii="Arial" w:eastAsia="Arial" w:hAnsi="Arial" w:cs="Arial"/>
          <w:b/>
          <w:sz w:val="26"/>
          <w:szCs w:val="26"/>
        </w:rPr>
        <w:t xml:space="preserve"> конкурсі</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highlight w:val="yellow"/>
        </w:rPr>
      </w:pPr>
      <w:r w:rsidRPr="00593302">
        <w:rPr>
          <w:rFonts w:ascii="Arial" w:eastAsia="Arial" w:hAnsi="Arial" w:cs="Arial"/>
          <w:sz w:val="26"/>
          <w:szCs w:val="26"/>
        </w:rPr>
        <w:t xml:space="preserve">7.1. Після закінчення терміну подання заявок на участь у конкурсі голова Конкурсної комісії </w:t>
      </w:r>
      <w:proofErr w:type="spellStart"/>
      <w:r w:rsidRPr="00593302">
        <w:rPr>
          <w:rFonts w:ascii="Arial" w:eastAsia="Arial" w:hAnsi="Arial" w:cs="Arial"/>
          <w:sz w:val="26"/>
          <w:szCs w:val="26"/>
        </w:rPr>
        <w:t>скликає</w:t>
      </w:r>
      <w:proofErr w:type="spellEnd"/>
      <w:r w:rsidRPr="00593302">
        <w:rPr>
          <w:rFonts w:ascii="Arial" w:eastAsia="Arial" w:hAnsi="Arial" w:cs="Arial"/>
          <w:sz w:val="26"/>
          <w:szCs w:val="26"/>
        </w:rPr>
        <w:t xml:space="preserve"> засідання конкурсної комісії з метою розкриття заявок на участь </w:t>
      </w:r>
      <w:r w:rsidR="00991080">
        <w:rPr>
          <w:rFonts w:ascii="Arial" w:eastAsia="Arial" w:hAnsi="Arial" w:cs="Arial"/>
          <w:sz w:val="26"/>
          <w:szCs w:val="26"/>
        </w:rPr>
        <w:t>у</w:t>
      </w:r>
      <w:r w:rsidRPr="00593302">
        <w:rPr>
          <w:rFonts w:ascii="Arial" w:eastAsia="Arial" w:hAnsi="Arial" w:cs="Arial"/>
          <w:sz w:val="26"/>
          <w:szCs w:val="26"/>
        </w:rPr>
        <w:t xml:space="preserve"> конкурсі.</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7.2. До участі у процедурі розкриття заявок на участь в конкурсі допускаються керівники претендентів або їх уповноважені представники. Відсутність керівника претендента або його уповноваженого представника не є підставою для відмови у розкритті, розгляді або для відхилення його заявки на участь у конкурсі.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7.3. Під час розкриття заявок на участь в конкурсі перевіряється наявність чи відсутність усіх необхідних документів, передбачених конкурсною документацією, а також оголошується найменування та місцезнаходження кожного учасника. Зазначена інформація вноситься до протоколу.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7.4. Уповноважений орган має право звернутися до учасників конкурсу за роз'ясненнями змісту їх заявок на участь в конкурсі з метою уточнення інформації та оцінки.</w:t>
      </w:r>
    </w:p>
    <w:p w:rsidR="00593302" w:rsidRPr="00593302" w:rsidRDefault="00593302" w:rsidP="00593302">
      <w:pPr>
        <w:jc w:val="both"/>
        <w:rPr>
          <w:rFonts w:ascii="Arial" w:eastAsia="Arial" w:hAnsi="Arial" w:cs="Arial"/>
          <w:sz w:val="26"/>
          <w:szCs w:val="26"/>
        </w:rPr>
      </w:pPr>
    </w:p>
    <w:p w:rsidR="00593302" w:rsidRPr="00991080" w:rsidRDefault="00593302" w:rsidP="00991080">
      <w:pPr>
        <w:jc w:val="center"/>
        <w:rPr>
          <w:rFonts w:ascii="Arial" w:eastAsia="Arial" w:hAnsi="Arial" w:cs="Arial"/>
          <w:b/>
          <w:sz w:val="26"/>
          <w:szCs w:val="26"/>
        </w:rPr>
      </w:pPr>
      <w:r w:rsidRPr="00991080">
        <w:rPr>
          <w:rFonts w:ascii="Arial" w:eastAsia="Arial" w:hAnsi="Arial" w:cs="Arial"/>
          <w:b/>
          <w:sz w:val="26"/>
          <w:szCs w:val="26"/>
        </w:rPr>
        <w:t xml:space="preserve">8. Відхилення заявок на участь </w:t>
      </w:r>
      <w:r w:rsidR="00991080">
        <w:rPr>
          <w:rFonts w:ascii="Arial" w:eastAsia="Arial" w:hAnsi="Arial" w:cs="Arial"/>
          <w:b/>
          <w:sz w:val="26"/>
          <w:szCs w:val="26"/>
        </w:rPr>
        <w:t>у</w:t>
      </w:r>
      <w:r w:rsidRPr="00991080">
        <w:rPr>
          <w:rFonts w:ascii="Arial" w:eastAsia="Arial" w:hAnsi="Arial" w:cs="Arial"/>
          <w:b/>
          <w:sz w:val="26"/>
          <w:szCs w:val="26"/>
        </w:rPr>
        <w:t xml:space="preserve"> конкурсі</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8.1. Конкурсна комісія зобов’язана відхилити заявку на участь в конкурсі у разі, коли вона має незаперечні докази того, що:</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lastRenderedPageBreak/>
        <w:t xml:space="preserve">8.1.1. Заявка на участь в конкурсі не відповідає затвердженим вимогам.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8.1.2. Претендент конкурсу не відповідає вимогам конкурсу.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8.1.3. Учасник конкурсу пропонує, дає або погоджується дати будь-якій службовій особі Уповноваженого органу, інших структурних підрозділів Львівської міської ради, членам Конкурсної комісії винагороду у будь-якій формі (пропозиція про </w:t>
      </w:r>
      <w:proofErr w:type="spellStart"/>
      <w:r w:rsidRPr="00593302">
        <w:rPr>
          <w:rFonts w:ascii="Arial" w:eastAsia="Arial" w:hAnsi="Arial" w:cs="Arial"/>
          <w:sz w:val="26"/>
          <w:szCs w:val="26"/>
        </w:rPr>
        <w:t>найм</w:t>
      </w:r>
      <w:proofErr w:type="spellEnd"/>
      <w:r w:rsidRPr="00593302">
        <w:rPr>
          <w:rFonts w:ascii="Arial" w:eastAsia="Arial" w:hAnsi="Arial" w:cs="Arial"/>
          <w:sz w:val="26"/>
          <w:szCs w:val="26"/>
        </w:rPr>
        <w:t xml:space="preserve"> на роботу, цінна річ, послуга тощо) з метою впливу на прийняття рішення щодо визначення переможця конкурсу.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8.2. Інформацію про відхилення заявки на участь в конкурсі із зазначенням підстави конкурсна комісія зазначає у протоколі про відхилення заявки на участь в конкурсі. Уповноважений орган повідомляє про це рішення Конкурсної комісії претендента, пропозиція якого відхилена.</w:t>
      </w:r>
    </w:p>
    <w:p w:rsidR="00593302" w:rsidRPr="00593302" w:rsidRDefault="00593302" w:rsidP="00593302">
      <w:pPr>
        <w:jc w:val="both"/>
        <w:rPr>
          <w:rFonts w:ascii="Arial" w:eastAsia="Arial" w:hAnsi="Arial" w:cs="Arial"/>
          <w:sz w:val="26"/>
          <w:szCs w:val="26"/>
        </w:rPr>
      </w:pPr>
    </w:p>
    <w:p w:rsidR="00593302" w:rsidRPr="00991080" w:rsidRDefault="00593302" w:rsidP="00991080">
      <w:pPr>
        <w:jc w:val="center"/>
        <w:rPr>
          <w:rFonts w:ascii="Arial" w:eastAsia="Arial" w:hAnsi="Arial" w:cs="Arial"/>
          <w:b/>
          <w:sz w:val="26"/>
          <w:szCs w:val="26"/>
        </w:rPr>
      </w:pPr>
      <w:r w:rsidRPr="00991080">
        <w:rPr>
          <w:rFonts w:ascii="Arial" w:eastAsia="Arial" w:hAnsi="Arial" w:cs="Arial"/>
          <w:b/>
          <w:sz w:val="26"/>
          <w:szCs w:val="26"/>
        </w:rPr>
        <w:t>9. Розгляд та оцінка заявок на участь в конкурсі</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9.1. Конкурсна комісія проводить оцінку заявок на участь у конкурсі, які не було </w:t>
      </w:r>
      <w:proofErr w:type="spellStart"/>
      <w:r w:rsidRPr="00593302">
        <w:rPr>
          <w:rFonts w:ascii="Arial" w:eastAsia="Arial" w:hAnsi="Arial" w:cs="Arial"/>
          <w:sz w:val="26"/>
          <w:szCs w:val="26"/>
        </w:rPr>
        <w:t>відхилено</w:t>
      </w:r>
      <w:proofErr w:type="spellEnd"/>
      <w:r w:rsidRPr="00593302">
        <w:rPr>
          <w:rFonts w:ascii="Arial" w:eastAsia="Arial" w:hAnsi="Arial" w:cs="Arial"/>
          <w:sz w:val="26"/>
          <w:szCs w:val="26"/>
        </w:rPr>
        <w:t xml:space="preserve"> відповідно до цього Положення</w:t>
      </w:r>
      <w:r w:rsidR="00961164">
        <w:rPr>
          <w:rFonts w:ascii="Arial" w:eastAsia="Arial" w:hAnsi="Arial" w:cs="Arial"/>
          <w:sz w:val="26"/>
          <w:szCs w:val="26"/>
        </w:rPr>
        <w:t>,</w:t>
      </w:r>
      <w:r w:rsidRPr="00593302">
        <w:rPr>
          <w:rFonts w:ascii="Arial" w:eastAsia="Arial" w:hAnsi="Arial" w:cs="Arial"/>
          <w:sz w:val="26"/>
          <w:szCs w:val="26"/>
        </w:rPr>
        <w:t xml:space="preserve"> та критеріїв допуску</w:t>
      </w:r>
      <w:r w:rsidR="00961164">
        <w:rPr>
          <w:rFonts w:ascii="Arial" w:eastAsia="Arial" w:hAnsi="Arial" w:cs="Arial"/>
          <w:sz w:val="26"/>
          <w:szCs w:val="26"/>
        </w:rPr>
        <w:t>,</w:t>
      </w:r>
      <w:r w:rsidRPr="00593302">
        <w:rPr>
          <w:rFonts w:ascii="Arial" w:eastAsia="Arial" w:hAnsi="Arial" w:cs="Arial"/>
          <w:sz w:val="26"/>
          <w:szCs w:val="26"/>
        </w:rPr>
        <w:t xml:space="preserve"> зазначених у конкурсній документації.</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9.2. Загальний термін розгляду та оцінки заявок на участь в конкурсі не повинен перевищувати 30 днів.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9.3. Конкурсна комісія визначає переможця з числа претендентів, заявки на участь в конкурсі яких не було </w:t>
      </w:r>
      <w:proofErr w:type="spellStart"/>
      <w:r w:rsidRPr="00593302">
        <w:rPr>
          <w:rFonts w:ascii="Arial" w:eastAsia="Arial" w:hAnsi="Arial" w:cs="Arial"/>
          <w:sz w:val="26"/>
          <w:szCs w:val="26"/>
        </w:rPr>
        <w:t>відхилено</w:t>
      </w:r>
      <w:proofErr w:type="spellEnd"/>
      <w:r w:rsidRPr="00593302">
        <w:rPr>
          <w:rFonts w:ascii="Arial" w:eastAsia="Arial" w:hAnsi="Arial" w:cs="Arial"/>
          <w:sz w:val="26"/>
          <w:szCs w:val="26"/>
        </w:rPr>
        <w:t xml:space="preserve"> згідно з цим Положенням на основі критеріїв і методики оцінки, зазначених у конкурсній документації, що запропонував кращі умови створення та функціонування індустріального парку.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9.4. Конкурсна комісія або Уповноважений орган має право звернутися за підтвердженням та уточненням інформації, наданої учасником конкурсу,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критеріям допуску, або факту зазначення у заявці на участь в конкурсі будь-якої недостовірної інформації, що є суттєвою при визначенні результатів конкурсу, Конкурсна комісія відхиляє заявку на участь в конкурсі такого учасника. </w:t>
      </w:r>
    </w:p>
    <w:p w:rsidR="00593302" w:rsidRPr="00593302" w:rsidRDefault="00593302" w:rsidP="00991080">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 xml:space="preserve">9.5. Конкурсна комісія може ініціювати проведення презентацій заявок учасниками конкурсу на засіданні. </w:t>
      </w:r>
    </w:p>
    <w:p w:rsidR="00593302" w:rsidRPr="00593302" w:rsidRDefault="00593302" w:rsidP="00991080">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 xml:space="preserve">9.6. За результатом розгляду та оцінки заявок на участь </w:t>
      </w:r>
      <w:r w:rsidR="00961164">
        <w:rPr>
          <w:rFonts w:ascii="Arial" w:eastAsia="Arial" w:hAnsi="Arial" w:cs="Arial"/>
          <w:sz w:val="26"/>
          <w:szCs w:val="26"/>
          <w:highlight w:val="white"/>
        </w:rPr>
        <w:t xml:space="preserve">у конкурсі </w:t>
      </w:r>
      <w:r w:rsidRPr="00593302">
        <w:rPr>
          <w:rFonts w:ascii="Arial" w:eastAsia="Arial" w:hAnsi="Arial" w:cs="Arial"/>
          <w:sz w:val="26"/>
          <w:szCs w:val="26"/>
          <w:highlight w:val="white"/>
        </w:rPr>
        <w:t xml:space="preserve">Конкурсна комісія визначає переможця конкурсу та складає протокол з висновками щодо оцінки заявок на участь в конкурсі. </w:t>
      </w:r>
    </w:p>
    <w:p w:rsidR="00593302" w:rsidRPr="00593302" w:rsidRDefault="00593302" w:rsidP="00991080">
      <w:pPr>
        <w:ind w:firstLine="708"/>
        <w:jc w:val="both"/>
        <w:rPr>
          <w:rFonts w:ascii="Arial" w:eastAsia="Arial" w:hAnsi="Arial" w:cs="Arial"/>
          <w:sz w:val="26"/>
          <w:szCs w:val="26"/>
          <w:highlight w:val="white"/>
        </w:rPr>
      </w:pPr>
      <w:r w:rsidRPr="00593302">
        <w:rPr>
          <w:rFonts w:ascii="Arial" w:eastAsia="Arial" w:hAnsi="Arial" w:cs="Arial"/>
          <w:sz w:val="26"/>
          <w:szCs w:val="26"/>
          <w:highlight w:val="white"/>
        </w:rPr>
        <w:t xml:space="preserve">9.7. Конкурсна комісія </w:t>
      </w:r>
      <w:r w:rsidRPr="00593302">
        <w:rPr>
          <w:rFonts w:ascii="Arial" w:eastAsia="Arial" w:hAnsi="Arial" w:cs="Arial"/>
          <w:sz w:val="26"/>
          <w:szCs w:val="26"/>
        </w:rPr>
        <w:t>подає ініціатору створення індустріального парку висновки щодо встановлення результатів конкурсу, відповідно до яких він приймає рішення про затвердження переможця конкурсу.</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9.8. Результати оцінки заявок на участь в конкурсі не підлягають розголошенню до укладення договору про створення та функціонування індустріального парку, крім випадків</w:t>
      </w:r>
      <w:r w:rsidR="00961164">
        <w:rPr>
          <w:rFonts w:ascii="Arial" w:eastAsia="Arial" w:hAnsi="Arial" w:cs="Arial"/>
          <w:sz w:val="26"/>
          <w:szCs w:val="26"/>
        </w:rPr>
        <w:t>,</w:t>
      </w:r>
      <w:r w:rsidRPr="00593302">
        <w:rPr>
          <w:rFonts w:ascii="Arial" w:eastAsia="Arial" w:hAnsi="Arial" w:cs="Arial"/>
          <w:sz w:val="26"/>
          <w:szCs w:val="26"/>
        </w:rPr>
        <w:t xml:space="preserve"> передбачених Законом України "Про індустріальні парки".</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9.9. Повідомлення про визначення переможця конкурсу надсилається Уповноваженим органом переможцю конкурсу не пізніше п’яти днів з дня прийняття такого рішення.</w:t>
      </w:r>
    </w:p>
    <w:p w:rsidR="00593302" w:rsidRDefault="00593302" w:rsidP="00593302">
      <w:pPr>
        <w:jc w:val="both"/>
        <w:rPr>
          <w:rFonts w:ascii="Arial" w:eastAsia="Arial" w:hAnsi="Arial" w:cs="Arial"/>
          <w:sz w:val="26"/>
          <w:szCs w:val="26"/>
        </w:rPr>
      </w:pPr>
    </w:p>
    <w:p w:rsidR="00991080" w:rsidRDefault="00991080" w:rsidP="00593302">
      <w:pPr>
        <w:jc w:val="both"/>
        <w:rPr>
          <w:rFonts w:ascii="Arial" w:eastAsia="Arial" w:hAnsi="Arial" w:cs="Arial"/>
          <w:sz w:val="26"/>
          <w:szCs w:val="26"/>
        </w:rPr>
      </w:pPr>
    </w:p>
    <w:p w:rsidR="00991080" w:rsidRPr="00593302" w:rsidRDefault="00991080" w:rsidP="00593302">
      <w:pPr>
        <w:jc w:val="both"/>
        <w:rPr>
          <w:rFonts w:ascii="Arial" w:eastAsia="Arial" w:hAnsi="Arial" w:cs="Arial"/>
          <w:sz w:val="26"/>
          <w:szCs w:val="26"/>
        </w:rPr>
      </w:pPr>
    </w:p>
    <w:p w:rsidR="00241015" w:rsidRPr="00305C86" w:rsidRDefault="00241015" w:rsidP="00241015">
      <w:pPr>
        <w:jc w:val="center"/>
        <w:rPr>
          <w:rFonts w:ascii="Arial" w:eastAsia="Arial" w:hAnsi="Arial" w:cs="Arial"/>
          <w:b/>
          <w:sz w:val="26"/>
          <w:szCs w:val="26"/>
        </w:rPr>
      </w:pPr>
      <w:bookmarkStart w:id="0" w:name="_GoBack"/>
      <w:r w:rsidRPr="00305C86">
        <w:rPr>
          <w:rFonts w:ascii="Arial" w:eastAsia="Arial" w:hAnsi="Arial" w:cs="Arial"/>
          <w:b/>
          <w:sz w:val="26"/>
          <w:szCs w:val="26"/>
        </w:rPr>
        <w:lastRenderedPageBreak/>
        <w:t>10. Договір про створення та функціонування</w:t>
      </w:r>
    </w:p>
    <w:p w:rsidR="00241015" w:rsidRPr="00305C86" w:rsidRDefault="00241015" w:rsidP="00241015">
      <w:pPr>
        <w:jc w:val="center"/>
        <w:rPr>
          <w:rFonts w:ascii="Arial" w:eastAsia="Arial" w:hAnsi="Arial" w:cs="Arial"/>
          <w:b/>
          <w:sz w:val="26"/>
          <w:szCs w:val="26"/>
        </w:rPr>
      </w:pPr>
      <w:r w:rsidRPr="00305C86">
        <w:rPr>
          <w:rFonts w:ascii="Arial" w:eastAsia="Arial" w:hAnsi="Arial" w:cs="Arial"/>
          <w:b/>
          <w:sz w:val="26"/>
          <w:szCs w:val="26"/>
        </w:rPr>
        <w:t>індустріального парку</w:t>
      </w:r>
    </w:p>
    <w:p w:rsidR="00241015" w:rsidRPr="00305C86" w:rsidRDefault="00241015" w:rsidP="00241015">
      <w:pPr>
        <w:jc w:val="both"/>
        <w:rPr>
          <w:rFonts w:ascii="Arial" w:eastAsia="Arial" w:hAnsi="Arial" w:cs="Arial"/>
          <w:sz w:val="26"/>
          <w:szCs w:val="26"/>
        </w:rPr>
      </w:pP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10.1. Ініціатор створення індустріального парку укладає договір про створення та функціонування індустріального парку з переможцем конкурсу після погодження всіх умов договору, але не пізніше десяти робочих днів з дня визначення переможця конкурсу.</w:t>
      </w: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10.2. Договір повинен містити інформацію:</w:t>
      </w: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10.2.1. Про кількість робочих місць, які будуть створені в індустріальному парку.</w:t>
      </w: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10.2.2. Про площу виробничих приміщень, які будуть збудовані в індустріальному парку.</w:t>
      </w: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10.2.3. Етапи та терміни створення робочих місць та будівництва виробничих приміщень.</w:t>
      </w:r>
    </w:p>
    <w:p w:rsidR="00241015" w:rsidRPr="00305C86" w:rsidRDefault="00241015" w:rsidP="00241015">
      <w:pPr>
        <w:ind w:firstLine="708"/>
        <w:jc w:val="both"/>
        <w:rPr>
          <w:rFonts w:ascii="Arial" w:eastAsia="Arial" w:hAnsi="Arial" w:cs="Arial"/>
          <w:sz w:val="26"/>
          <w:szCs w:val="26"/>
        </w:rPr>
      </w:pPr>
      <w:r w:rsidRPr="00305C86">
        <w:rPr>
          <w:rFonts w:ascii="Arial" w:eastAsia="Arial" w:hAnsi="Arial" w:cs="Arial"/>
          <w:sz w:val="26"/>
          <w:szCs w:val="26"/>
        </w:rPr>
        <w:t xml:space="preserve">10.3. У разі невиконання керуючою компанією умов договору або його суттєвого порушення ініціатор створення індустріального парку залишає за собою право розірвати договір про створення та функціонування індустріального парку, розірвати договори про оренду землі, скасувати статус індустріального парку, скасувати всі пільги для </w:t>
      </w:r>
      <w:r w:rsidRPr="00305C86">
        <w:rPr>
          <w:rFonts w:ascii="Arial" w:hAnsi="Arial" w:cs="Arial"/>
          <w:sz w:val="26"/>
          <w:szCs w:val="26"/>
        </w:rPr>
        <w:t>місцевих податків та зборів, надані індустріальному парку.</w:t>
      </w:r>
    </w:p>
    <w:bookmarkEnd w:id="0"/>
    <w:p w:rsidR="00593302" w:rsidRPr="00593302" w:rsidRDefault="00593302" w:rsidP="00593302">
      <w:pPr>
        <w:jc w:val="both"/>
        <w:rPr>
          <w:rFonts w:ascii="Arial" w:eastAsia="Arial" w:hAnsi="Arial" w:cs="Arial"/>
          <w:sz w:val="26"/>
          <w:szCs w:val="26"/>
        </w:rPr>
      </w:pPr>
    </w:p>
    <w:p w:rsidR="00593302" w:rsidRPr="00991080" w:rsidRDefault="00593302" w:rsidP="00991080">
      <w:pPr>
        <w:jc w:val="center"/>
        <w:rPr>
          <w:rFonts w:ascii="Arial" w:eastAsia="Arial" w:hAnsi="Arial" w:cs="Arial"/>
          <w:b/>
          <w:sz w:val="26"/>
          <w:szCs w:val="26"/>
        </w:rPr>
      </w:pPr>
      <w:r w:rsidRPr="00991080">
        <w:rPr>
          <w:rFonts w:ascii="Arial" w:eastAsia="Arial" w:hAnsi="Arial" w:cs="Arial"/>
          <w:b/>
          <w:sz w:val="26"/>
          <w:szCs w:val="26"/>
        </w:rPr>
        <w:t>11. Конфіденційність інформації</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11.1. Інформація, що міститься у конкурсних пропозиціях учасників конкурсу з визначення керуючої компанії для створення та функціонування індустріального парку, є конфіденційною і не підлягає розголошенню стороннім особам та іншим учасникам.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11.2. Результати оцінки конкурсних пропозицій учасників конкурсу не підлягають розголошенню до укладення договору про створення та функціонування індустріального парку, крім випадків, передбачених законом.</w:t>
      </w:r>
    </w:p>
    <w:p w:rsidR="00593302" w:rsidRPr="00593302" w:rsidRDefault="00593302" w:rsidP="00593302">
      <w:pPr>
        <w:jc w:val="both"/>
        <w:rPr>
          <w:rFonts w:ascii="Arial" w:eastAsia="Arial" w:hAnsi="Arial" w:cs="Arial"/>
          <w:sz w:val="26"/>
          <w:szCs w:val="26"/>
          <w:highlight w:val="white"/>
        </w:rPr>
      </w:pPr>
    </w:p>
    <w:p w:rsidR="00593302" w:rsidRPr="00991080" w:rsidRDefault="00593302" w:rsidP="00991080">
      <w:pPr>
        <w:jc w:val="center"/>
        <w:rPr>
          <w:rFonts w:ascii="Arial" w:eastAsia="Arial" w:hAnsi="Arial" w:cs="Arial"/>
          <w:b/>
          <w:sz w:val="26"/>
          <w:szCs w:val="26"/>
          <w:highlight w:val="white"/>
        </w:rPr>
      </w:pPr>
      <w:r w:rsidRPr="00991080">
        <w:rPr>
          <w:rFonts w:ascii="Arial" w:eastAsia="Arial" w:hAnsi="Arial" w:cs="Arial"/>
          <w:b/>
          <w:sz w:val="26"/>
          <w:szCs w:val="26"/>
          <w:highlight w:val="white"/>
        </w:rPr>
        <w:t>12. Інше</w:t>
      </w:r>
    </w:p>
    <w:p w:rsidR="00593302" w:rsidRPr="00593302" w:rsidRDefault="00593302" w:rsidP="00593302">
      <w:pPr>
        <w:jc w:val="both"/>
        <w:rPr>
          <w:rFonts w:ascii="Arial" w:eastAsia="Arial" w:hAnsi="Arial" w:cs="Arial"/>
          <w:sz w:val="26"/>
          <w:szCs w:val="26"/>
          <w:highlight w:val="red"/>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12.1. Якщо до конкурсної комісії не надійшло жодної заявки на участь в конкурсі, яка б відповідала умовам конкурсу або виявлено факти змови учасників конкурсу, то конкурсна комісія може прийняти рішення про продовження або скасування конкурсу. </w:t>
      </w: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 xml:space="preserve">12.2. З метою підвищення інвестиційної привабливості конкурсна комісія може рекомендувати ініціатору </w:t>
      </w:r>
      <w:proofErr w:type="spellStart"/>
      <w:r w:rsidRPr="00593302">
        <w:rPr>
          <w:rFonts w:ascii="Arial" w:eastAsia="Arial" w:hAnsi="Arial" w:cs="Arial"/>
          <w:sz w:val="26"/>
          <w:szCs w:val="26"/>
        </w:rPr>
        <w:t>внести</w:t>
      </w:r>
      <w:proofErr w:type="spellEnd"/>
      <w:r w:rsidRPr="00593302">
        <w:rPr>
          <w:rFonts w:ascii="Arial" w:eastAsia="Arial" w:hAnsi="Arial" w:cs="Arial"/>
          <w:sz w:val="26"/>
          <w:szCs w:val="26"/>
        </w:rPr>
        <w:t xml:space="preserve"> зміни </w:t>
      </w:r>
      <w:r w:rsidR="00991080">
        <w:rPr>
          <w:rFonts w:ascii="Arial" w:eastAsia="Arial" w:hAnsi="Arial" w:cs="Arial"/>
          <w:sz w:val="26"/>
          <w:szCs w:val="26"/>
        </w:rPr>
        <w:t>до</w:t>
      </w:r>
      <w:r w:rsidRPr="00593302">
        <w:rPr>
          <w:rFonts w:ascii="Arial" w:eastAsia="Arial" w:hAnsi="Arial" w:cs="Arial"/>
          <w:sz w:val="26"/>
          <w:szCs w:val="26"/>
        </w:rPr>
        <w:t xml:space="preserve"> концепці</w:t>
      </w:r>
      <w:r w:rsidR="000821DC">
        <w:rPr>
          <w:rFonts w:ascii="Arial" w:eastAsia="Arial" w:hAnsi="Arial" w:cs="Arial"/>
          <w:sz w:val="26"/>
          <w:szCs w:val="26"/>
        </w:rPr>
        <w:t>ї</w:t>
      </w:r>
      <w:r w:rsidRPr="00593302">
        <w:rPr>
          <w:rFonts w:ascii="Arial" w:eastAsia="Arial" w:hAnsi="Arial" w:cs="Arial"/>
          <w:sz w:val="26"/>
          <w:szCs w:val="26"/>
        </w:rPr>
        <w:t xml:space="preserve"> розвитку індустріального парку або умов конкурсу для підвищення його інвестиційної привабливості.</w:t>
      </w:r>
    </w:p>
    <w:p w:rsidR="00593302" w:rsidRDefault="00593302" w:rsidP="00593302">
      <w:pPr>
        <w:jc w:val="both"/>
        <w:rPr>
          <w:rFonts w:ascii="Arial" w:eastAsia="Arial" w:hAnsi="Arial" w:cs="Arial"/>
          <w:sz w:val="26"/>
          <w:szCs w:val="26"/>
        </w:rPr>
      </w:pPr>
    </w:p>
    <w:p w:rsidR="00593302" w:rsidRPr="00593302" w:rsidRDefault="00593302" w:rsidP="00593302">
      <w:pPr>
        <w:jc w:val="both"/>
        <w:rPr>
          <w:rFonts w:ascii="Arial" w:eastAsia="Arial" w:hAnsi="Arial" w:cs="Arial"/>
          <w:sz w:val="26"/>
          <w:szCs w:val="26"/>
          <w:highlight w:val="red"/>
        </w:rPr>
      </w:pPr>
    </w:p>
    <w:p w:rsidR="00593302" w:rsidRPr="00593302" w:rsidRDefault="00593302" w:rsidP="00593302">
      <w:pPr>
        <w:jc w:val="both"/>
        <w:rPr>
          <w:rFonts w:ascii="Arial" w:eastAsia="Arial" w:hAnsi="Arial" w:cs="Arial"/>
          <w:sz w:val="26"/>
          <w:szCs w:val="26"/>
        </w:rPr>
      </w:pPr>
      <w:r w:rsidRPr="00593302">
        <w:rPr>
          <w:rFonts w:ascii="Arial" w:eastAsia="Arial" w:hAnsi="Arial" w:cs="Arial"/>
          <w:sz w:val="26"/>
          <w:szCs w:val="26"/>
        </w:rPr>
        <w:t>Секретар ради</w:t>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Pr="00593302">
        <w:rPr>
          <w:rFonts w:ascii="Arial" w:eastAsia="Arial" w:hAnsi="Arial" w:cs="Arial"/>
          <w:sz w:val="26"/>
          <w:szCs w:val="26"/>
        </w:rPr>
        <w:t>Маркіян ЛОПАЧАК</w:t>
      </w:r>
    </w:p>
    <w:p w:rsidR="00593302" w:rsidRPr="00593302" w:rsidRDefault="00593302" w:rsidP="00593302">
      <w:pPr>
        <w:jc w:val="both"/>
        <w:rPr>
          <w:rFonts w:ascii="Arial" w:eastAsia="Arial" w:hAnsi="Arial" w:cs="Arial"/>
          <w:sz w:val="26"/>
          <w:szCs w:val="26"/>
        </w:rPr>
      </w:pPr>
    </w:p>
    <w:p w:rsidR="00593302" w:rsidRPr="00593302" w:rsidRDefault="00593302" w:rsidP="00991080">
      <w:pPr>
        <w:ind w:firstLine="708"/>
        <w:jc w:val="both"/>
        <w:rPr>
          <w:rFonts w:ascii="Arial" w:eastAsia="Arial" w:hAnsi="Arial" w:cs="Arial"/>
          <w:sz w:val="26"/>
          <w:szCs w:val="26"/>
        </w:rPr>
      </w:pPr>
      <w:r w:rsidRPr="00593302">
        <w:rPr>
          <w:rFonts w:ascii="Arial" w:eastAsia="Arial" w:hAnsi="Arial" w:cs="Arial"/>
          <w:sz w:val="26"/>
          <w:szCs w:val="26"/>
        </w:rPr>
        <w:t>Візи:</w:t>
      </w:r>
    </w:p>
    <w:p w:rsidR="00593302" w:rsidRPr="00593302" w:rsidRDefault="00593302" w:rsidP="00593302">
      <w:pPr>
        <w:jc w:val="both"/>
        <w:rPr>
          <w:rFonts w:ascii="Arial" w:eastAsia="Arial" w:hAnsi="Arial" w:cs="Arial"/>
          <w:sz w:val="26"/>
          <w:szCs w:val="26"/>
        </w:rPr>
      </w:pPr>
      <w:r w:rsidRPr="00593302">
        <w:rPr>
          <w:rFonts w:ascii="Arial" w:eastAsia="Arial" w:hAnsi="Arial" w:cs="Arial"/>
          <w:sz w:val="26"/>
          <w:szCs w:val="26"/>
        </w:rPr>
        <w:t>Начальник управління</w:t>
      </w:r>
    </w:p>
    <w:p w:rsidR="00DC584A" w:rsidRDefault="00593302" w:rsidP="00593302">
      <w:pPr>
        <w:jc w:val="both"/>
        <w:rPr>
          <w:rFonts w:ascii="Arial" w:eastAsia="Arial" w:hAnsi="Arial" w:cs="Arial"/>
          <w:sz w:val="26"/>
          <w:szCs w:val="26"/>
        </w:rPr>
      </w:pPr>
      <w:r w:rsidRPr="00593302">
        <w:rPr>
          <w:rFonts w:ascii="Arial" w:eastAsia="Arial" w:hAnsi="Arial" w:cs="Arial"/>
          <w:sz w:val="26"/>
          <w:szCs w:val="26"/>
        </w:rPr>
        <w:t>інвестицій та проектів</w:t>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00991080">
        <w:rPr>
          <w:rFonts w:ascii="Arial" w:eastAsia="Arial" w:hAnsi="Arial" w:cs="Arial"/>
          <w:sz w:val="26"/>
          <w:szCs w:val="26"/>
        </w:rPr>
        <w:tab/>
      </w:r>
      <w:r w:rsidRPr="00593302">
        <w:rPr>
          <w:rFonts w:ascii="Arial" w:eastAsia="Arial" w:hAnsi="Arial" w:cs="Arial"/>
          <w:sz w:val="26"/>
          <w:szCs w:val="26"/>
        </w:rPr>
        <w:t>Андрій ПАВЛІВ</w:t>
      </w:r>
    </w:p>
    <w:p w:rsidR="00824A0B" w:rsidRDefault="00824A0B" w:rsidP="00593302">
      <w:pPr>
        <w:jc w:val="both"/>
        <w:rPr>
          <w:rFonts w:ascii="Arial" w:eastAsia="Arial" w:hAnsi="Arial" w:cs="Arial"/>
          <w:sz w:val="26"/>
          <w:szCs w:val="26"/>
        </w:rPr>
      </w:pPr>
    </w:p>
    <w:p w:rsidR="00824A0B" w:rsidRPr="00593302" w:rsidRDefault="00824A0B" w:rsidP="00593302">
      <w:pPr>
        <w:jc w:val="both"/>
        <w:rPr>
          <w:rFonts w:ascii="Arial" w:hAnsi="Arial" w:cs="Arial"/>
          <w:sz w:val="26"/>
          <w:szCs w:val="26"/>
        </w:rPr>
      </w:pPr>
      <w:r>
        <w:rPr>
          <w:rFonts w:ascii="Arial" w:eastAsia="Arial" w:hAnsi="Arial" w:cs="Arial"/>
          <w:sz w:val="26"/>
          <w:szCs w:val="26"/>
        </w:rPr>
        <w:t>Член редакційної комісії</w:t>
      </w:r>
    </w:p>
    <w:sectPr w:rsidR="00824A0B" w:rsidRPr="00593302"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EE" w:rsidRDefault="00330BEE">
      <w:r>
        <w:separator/>
      </w:r>
    </w:p>
  </w:endnote>
  <w:endnote w:type="continuationSeparator" w:id="0">
    <w:p w:rsidR="00330BEE" w:rsidRDefault="0033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EE" w:rsidRDefault="00330BEE">
      <w:r>
        <w:separator/>
      </w:r>
    </w:p>
  </w:footnote>
  <w:footnote w:type="continuationSeparator" w:id="0">
    <w:p w:rsidR="00330BEE" w:rsidRDefault="00330B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305C86">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21DC"/>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41015"/>
    <w:rsid w:val="00253F1C"/>
    <w:rsid w:val="002568A8"/>
    <w:rsid w:val="0025791D"/>
    <w:rsid w:val="00260654"/>
    <w:rsid w:val="00274EFD"/>
    <w:rsid w:val="00281816"/>
    <w:rsid w:val="002821CE"/>
    <w:rsid w:val="0029112D"/>
    <w:rsid w:val="002D7A52"/>
    <w:rsid w:val="002E15F2"/>
    <w:rsid w:val="002E2E27"/>
    <w:rsid w:val="002F0DDF"/>
    <w:rsid w:val="002F657B"/>
    <w:rsid w:val="00305C86"/>
    <w:rsid w:val="00315BC4"/>
    <w:rsid w:val="00325F2B"/>
    <w:rsid w:val="00330BEE"/>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93302"/>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4A0B"/>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69EA"/>
    <w:rsid w:val="008B701B"/>
    <w:rsid w:val="00905F40"/>
    <w:rsid w:val="009272A0"/>
    <w:rsid w:val="00930941"/>
    <w:rsid w:val="00933CCF"/>
    <w:rsid w:val="00934AFB"/>
    <w:rsid w:val="0093535B"/>
    <w:rsid w:val="00937C58"/>
    <w:rsid w:val="00942AF6"/>
    <w:rsid w:val="0095197B"/>
    <w:rsid w:val="00952789"/>
    <w:rsid w:val="00960D2C"/>
    <w:rsid w:val="00961164"/>
    <w:rsid w:val="0096566C"/>
    <w:rsid w:val="00967621"/>
    <w:rsid w:val="0097171F"/>
    <w:rsid w:val="00975637"/>
    <w:rsid w:val="00991080"/>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96C27"/>
    <w:rsid w:val="00BB0F7B"/>
    <w:rsid w:val="00BB550D"/>
    <w:rsid w:val="00BC3E0E"/>
    <w:rsid w:val="00BE1C5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531D-53E2-4732-9FA9-F780E187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11217</Words>
  <Characters>6394</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2023-07-07T09:28:00Z</cp:lastPrinted>
  <dcterms:created xsi:type="dcterms:W3CDTF">2023-07-06T14:01:00Z</dcterms:created>
  <dcterms:modified xsi:type="dcterms:W3CDTF">2023-07-07T11:23:00Z</dcterms:modified>
</cp:coreProperties>
</file>