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A5C" w:rsidRPr="001C0CEA" w:rsidRDefault="00D37A5C" w:rsidP="00D37A5C">
      <w:pPr>
        <w:ind w:left="6379" w:firstLine="709"/>
        <w:jc w:val="both"/>
        <w:rPr>
          <w:rFonts w:ascii="Arial" w:hAnsi="Arial" w:cs="Arial"/>
          <w:sz w:val="26"/>
          <w:szCs w:val="26"/>
        </w:rPr>
      </w:pPr>
      <w:r w:rsidRPr="001C0CEA">
        <w:rPr>
          <w:rFonts w:ascii="Arial" w:hAnsi="Arial" w:cs="Arial"/>
          <w:sz w:val="26"/>
          <w:szCs w:val="26"/>
        </w:rPr>
        <w:t>Додаток</w:t>
      </w:r>
      <w:r w:rsidR="006E2209">
        <w:rPr>
          <w:rFonts w:ascii="Arial" w:hAnsi="Arial" w:cs="Arial"/>
          <w:sz w:val="26"/>
          <w:szCs w:val="26"/>
        </w:rPr>
        <w:t xml:space="preserve"> 2</w:t>
      </w:r>
    </w:p>
    <w:p w:rsidR="00D37A5C" w:rsidRPr="001C0CEA" w:rsidRDefault="00423407" w:rsidP="00D37A5C">
      <w:pPr>
        <w:ind w:left="6379"/>
        <w:jc w:val="both"/>
        <w:rPr>
          <w:rFonts w:ascii="Arial" w:hAnsi="Arial" w:cs="Arial"/>
          <w:sz w:val="26"/>
          <w:szCs w:val="26"/>
        </w:rPr>
      </w:pPr>
      <w:r>
        <w:rPr>
          <w:rFonts w:ascii="Arial" w:hAnsi="Arial" w:cs="Arial"/>
          <w:sz w:val="26"/>
          <w:szCs w:val="26"/>
        </w:rPr>
        <w:t>д</w:t>
      </w:r>
      <w:r w:rsidR="00D37A5C">
        <w:rPr>
          <w:rFonts w:ascii="Arial" w:hAnsi="Arial" w:cs="Arial"/>
          <w:sz w:val="26"/>
          <w:szCs w:val="26"/>
        </w:rPr>
        <w:t xml:space="preserve">о </w:t>
      </w:r>
      <w:r w:rsidR="00D37A5C" w:rsidRPr="001C0CEA">
        <w:rPr>
          <w:rFonts w:ascii="Arial" w:hAnsi="Arial" w:cs="Arial"/>
          <w:sz w:val="26"/>
          <w:szCs w:val="26"/>
        </w:rPr>
        <w:t>ухвал</w:t>
      </w:r>
      <w:r w:rsidR="00D37A5C">
        <w:rPr>
          <w:rFonts w:ascii="Arial" w:hAnsi="Arial" w:cs="Arial"/>
          <w:sz w:val="26"/>
          <w:szCs w:val="26"/>
        </w:rPr>
        <w:t>и</w:t>
      </w:r>
      <w:r w:rsidR="00D37A5C" w:rsidRPr="001C0CEA">
        <w:rPr>
          <w:rFonts w:ascii="Arial" w:hAnsi="Arial" w:cs="Arial"/>
          <w:sz w:val="26"/>
          <w:szCs w:val="26"/>
        </w:rPr>
        <w:t xml:space="preserve">  міської  ради</w:t>
      </w:r>
    </w:p>
    <w:p w:rsidR="00D37A5C" w:rsidRDefault="00D37A5C" w:rsidP="00D37A5C">
      <w:pPr>
        <w:ind w:left="6379"/>
        <w:jc w:val="both"/>
        <w:rPr>
          <w:rFonts w:ascii="Arial" w:hAnsi="Arial" w:cs="Arial"/>
          <w:sz w:val="26"/>
          <w:szCs w:val="26"/>
        </w:rPr>
      </w:pPr>
      <w:r w:rsidRPr="001C0CEA">
        <w:rPr>
          <w:rFonts w:ascii="Arial" w:hAnsi="Arial" w:cs="Arial"/>
          <w:sz w:val="26"/>
          <w:szCs w:val="26"/>
        </w:rPr>
        <w:t>від ___________№____</w:t>
      </w:r>
    </w:p>
    <w:p w:rsidR="00344357" w:rsidRDefault="00344357" w:rsidP="00D37A5C">
      <w:pPr>
        <w:ind w:left="6379"/>
        <w:jc w:val="both"/>
        <w:rPr>
          <w:rFonts w:ascii="Arial" w:hAnsi="Arial" w:cs="Arial"/>
          <w:sz w:val="26"/>
          <w:szCs w:val="26"/>
        </w:rPr>
      </w:pPr>
    </w:p>
    <w:p w:rsidR="00344357" w:rsidRDefault="00344357" w:rsidP="00D37A5C">
      <w:pPr>
        <w:ind w:left="6379"/>
        <w:jc w:val="both"/>
        <w:rPr>
          <w:rFonts w:ascii="Arial" w:hAnsi="Arial" w:cs="Arial"/>
          <w:sz w:val="26"/>
          <w:szCs w:val="26"/>
        </w:rPr>
      </w:pPr>
    </w:p>
    <w:p w:rsidR="006E2209" w:rsidRPr="00384435" w:rsidRDefault="00384435" w:rsidP="00384435">
      <w:pPr>
        <w:jc w:val="center"/>
        <w:rPr>
          <w:rFonts w:ascii="Arial" w:hAnsi="Arial" w:cs="Arial"/>
          <w:sz w:val="26"/>
          <w:szCs w:val="26"/>
        </w:rPr>
      </w:pPr>
      <w:r w:rsidRPr="00384435">
        <w:rPr>
          <w:rFonts w:ascii="Arial" w:hAnsi="Arial" w:cs="Arial"/>
          <w:sz w:val="26"/>
          <w:szCs w:val="26"/>
        </w:rPr>
        <w:t>ДОГОВІР СУПЕРФІЦІЮ</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м. Львів</w:t>
      </w:r>
      <w:r w:rsidR="00384435">
        <w:rPr>
          <w:rFonts w:ascii="Arial" w:hAnsi="Arial" w:cs="Arial"/>
          <w:sz w:val="26"/>
          <w:szCs w:val="26"/>
        </w:rPr>
        <w:tab/>
      </w:r>
      <w:r w:rsidR="00384435">
        <w:rPr>
          <w:rFonts w:ascii="Arial" w:hAnsi="Arial" w:cs="Arial"/>
          <w:sz w:val="26"/>
          <w:szCs w:val="26"/>
        </w:rPr>
        <w:tab/>
      </w:r>
      <w:r w:rsidR="00384435">
        <w:rPr>
          <w:rFonts w:ascii="Arial" w:hAnsi="Arial" w:cs="Arial"/>
          <w:sz w:val="26"/>
          <w:szCs w:val="26"/>
        </w:rPr>
        <w:tab/>
      </w:r>
      <w:r w:rsidR="00384435">
        <w:rPr>
          <w:rFonts w:ascii="Arial" w:hAnsi="Arial" w:cs="Arial"/>
          <w:sz w:val="26"/>
          <w:szCs w:val="26"/>
        </w:rPr>
        <w:tab/>
      </w:r>
      <w:r w:rsidR="00384435">
        <w:rPr>
          <w:rFonts w:ascii="Arial" w:hAnsi="Arial" w:cs="Arial"/>
          <w:sz w:val="26"/>
          <w:szCs w:val="26"/>
        </w:rPr>
        <w:tab/>
      </w:r>
      <w:r w:rsidR="00384435">
        <w:rPr>
          <w:rFonts w:ascii="Arial" w:hAnsi="Arial" w:cs="Arial"/>
          <w:sz w:val="26"/>
          <w:szCs w:val="26"/>
        </w:rPr>
        <w:tab/>
      </w:r>
      <w:r w:rsidR="00384435">
        <w:rPr>
          <w:rFonts w:ascii="Arial" w:hAnsi="Arial" w:cs="Arial"/>
          <w:sz w:val="26"/>
          <w:szCs w:val="26"/>
        </w:rPr>
        <w:tab/>
        <w:t>"</w:t>
      </w:r>
      <w:r w:rsidRPr="00384435">
        <w:rPr>
          <w:rFonts w:ascii="Arial" w:hAnsi="Arial" w:cs="Arial"/>
          <w:sz w:val="26"/>
          <w:szCs w:val="26"/>
        </w:rPr>
        <w:t xml:space="preserve"> ___</w:t>
      </w:r>
      <w:r w:rsidR="00384435">
        <w:rPr>
          <w:rFonts w:ascii="Arial" w:hAnsi="Arial" w:cs="Arial"/>
          <w:sz w:val="26"/>
          <w:szCs w:val="26"/>
        </w:rPr>
        <w:t>"</w:t>
      </w:r>
      <w:r w:rsidRPr="00384435">
        <w:rPr>
          <w:rFonts w:ascii="Arial" w:hAnsi="Arial" w:cs="Arial"/>
          <w:sz w:val="26"/>
          <w:szCs w:val="26"/>
        </w:rPr>
        <w:t xml:space="preserve"> __________ 2026 року</w:t>
      </w:r>
    </w:p>
    <w:p w:rsidR="006E2209" w:rsidRPr="00384435" w:rsidRDefault="006E2209" w:rsidP="00384435">
      <w:pPr>
        <w:jc w:val="both"/>
        <w:rPr>
          <w:rFonts w:ascii="Arial" w:hAnsi="Arial" w:cs="Arial"/>
          <w:sz w:val="26"/>
          <w:szCs w:val="26"/>
        </w:rPr>
      </w:pPr>
    </w:p>
    <w:p w:rsidR="006E2209" w:rsidRPr="00384435" w:rsidRDefault="006E2209" w:rsidP="00384435">
      <w:pPr>
        <w:ind w:firstLine="708"/>
        <w:jc w:val="both"/>
        <w:rPr>
          <w:rFonts w:ascii="Arial" w:hAnsi="Arial" w:cs="Arial"/>
          <w:sz w:val="26"/>
          <w:szCs w:val="26"/>
        </w:rPr>
      </w:pPr>
      <w:r w:rsidRPr="00384435">
        <w:rPr>
          <w:rFonts w:ascii="Arial" w:hAnsi="Arial" w:cs="Arial"/>
          <w:sz w:val="26"/>
          <w:szCs w:val="26"/>
        </w:rPr>
        <w:t xml:space="preserve">Львівська міська рада, що знаходиться за адресою: м. Львів, </w:t>
      </w:r>
      <w:r w:rsidR="00384435">
        <w:rPr>
          <w:rFonts w:ascii="Arial" w:hAnsi="Arial" w:cs="Arial"/>
          <w:sz w:val="26"/>
          <w:szCs w:val="26"/>
        </w:rPr>
        <w:t xml:space="preserve">                      </w:t>
      </w:r>
      <w:r w:rsidRPr="00384435">
        <w:rPr>
          <w:rFonts w:ascii="Arial" w:hAnsi="Arial" w:cs="Arial"/>
          <w:sz w:val="26"/>
          <w:szCs w:val="26"/>
        </w:rPr>
        <w:t>пл. Ринок, 1</w:t>
      </w:r>
      <w:r w:rsidR="00384435">
        <w:rPr>
          <w:rFonts w:ascii="Arial" w:hAnsi="Arial" w:cs="Arial"/>
          <w:sz w:val="26"/>
          <w:szCs w:val="26"/>
        </w:rPr>
        <w:t>,</w:t>
      </w:r>
      <w:r w:rsidRPr="00384435">
        <w:rPr>
          <w:rFonts w:ascii="Arial" w:hAnsi="Arial" w:cs="Arial"/>
          <w:sz w:val="26"/>
          <w:szCs w:val="26"/>
        </w:rPr>
        <w:t xml:space="preserve"> в особі директора департаменту природних ресурсів та будівництва Львівської міської ради Кубая Тараса Євгеновича, що діє на підставі довіреності, Закону України </w:t>
      </w:r>
      <w:r w:rsidR="00384435">
        <w:rPr>
          <w:rFonts w:ascii="Arial" w:hAnsi="Arial" w:cs="Arial"/>
          <w:sz w:val="26"/>
          <w:szCs w:val="26"/>
        </w:rPr>
        <w:t>"</w:t>
      </w:r>
      <w:r w:rsidRPr="00384435">
        <w:rPr>
          <w:rFonts w:ascii="Arial" w:hAnsi="Arial" w:cs="Arial"/>
          <w:sz w:val="26"/>
          <w:szCs w:val="26"/>
        </w:rPr>
        <w:t>Про місцеве самоврядування в Україні</w:t>
      </w:r>
      <w:r w:rsidR="00384435">
        <w:rPr>
          <w:rFonts w:ascii="Arial" w:hAnsi="Arial" w:cs="Arial"/>
          <w:sz w:val="26"/>
          <w:szCs w:val="26"/>
        </w:rPr>
        <w:t>"</w:t>
      </w:r>
      <w:r w:rsidRPr="00384435">
        <w:rPr>
          <w:rFonts w:ascii="Arial" w:hAnsi="Arial" w:cs="Arial"/>
          <w:sz w:val="26"/>
          <w:szCs w:val="26"/>
        </w:rPr>
        <w:t xml:space="preserve">, ухвали Львівської міської ради від 08.07.2021 № 1081 </w:t>
      </w:r>
      <w:r w:rsidR="00384435">
        <w:rPr>
          <w:rFonts w:ascii="Arial" w:hAnsi="Arial" w:cs="Arial"/>
          <w:sz w:val="26"/>
          <w:szCs w:val="26"/>
        </w:rPr>
        <w:t>"</w:t>
      </w:r>
      <w:r w:rsidRPr="00384435">
        <w:rPr>
          <w:rFonts w:ascii="Arial" w:hAnsi="Arial" w:cs="Arial"/>
          <w:sz w:val="26"/>
          <w:szCs w:val="26"/>
        </w:rPr>
        <w:t>Про розмежування повноважень між виконавчими органами Львівської міської ради</w:t>
      </w:r>
      <w:r w:rsidR="00384435">
        <w:rPr>
          <w:rFonts w:ascii="Arial" w:hAnsi="Arial" w:cs="Arial"/>
          <w:sz w:val="26"/>
          <w:szCs w:val="26"/>
        </w:rPr>
        <w:t>",</w:t>
      </w:r>
      <w:r w:rsidRPr="00384435">
        <w:rPr>
          <w:rFonts w:ascii="Arial" w:hAnsi="Arial" w:cs="Arial"/>
          <w:sz w:val="26"/>
          <w:szCs w:val="26"/>
        </w:rPr>
        <w:t xml:space="preserve"> надалі</w:t>
      </w:r>
      <w:r w:rsidR="00384435">
        <w:rPr>
          <w:rFonts w:ascii="Arial" w:hAnsi="Arial" w:cs="Arial"/>
          <w:sz w:val="26"/>
          <w:szCs w:val="26"/>
        </w:rPr>
        <w:t xml:space="preserve"> –</w:t>
      </w:r>
      <w:r w:rsidR="00284160">
        <w:rPr>
          <w:rFonts w:ascii="Arial" w:hAnsi="Arial" w:cs="Arial"/>
          <w:sz w:val="26"/>
          <w:szCs w:val="26"/>
        </w:rPr>
        <w:t xml:space="preserve"> </w:t>
      </w:r>
      <w:bookmarkStart w:id="0" w:name="_GoBack"/>
      <w:bookmarkEnd w:id="0"/>
      <w:r w:rsidRPr="00384435">
        <w:rPr>
          <w:rFonts w:ascii="Arial" w:hAnsi="Arial" w:cs="Arial"/>
          <w:sz w:val="26"/>
          <w:szCs w:val="26"/>
        </w:rPr>
        <w:t>Суперфіціар</w:t>
      </w:r>
      <w:r w:rsidR="00384435">
        <w:rPr>
          <w:rFonts w:ascii="Arial" w:hAnsi="Arial" w:cs="Arial"/>
          <w:sz w:val="26"/>
          <w:szCs w:val="26"/>
        </w:rPr>
        <w:t>,</w:t>
      </w:r>
      <w:r w:rsidRPr="00384435">
        <w:rPr>
          <w:rFonts w:ascii="Arial" w:hAnsi="Arial" w:cs="Arial"/>
          <w:sz w:val="26"/>
          <w:szCs w:val="26"/>
        </w:rPr>
        <w:t xml:space="preserve"> з одного боку</w:t>
      </w:r>
      <w:r w:rsidR="0073524A">
        <w:rPr>
          <w:rFonts w:ascii="Arial" w:hAnsi="Arial" w:cs="Arial"/>
          <w:sz w:val="26"/>
          <w:szCs w:val="26"/>
        </w:rPr>
        <w:t>,</w:t>
      </w:r>
      <w:r w:rsidRPr="00384435">
        <w:rPr>
          <w:rFonts w:ascii="Arial" w:hAnsi="Arial" w:cs="Arial"/>
          <w:sz w:val="26"/>
          <w:szCs w:val="26"/>
        </w:rPr>
        <w:t xml:space="preserve"> та Житлово-комунальне підприємство Маріупольської міської ради </w:t>
      </w:r>
      <w:r w:rsidR="00384435">
        <w:rPr>
          <w:rFonts w:ascii="Arial" w:hAnsi="Arial" w:cs="Arial"/>
          <w:sz w:val="26"/>
          <w:szCs w:val="26"/>
        </w:rPr>
        <w:t>"</w:t>
      </w:r>
      <w:r w:rsidRPr="00384435">
        <w:rPr>
          <w:rFonts w:ascii="Arial" w:hAnsi="Arial" w:cs="Arial"/>
          <w:sz w:val="26"/>
          <w:szCs w:val="26"/>
        </w:rPr>
        <w:t>Азовжитлокомплекс</w:t>
      </w:r>
      <w:r w:rsidR="00384435">
        <w:rPr>
          <w:rFonts w:ascii="Arial" w:hAnsi="Arial" w:cs="Arial"/>
          <w:sz w:val="26"/>
          <w:szCs w:val="26"/>
        </w:rPr>
        <w:t>"</w:t>
      </w:r>
      <w:r w:rsidRPr="00384435">
        <w:rPr>
          <w:rFonts w:ascii="Arial" w:hAnsi="Arial" w:cs="Arial"/>
          <w:sz w:val="26"/>
          <w:szCs w:val="26"/>
        </w:rPr>
        <w:t xml:space="preserve"> в особі тимчасово виконуючої обов’язки директора Подбєльцевої Наталії Анатоліївни, що діє на підставі Статуту підприємства та розпорядження міського голови від 02.12.2024 № 382 ОС,  надалі – Суперфіціарій, з другого боку, разом іменуються Сторони, а кожна окремо – Сторона,  керуючись діючим законодавством та на виконання Меморандуму про співпрацю затвердженого ухвалою Львівської міської ради від 26.02.2026 за №</w:t>
      </w:r>
      <w:r w:rsidR="00384435">
        <w:rPr>
          <w:rFonts w:ascii="Arial" w:hAnsi="Arial" w:cs="Arial"/>
          <w:sz w:val="26"/>
          <w:szCs w:val="26"/>
        </w:rPr>
        <w:t xml:space="preserve"> </w:t>
      </w:r>
      <w:r w:rsidRPr="00384435">
        <w:rPr>
          <w:rFonts w:ascii="Arial" w:hAnsi="Arial" w:cs="Arial"/>
          <w:sz w:val="26"/>
          <w:szCs w:val="26"/>
        </w:rPr>
        <w:t xml:space="preserve">7508 </w:t>
      </w:r>
      <w:r w:rsidR="00384435">
        <w:rPr>
          <w:rFonts w:ascii="Arial" w:hAnsi="Arial" w:cs="Arial"/>
          <w:sz w:val="26"/>
          <w:szCs w:val="26"/>
        </w:rPr>
        <w:t>"</w:t>
      </w:r>
      <w:r w:rsidRPr="00384435">
        <w:rPr>
          <w:rFonts w:ascii="Arial" w:hAnsi="Arial" w:cs="Arial"/>
          <w:sz w:val="26"/>
          <w:szCs w:val="26"/>
        </w:rPr>
        <w:t xml:space="preserve">Про затвердження та підписання Меморандуму про співпрацю між Маріупольською міською військовою адміністрацією Маріупольського району Донецької області, </w:t>
      </w:r>
      <w:r w:rsidR="00384435">
        <w:rPr>
          <w:rFonts w:ascii="Arial" w:hAnsi="Arial" w:cs="Arial"/>
          <w:sz w:val="26"/>
          <w:szCs w:val="26"/>
        </w:rPr>
        <w:t>ж</w:t>
      </w:r>
      <w:r w:rsidRPr="00384435">
        <w:rPr>
          <w:rFonts w:ascii="Arial" w:hAnsi="Arial" w:cs="Arial"/>
          <w:sz w:val="26"/>
          <w:szCs w:val="26"/>
        </w:rPr>
        <w:t>итлово-комунальним підприємством Маріупольської міської ради "Азовжитлокомплекс" та Львівською міською радою</w:t>
      </w:r>
      <w:r w:rsidR="00384435">
        <w:rPr>
          <w:rFonts w:ascii="Arial" w:hAnsi="Arial" w:cs="Arial"/>
          <w:sz w:val="26"/>
          <w:szCs w:val="26"/>
        </w:rPr>
        <w:t>",</w:t>
      </w:r>
      <w:r w:rsidRPr="00384435">
        <w:rPr>
          <w:rFonts w:ascii="Arial" w:hAnsi="Arial" w:cs="Arial"/>
          <w:sz w:val="26"/>
          <w:szCs w:val="26"/>
        </w:rPr>
        <w:t xml:space="preserve"> відповідно до ухвали від 26.02.2026 за №</w:t>
      </w:r>
      <w:r w:rsidR="00384435">
        <w:rPr>
          <w:rFonts w:ascii="Arial" w:hAnsi="Arial" w:cs="Arial"/>
          <w:sz w:val="26"/>
          <w:szCs w:val="26"/>
        </w:rPr>
        <w:t xml:space="preserve"> </w:t>
      </w:r>
      <w:r w:rsidRPr="00384435">
        <w:rPr>
          <w:rFonts w:ascii="Arial" w:hAnsi="Arial" w:cs="Arial"/>
          <w:sz w:val="26"/>
          <w:szCs w:val="26"/>
        </w:rPr>
        <w:t xml:space="preserve">7509 </w:t>
      </w:r>
      <w:r w:rsidR="00384435">
        <w:rPr>
          <w:rFonts w:ascii="Arial" w:hAnsi="Arial" w:cs="Arial"/>
          <w:sz w:val="26"/>
          <w:szCs w:val="26"/>
        </w:rPr>
        <w:t>"</w:t>
      </w:r>
      <w:r w:rsidRPr="00384435">
        <w:rPr>
          <w:rFonts w:ascii="Arial" w:hAnsi="Arial" w:cs="Arial"/>
          <w:sz w:val="26"/>
          <w:szCs w:val="26"/>
        </w:rPr>
        <w:t xml:space="preserve">Про затвердження ЛКП "Львівське міжміське бюро технічної інвентаризації" проекту землеустрою щодо відведення земельної ділянки та надання земельної ділянки у постійне користування на </w:t>
      </w:r>
      <w:r w:rsidR="00384435">
        <w:rPr>
          <w:rFonts w:ascii="Arial" w:hAnsi="Arial" w:cs="Arial"/>
          <w:sz w:val="26"/>
          <w:szCs w:val="26"/>
        </w:rPr>
        <w:t xml:space="preserve">                                  </w:t>
      </w:r>
      <w:r w:rsidRPr="00384435">
        <w:rPr>
          <w:rFonts w:ascii="Arial" w:hAnsi="Arial" w:cs="Arial"/>
          <w:sz w:val="26"/>
          <w:szCs w:val="26"/>
        </w:rPr>
        <w:t>вул. І. Величковського, навпроти будинку № 58, надання згоди на укладення договорів суперфіцію на земельні ділянки на вул. І. Величковського, навпроти будинку № 58, та вул. І. Величковського, навпроти будинку № 61</w:t>
      </w:r>
      <w:r w:rsidR="00384435">
        <w:rPr>
          <w:rFonts w:ascii="Arial" w:hAnsi="Arial" w:cs="Arial"/>
          <w:sz w:val="26"/>
          <w:szCs w:val="26"/>
        </w:rPr>
        <w:t>"</w:t>
      </w:r>
      <w:r w:rsidRPr="00384435">
        <w:rPr>
          <w:rFonts w:ascii="Arial" w:hAnsi="Arial" w:cs="Arial"/>
          <w:sz w:val="26"/>
          <w:szCs w:val="26"/>
        </w:rPr>
        <w:t>, повністю усвідомлюючи зміст та значення своїх дій</w:t>
      </w:r>
      <w:r w:rsidR="0073524A">
        <w:rPr>
          <w:rFonts w:ascii="Arial" w:hAnsi="Arial" w:cs="Arial"/>
          <w:sz w:val="26"/>
          <w:szCs w:val="26"/>
        </w:rPr>
        <w:t>,</w:t>
      </w:r>
      <w:r w:rsidRPr="00384435">
        <w:rPr>
          <w:rFonts w:ascii="Arial" w:hAnsi="Arial" w:cs="Arial"/>
          <w:sz w:val="26"/>
          <w:szCs w:val="26"/>
        </w:rPr>
        <w:t xml:space="preserve"> уклали цей Договір про нижченаведене:</w:t>
      </w:r>
    </w:p>
    <w:p w:rsidR="00384435" w:rsidRDefault="00384435" w:rsidP="00384435">
      <w:pPr>
        <w:jc w:val="both"/>
        <w:rPr>
          <w:rFonts w:ascii="Arial" w:hAnsi="Arial" w:cs="Arial"/>
          <w:sz w:val="26"/>
          <w:szCs w:val="26"/>
        </w:rPr>
      </w:pPr>
    </w:p>
    <w:p w:rsidR="006E2209" w:rsidRPr="00384435" w:rsidRDefault="00384435" w:rsidP="00384435">
      <w:pPr>
        <w:jc w:val="center"/>
        <w:rPr>
          <w:rFonts w:ascii="Arial" w:hAnsi="Arial" w:cs="Arial"/>
          <w:b/>
          <w:sz w:val="26"/>
          <w:szCs w:val="26"/>
        </w:rPr>
      </w:pPr>
      <w:r>
        <w:rPr>
          <w:rFonts w:ascii="Arial" w:hAnsi="Arial" w:cs="Arial"/>
          <w:b/>
          <w:sz w:val="26"/>
          <w:szCs w:val="26"/>
        </w:rPr>
        <w:t xml:space="preserve">1. </w:t>
      </w:r>
      <w:r w:rsidR="006E2209" w:rsidRPr="00384435">
        <w:rPr>
          <w:rFonts w:ascii="Arial" w:hAnsi="Arial" w:cs="Arial"/>
          <w:b/>
          <w:sz w:val="26"/>
          <w:szCs w:val="26"/>
        </w:rPr>
        <w:t>Предмет договору</w:t>
      </w:r>
    </w:p>
    <w:p w:rsidR="006E2209" w:rsidRPr="00384435" w:rsidRDefault="006E2209" w:rsidP="00384435">
      <w:pPr>
        <w:jc w:val="both"/>
        <w:rPr>
          <w:rFonts w:ascii="Arial" w:hAnsi="Arial" w:cs="Arial"/>
          <w:sz w:val="26"/>
          <w:szCs w:val="26"/>
        </w:rPr>
      </w:pPr>
    </w:p>
    <w:p w:rsidR="006E2209" w:rsidRPr="00384435" w:rsidRDefault="006E2209" w:rsidP="00384435">
      <w:pPr>
        <w:ind w:firstLine="708"/>
        <w:jc w:val="both"/>
        <w:rPr>
          <w:rFonts w:ascii="Arial" w:hAnsi="Arial" w:cs="Arial"/>
          <w:sz w:val="26"/>
          <w:szCs w:val="26"/>
        </w:rPr>
      </w:pPr>
      <w:r w:rsidRPr="00384435">
        <w:rPr>
          <w:rFonts w:ascii="Arial" w:hAnsi="Arial" w:cs="Arial"/>
          <w:sz w:val="26"/>
          <w:szCs w:val="26"/>
        </w:rPr>
        <w:t>1.1. Суперфіціар надає, а Суперфіціарій приймає в строкове користування земельну ділянку на вул. І. Величковського, навпроти будинку № 58, у м.</w:t>
      </w:r>
      <w:r w:rsidR="00916B2A">
        <w:rPr>
          <w:rFonts w:ascii="Arial" w:hAnsi="Arial" w:cs="Arial"/>
          <w:sz w:val="26"/>
          <w:szCs w:val="26"/>
        </w:rPr>
        <w:t xml:space="preserve"> </w:t>
      </w:r>
      <w:r w:rsidRPr="00384435">
        <w:rPr>
          <w:rFonts w:ascii="Arial" w:hAnsi="Arial" w:cs="Arial"/>
          <w:sz w:val="26"/>
          <w:szCs w:val="26"/>
        </w:rPr>
        <w:t>Львові, Львівського району, Львівської області площею 0,4861 га за кадастровим номером 4610137500:11:014:0024 (</w:t>
      </w:r>
      <w:r w:rsidR="00916B2A">
        <w:rPr>
          <w:rFonts w:ascii="Arial" w:hAnsi="Arial" w:cs="Arial"/>
          <w:sz w:val="26"/>
          <w:szCs w:val="26"/>
        </w:rPr>
        <w:t>на</w:t>
      </w:r>
      <w:r w:rsidRPr="00384435">
        <w:rPr>
          <w:rFonts w:ascii="Arial" w:hAnsi="Arial" w:cs="Arial"/>
          <w:sz w:val="26"/>
          <w:szCs w:val="26"/>
        </w:rPr>
        <w:t xml:space="preserve">далі – земельна ділянка).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1.2. Метою надання в безоплатне користування земельної ділянки є будівництво муніципального (соціального) орендного житла для проживання внутрішньо переміщених осіб з м. Маріуполя, у тому числі соціально вразливих категорій, зокрема військовослужбовців, ветеранів війни, медичних працівників, осіб з інвалідністю внаслідок війни та членів їхніх </w:t>
      </w:r>
      <w:r w:rsidRPr="00384435">
        <w:rPr>
          <w:rFonts w:ascii="Arial" w:hAnsi="Arial" w:cs="Arial"/>
          <w:sz w:val="26"/>
          <w:szCs w:val="26"/>
        </w:rPr>
        <w:lastRenderedPageBreak/>
        <w:t>сімей, дітей, позбавлених батьківського піклування, членів сімей загиблих (померлих) Захисників та Захисниць України.</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1.3. У користування передається земельна ділянка загальною площею 0,4861 га за кадастровим номером 4610137500:11:014:0024 на </w:t>
      </w:r>
      <w:r w:rsidR="00916B2A">
        <w:rPr>
          <w:rFonts w:ascii="Arial" w:hAnsi="Arial" w:cs="Arial"/>
          <w:sz w:val="26"/>
          <w:szCs w:val="26"/>
        </w:rPr>
        <w:t xml:space="preserve">                                  </w:t>
      </w:r>
      <w:r w:rsidRPr="00384435">
        <w:rPr>
          <w:rFonts w:ascii="Arial" w:hAnsi="Arial" w:cs="Arial"/>
          <w:sz w:val="26"/>
          <w:szCs w:val="26"/>
        </w:rPr>
        <w:t>вул. І. Величковського, навпроти будинку № 58, у м.</w:t>
      </w:r>
      <w:r w:rsidR="00916B2A">
        <w:rPr>
          <w:rFonts w:ascii="Arial" w:hAnsi="Arial" w:cs="Arial"/>
          <w:sz w:val="26"/>
          <w:szCs w:val="26"/>
        </w:rPr>
        <w:t xml:space="preserve"> </w:t>
      </w:r>
      <w:r w:rsidRPr="00384435">
        <w:rPr>
          <w:rFonts w:ascii="Arial" w:hAnsi="Arial" w:cs="Arial"/>
          <w:sz w:val="26"/>
          <w:szCs w:val="26"/>
        </w:rPr>
        <w:t xml:space="preserve">Львові, Львівського району, Львівської області, яка знаходиться в постійному користуванні ЛКП </w:t>
      </w:r>
      <w:r w:rsidR="00384435">
        <w:rPr>
          <w:rFonts w:ascii="Arial" w:hAnsi="Arial" w:cs="Arial"/>
          <w:sz w:val="26"/>
          <w:szCs w:val="26"/>
        </w:rPr>
        <w:t>"</w:t>
      </w:r>
      <w:r w:rsidRPr="00384435">
        <w:rPr>
          <w:rFonts w:ascii="Arial" w:hAnsi="Arial" w:cs="Arial"/>
          <w:sz w:val="26"/>
          <w:szCs w:val="26"/>
        </w:rPr>
        <w:t>Львівське міжміське бюро технічної інвентаризації</w:t>
      </w:r>
      <w:r w:rsidR="00384435">
        <w:rPr>
          <w:rFonts w:ascii="Arial" w:hAnsi="Arial" w:cs="Arial"/>
          <w:sz w:val="26"/>
          <w:szCs w:val="26"/>
        </w:rPr>
        <w:t>"</w:t>
      </w:r>
      <w:r w:rsidRPr="00384435">
        <w:rPr>
          <w:rFonts w:ascii="Arial" w:hAnsi="Arial" w:cs="Arial"/>
          <w:sz w:val="26"/>
          <w:szCs w:val="26"/>
        </w:rPr>
        <w:t xml:space="preserve">.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1.4. Вид цільового призначення земельної ділянки 02.03 – для будівництва і обслуговування багатоквартирного житлового будинку.</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1.5. Земельна ділянка не вилучається з комунальної власності міської ради, а Суперфіціарій отримує лише право на користування нею для  будівництва муніципального (соціального) орендного житла. Площа та межі земельної ділянки залишаються без змін.</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1.6. Діяльність Суперфіціарія щодо будівництва не повинна негативно впливати на стан земельної ділянки.</w:t>
      </w:r>
    </w:p>
    <w:p w:rsidR="006E2209" w:rsidRPr="00384435" w:rsidRDefault="0073524A" w:rsidP="00916B2A">
      <w:pPr>
        <w:ind w:firstLine="708"/>
        <w:jc w:val="both"/>
        <w:rPr>
          <w:rFonts w:ascii="Arial" w:hAnsi="Arial" w:cs="Arial"/>
          <w:sz w:val="26"/>
          <w:szCs w:val="26"/>
        </w:rPr>
      </w:pPr>
      <w:r>
        <w:rPr>
          <w:rFonts w:ascii="Arial" w:hAnsi="Arial" w:cs="Arial"/>
          <w:sz w:val="26"/>
          <w:szCs w:val="26"/>
        </w:rPr>
        <w:t>1.7. Суперфіціар</w:t>
      </w:r>
      <w:r w:rsidR="006E2209" w:rsidRPr="00384435">
        <w:rPr>
          <w:rFonts w:ascii="Arial" w:hAnsi="Arial" w:cs="Arial"/>
          <w:sz w:val="26"/>
          <w:szCs w:val="26"/>
        </w:rPr>
        <w:t xml:space="preserve"> стверджує, що на момент уклад</w:t>
      </w:r>
      <w:r w:rsidR="00916B2A">
        <w:rPr>
          <w:rFonts w:ascii="Arial" w:hAnsi="Arial" w:cs="Arial"/>
          <w:sz w:val="26"/>
          <w:szCs w:val="26"/>
        </w:rPr>
        <w:t>е</w:t>
      </w:r>
      <w:r w:rsidR="006E2209" w:rsidRPr="00384435">
        <w:rPr>
          <w:rFonts w:ascii="Arial" w:hAnsi="Arial" w:cs="Arial"/>
          <w:sz w:val="26"/>
          <w:szCs w:val="26"/>
        </w:rPr>
        <w:t xml:space="preserve">ння цього Договору земельна ділянка, що надається на умовах </w:t>
      </w:r>
      <w:r w:rsidR="00916B2A">
        <w:rPr>
          <w:rFonts w:ascii="Arial" w:hAnsi="Arial" w:cs="Arial"/>
          <w:sz w:val="26"/>
          <w:szCs w:val="26"/>
        </w:rPr>
        <w:t>цього</w:t>
      </w:r>
      <w:r w:rsidR="006E2209" w:rsidRPr="00384435">
        <w:rPr>
          <w:rFonts w:ascii="Arial" w:hAnsi="Arial" w:cs="Arial"/>
          <w:sz w:val="26"/>
          <w:szCs w:val="26"/>
        </w:rPr>
        <w:t xml:space="preserve"> Договору, не відчужена будь-яким способом, не знаходиться у заставі, під арештом, не є предметом судового розгляду.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1.8. Земельна ділянка знаходиться в постійному користуванні </w:t>
      </w:r>
      <w:r w:rsidR="00916B2A">
        <w:rPr>
          <w:rFonts w:ascii="Arial" w:hAnsi="Arial" w:cs="Arial"/>
          <w:sz w:val="26"/>
          <w:szCs w:val="26"/>
        </w:rPr>
        <w:t xml:space="preserve">                   </w:t>
      </w:r>
      <w:r w:rsidRPr="00384435">
        <w:rPr>
          <w:rFonts w:ascii="Arial" w:hAnsi="Arial" w:cs="Arial"/>
          <w:sz w:val="26"/>
          <w:szCs w:val="26"/>
        </w:rPr>
        <w:t>ЛКП "Львівське міжміське бюро технічної інвентаризації".</w:t>
      </w:r>
    </w:p>
    <w:p w:rsidR="006E2209" w:rsidRPr="00384435" w:rsidRDefault="006E2209" w:rsidP="00384435">
      <w:pPr>
        <w:jc w:val="both"/>
        <w:rPr>
          <w:rFonts w:ascii="Arial" w:hAnsi="Arial" w:cs="Arial"/>
          <w:sz w:val="26"/>
          <w:szCs w:val="26"/>
        </w:rPr>
      </w:pPr>
    </w:p>
    <w:p w:rsidR="006E2209" w:rsidRPr="00916B2A" w:rsidRDefault="00916B2A" w:rsidP="00916B2A">
      <w:pPr>
        <w:jc w:val="center"/>
        <w:rPr>
          <w:rFonts w:ascii="Arial" w:hAnsi="Arial" w:cs="Arial"/>
          <w:b/>
          <w:sz w:val="26"/>
          <w:szCs w:val="26"/>
        </w:rPr>
      </w:pPr>
      <w:r>
        <w:rPr>
          <w:rFonts w:ascii="Arial" w:hAnsi="Arial" w:cs="Arial"/>
          <w:b/>
          <w:sz w:val="26"/>
          <w:szCs w:val="26"/>
        </w:rPr>
        <w:t xml:space="preserve">2. </w:t>
      </w:r>
      <w:r w:rsidR="006E2209" w:rsidRPr="00916B2A">
        <w:rPr>
          <w:rFonts w:ascii="Arial" w:hAnsi="Arial" w:cs="Arial"/>
          <w:b/>
          <w:sz w:val="26"/>
          <w:szCs w:val="26"/>
        </w:rPr>
        <w:t>Строк дії договору</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2.1. Договір укладено на термін будівництва, але не більше як на 5 років.</w:t>
      </w:r>
    </w:p>
    <w:p w:rsidR="006E2209" w:rsidRPr="00384435" w:rsidRDefault="006E2209" w:rsidP="00384435">
      <w:pPr>
        <w:jc w:val="both"/>
        <w:rPr>
          <w:rFonts w:ascii="Arial" w:hAnsi="Arial" w:cs="Arial"/>
          <w:sz w:val="26"/>
          <w:szCs w:val="26"/>
        </w:rPr>
      </w:pPr>
    </w:p>
    <w:p w:rsidR="006E2209" w:rsidRPr="00916B2A" w:rsidRDefault="00916B2A" w:rsidP="00916B2A">
      <w:pPr>
        <w:jc w:val="center"/>
        <w:rPr>
          <w:rFonts w:ascii="Arial" w:hAnsi="Arial" w:cs="Arial"/>
          <w:b/>
          <w:sz w:val="26"/>
          <w:szCs w:val="26"/>
        </w:rPr>
      </w:pPr>
      <w:r>
        <w:rPr>
          <w:rFonts w:ascii="Arial" w:hAnsi="Arial" w:cs="Arial"/>
          <w:b/>
          <w:sz w:val="26"/>
          <w:szCs w:val="26"/>
        </w:rPr>
        <w:t xml:space="preserve">3. </w:t>
      </w:r>
      <w:r w:rsidR="006E2209" w:rsidRPr="00916B2A">
        <w:rPr>
          <w:rFonts w:ascii="Arial" w:hAnsi="Arial" w:cs="Arial"/>
          <w:b/>
          <w:sz w:val="26"/>
          <w:szCs w:val="26"/>
        </w:rPr>
        <w:t>Плата за користування</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3.1.</w:t>
      </w:r>
      <w:r w:rsidR="00916B2A">
        <w:rPr>
          <w:rFonts w:ascii="Arial" w:hAnsi="Arial" w:cs="Arial"/>
          <w:sz w:val="26"/>
          <w:szCs w:val="26"/>
        </w:rPr>
        <w:t xml:space="preserve"> </w:t>
      </w:r>
      <w:r w:rsidRPr="00384435">
        <w:rPr>
          <w:rFonts w:ascii="Arial" w:hAnsi="Arial" w:cs="Arial"/>
          <w:sz w:val="26"/>
          <w:szCs w:val="26"/>
        </w:rPr>
        <w:t xml:space="preserve">Суперфіціар надає </w:t>
      </w:r>
      <w:r w:rsidR="00916B2A">
        <w:rPr>
          <w:rFonts w:ascii="Arial" w:hAnsi="Arial" w:cs="Arial"/>
          <w:sz w:val="26"/>
          <w:szCs w:val="26"/>
        </w:rPr>
        <w:t>з</w:t>
      </w:r>
      <w:r w:rsidRPr="00384435">
        <w:rPr>
          <w:rFonts w:ascii="Arial" w:hAnsi="Arial" w:cs="Arial"/>
          <w:sz w:val="26"/>
          <w:szCs w:val="26"/>
        </w:rPr>
        <w:t>емельну ділянку в користування Суперфіціарію безоплатно.</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4. Умови використання земельної ділянки</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4.1. Земельна ділянка передається в безоплатне користування - для будівництва муніципального (соціального) орендного житла для проживання внутрішньо переміщених осіб з м. Маріуполя, у тому числі соціально вразливих категорій, зокрема військовослужбовців, ветеранів війни, медичних працівників, осіб з інвалідністю внаслідок війни та членів їхніх сімей, дітей, позбавлених батьківського піклування, членів сімей загиблих (померлих) Захисників та Захисниць України на вул. І. Величковського, навпроти будинку № 58, у м.</w:t>
      </w:r>
      <w:r w:rsidR="00916B2A">
        <w:rPr>
          <w:rFonts w:ascii="Arial" w:hAnsi="Arial" w:cs="Arial"/>
          <w:sz w:val="26"/>
          <w:szCs w:val="26"/>
        </w:rPr>
        <w:t xml:space="preserve"> </w:t>
      </w:r>
      <w:r w:rsidRPr="00384435">
        <w:rPr>
          <w:rFonts w:ascii="Arial" w:hAnsi="Arial" w:cs="Arial"/>
          <w:sz w:val="26"/>
          <w:szCs w:val="26"/>
        </w:rPr>
        <w:t>Львові, Львівського району, Львівської області</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4.2. Вид цільового призначення земельної ділянки 02.03 – для будівництва і обслуговування багатоквартирного житлового будинку.</w:t>
      </w:r>
    </w:p>
    <w:p w:rsidR="006E2209" w:rsidRPr="00384435" w:rsidRDefault="006E2209" w:rsidP="00384435">
      <w:pPr>
        <w:jc w:val="both"/>
        <w:rPr>
          <w:rFonts w:ascii="Arial" w:hAnsi="Arial" w:cs="Arial"/>
          <w:sz w:val="26"/>
          <w:szCs w:val="26"/>
        </w:rPr>
      </w:pPr>
    </w:p>
    <w:p w:rsidR="00916B2A" w:rsidRDefault="00916B2A" w:rsidP="00916B2A">
      <w:pPr>
        <w:jc w:val="center"/>
        <w:rPr>
          <w:rFonts w:ascii="Arial" w:hAnsi="Arial" w:cs="Arial"/>
          <w:b/>
          <w:sz w:val="26"/>
          <w:szCs w:val="26"/>
        </w:rPr>
      </w:pPr>
    </w:p>
    <w:p w:rsidR="00916B2A" w:rsidRDefault="00916B2A" w:rsidP="00916B2A">
      <w:pPr>
        <w:jc w:val="center"/>
        <w:rPr>
          <w:rFonts w:ascii="Arial" w:hAnsi="Arial" w:cs="Arial"/>
          <w:b/>
          <w:sz w:val="26"/>
          <w:szCs w:val="26"/>
        </w:rPr>
      </w:pPr>
    </w:p>
    <w:p w:rsidR="00916B2A" w:rsidRDefault="00916B2A" w:rsidP="00916B2A">
      <w:pPr>
        <w:jc w:val="center"/>
        <w:rPr>
          <w:rFonts w:ascii="Arial" w:hAnsi="Arial" w:cs="Arial"/>
          <w:b/>
          <w:sz w:val="26"/>
          <w:szCs w:val="26"/>
        </w:rPr>
      </w:pPr>
    </w:p>
    <w:p w:rsidR="006E2209" w:rsidRPr="00916B2A" w:rsidRDefault="00916B2A" w:rsidP="00916B2A">
      <w:pPr>
        <w:jc w:val="center"/>
        <w:rPr>
          <w:rFonts w:ascii="Arial" w:hAnsi="Arial" w:cs="Arial"/>
          <w:b/>
          <w:sz w:val="26"/>
          <w:szCs w:val="26"/>
        </w:rPr>
      </w:pPr>
      <w:r>
        <w:rPr>
          <w:rFonts w:ascii="Arial" w:hAnsi="Arial" w:cs="Arial"/>
          <w:b/>
          <w:sz w:val="26"/>
          <w:szCs w:val="26"/>
        </w:rPr>
        <w:lastRenderedPageBreak/>
        <w:t xml:space="preserve">5. </w:t>
      </w:r>
      <w:r w:rsidR="006E2209" w:rsidRPr="00916B2A">
        <w:rPr>
          <w:rFonts w:ascii="Arial" w:hAnsi="Arial" w:cs="Arial"/>
          <w:b/>
          <w:sz w:val="26"/>
          <w:szCs w:val="26"/>
        </w:rPr>
        <w:t>Умови і строки передачі земельної ділянки в користування</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5.1. Передача земельної ділянки в користування здійснюється на підставі цього Договору.</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5.2. Об’єкт за договором </w:t>
      </w:r>
      <w:r w:rsidR="00916B2A">
        <w:rPr>
          <w:rFonts w:ascii="Arial" w:hAnsi="Arial" w:cs="Arial"/>
          <w:sz w:val="26"/>
          <w:szCs w:val="26"/>
        </w:rPr>
        <w:t>С</w:t>
      </w:r>
      <w:r w:rsidRPr="00384435">
        <w:rPr>
          <w:rFonts w:ascii="Arial" w:hAnsi="Arial" w:cs="Arial"/>
          <w:sz w:val="26"/>
          <w:szCs w:val="26"/>
        </w:rPr>
        <w:t xml:space="preserve">уперфіцію вважається переданим </w:t>
      </w:r>
      <w:r w:rsidR="00916B2A">
        <w:rPr>
          <w:rFonts w:ascii="Arial" w:hAnsi="Arial" w:cs="Arial"/>
          <w:sz w:val="26"/>
          <w:szCs w:val="26"/>
        </w:rPr>
        <w:t>С</w:t>
      </w:r>
      <w:r w:rsidRPr="00384435">
        <w:rPr>
          <w:rFonts w:ascii="Arial" w:hAnsi="Arial" w:cs="Arial"/>
          <w:sz w:val="26"/>
          <w:szCs w:val="26"/>
        </w:rPr>
        <w:t>уперфіціарію з моменту державної реєстрації права користування земельною ділянкою.</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5.3. Право користування земельною ділянкою, наданою для забудови, не може бути відчужене Суперфіціарієм.</w:t>
      </w:r>
    </w:p>
    <w:p w:rsidR="006E2209" w:rsidRPr="00384435" w:rsidRDefault="006E2209" w:rsidP="00384435">
      <w:pPr>
        <w:jc w:val="both"/>
        <w:rPr>
          <w:rFonts w:ascii="Arial" w:hAnsi="Arial" w:cs="Arial"/>
          <w:sz w:val="26"/>
          <w:szCs w:val="26"/>
        </w:rPr>
      </w:pPr>
    </w:p>
    <w:p w:rsidR="006E2209" w:rsidRPr="00916B2A" w:rsidRDefault="00916B2A" w:rsidP="00916B2A">
      <w:pPr>
        <w:jc w:val="center"/>
        <w:rPr>
          <w:rFonts w:ascii="Arial" w:hAnsi="Arial" w:cs="Arial"/>
          <w:b/>
          <w:sz w:val="26"/>
          <w:szCs w:val="26"/>
        </w:rPr>
      </w:pPr>
      <w:r>
        <w:rPr>
          <w:rFonts w:ascii="Arial" w:hAnsi="Arial" w:cs="Arial"/>
          <w:b/>
          <w:sz w:val="26"/>
          <w:szCs w:val="26"/>
        </w:rPr>
        <w:t xml:space="preserve">6. </w:t>
      </w:r>
      <w:r w:rsidR="006E2209" w:rsidRPr="00916B2A">
        <w:rPr>
          <w:rFonts w:ascii="Arial" w:hAnsi="Arial" w:cs="Arial"/>
          <w:b/>
          <w:sz w:val="26"/>
          <w:szCs w:val="26"/>
        </w:rPr>
        <w:t>Обмеження (обтяження) щодо використання земельної ділянки</w:t>
      </w:r>
    </w:p>
    <w:p w:rsidR="006E2209" w:rsidRPr="00384435" w:rsidRDefault="006E2209" w:rsidP="00384435">
      <w:pPr>
        <w:jc w:val="both"/>
        <w:rPr>
          <w:rFonts w:ascii="Arial" w:hAnsi="Arial" w:cs="Arial"/>
          <w:sz w:val="26"/>
          <w:szCs w:val="26"/>
        </w:rPr>
      </w:pPr>
    </w:p>
    <w:p w:rsidR="006E2209" w:rsidRPr="00384435" w:rsidRDefault="00916B2A" w:rsidP="00916B2A">
      <w:pPr>
        <w:ind w:firstLine="708"/>
        <w:jc w:val="both"/>
        <w:rPr>
          <w:rFonts w:ascii="Arial" w:hAnsi="Arial" w:cs="Arial"/>
          <w:sz w:val="26"/>
          <w:szCs w:val="26"/>
        </w:rPr>
      </w:pPr>
      <w:r>
        <w:rPr>
          <w:rFonts w:ascii="Arial" w:hAnsi="Arial" w:cs="Arial"/>
          <w:sz w:val="26"/>
          <w:szCs w:val="26"/>
        </w:rPr>
        <w:t xml:space="preserve">6.1. </w:t>
      </w:r>
      <w:r w:rsidR="006E2209" w:rsidRPr="00384435">
        <w:rPr>
          <w:rFonts w:ascii="Arial" w:hAnsi="Arial" w:cs="Arial"/>
          <w:sz w:val="26"/>
          <w:szCs w:val="26"/>
        </w:rPr>
        <w:t xml:space="preserve">Укладення відносно земельної ділянки Договору суперфіцію не припиняє права власності Суперфіціара, який вправі </w:t>
      </w:r>
      <w:r w:rsidR="0073524A">
        <w:rPr>
          <w:rFonts w:ascii="Arial" w:hAnsi="Arial" w:cs="Arial"/>
          <w:sz w:val="26"/>
          <w:szCs w:val="26"/>
        </w:rPr>
        <w:t>реалізовувати свої повноваження</w:t>
      </w:r>
      <w:r w:rsidR="006E2209" w:rsidRPr="00384435">
        <w:rPr>
          <w:rFonts w:ascii="Arial" w:hAnsi="Arial" w:cs="Arial"/>
          <w:sz w:val="26"/>
          <w:szCs w:val="26"/>
        </w:rPr>
        <w:t xml:space="preserve"> щодо розпорядження земельною ділянкою в повному обсязі. </w:t>
      </w:r>
    </w:p>
    <w:p w:rsidR="006E2209" w:rsidRPr="00384435" w:rsidRDefault="006E2209" w:rsidP="00384435">
      <w:pPr>
        <w:jc w:val="both"/>
        <w:rPr>
          <w:rFonts w:ascii="Arial" w:hAnsi="Arial" w:cs="Arial"/>
          <w:sz w:val="26"/>
          <w:szCs w:val="26"/>
        </w:rPr>
      </w:pPr>
      <w:r w:rsidRPr="00384435">
        <w:rPr>
          <w:rFonts w:ascii="Arial" w:hAnsi="Arial" w:cs="Arial"/>
          <w:sz w:val="26"/>
          <w:szCs w:val="26"/>
        </w:rPr>
        <w:t>Суперфіціарій не має права передавати свої права іншим особам.</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7. Права та обов'язки Сторін</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7.1. Суперфіціар має право:</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вимагати від Суперфіціарія використання земельної ділянки за цільовим призначенням згідно з цим Договором;</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вимагати від Суперфіціарія при здійсненні будівництва об’єктів на земельній ділянці, наданій у користування, додержання будівельних стандартів, норм і правил;</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вимагати від Суперфіціарія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вимагати відшкодування понесених збитків у разі погіршення корисних властивостей земельної ділянки, пов'язаних зі зміною її стану, окрім змін, що відбулися внаслідок будівництва та обслуговування об'єктів на земельній ділянці.</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7.2.</w:t>
      </w:r>
      <w:r w:rsidR="00916B2A">
        <w:rPr>
          <w:rFonts w:ascii="Arial" w:hAnsi="Arial" w:cs="Arial"/>
          <w:sz w:val="26"/>
          <w:szCs w:val="26"/>
        </w:rPr>
        <w:t xml:space="preserve"> </w:t>
      </w:r>
      <w:r w:rsidRPr="00384435">
        <w:rPr>
          <w:rFonts w:ascii="Arial" w:hAnsi="Arial" w:cs="Arial"/>
          <w:sz w:val="26"/>
          <w:szCs w:val="26"/>
        </w:rPr>
        <w:t>Суперфіціар зобов'язаний:</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не вчиняти дій, які можуть перешкодити Суперфіціарію користуватися земельною ділянкою та здійснювати будівництво об’єктів, їх обслуговування, якщо такі дії Суперфіціарія є законними та не суперечать умовам Договору та законодавству України;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попередити Суперфіціарія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Договору суперфіцію</w:t>
      </w:r>
      <w:r w:rsidR="00916B2A">
        <w:rPr>
          <w:rFonts w:ascii="Arial" w:hAnsi="Arial" w:cs="Arial"/>
          <w:sz w:val="26"/>
          <w:szCs w:val="26"/>
        </w:rPr>
        <w:t>.</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7.3.</w:t>
      </w:r>
      <w:r w:rsidR="0073524A">
        <w:rPr>
          <w:rFonts w:ascii="Arial" w:hAnsi="Arial" w:cs="Arial"/>
          <w:sz w:val="26"/>
          <w:szCs w:val="26"/>
        </w:rPr>
        <w:t xml:space="preserve"> </w:t>
      </w:r>
      <w:r w:rsidRPr="00384435">
        <w:rPr>
          <w:rFonts w:ascii="Arial" w:hAnsi="Arial" w:cs="Arial"/>
          <w:sz w:val="26"/>
          <w:szCs w:val="26"/>
        </w:rPr>
        <w:t>Суперфіціарій має право: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 вимагати від Суперфіціара надання в користування земельної ділянки;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самостійно господарювати на земельній ділянці з дотриманням умов Договору суперфіцію;</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 - залучати на свій власний розсуд відповідно до діючого законодавства для виконання зобов'язань за </w:t>
      </w:r>
      <w:r w:rsidR="00916B2A">
        <w:rPr>
          <w:rFonts w:ascii="Arial" w:hAnsi="Arial" w:cs="Arial"/>
          <w:sz w:val="26"/>
          <w:szCs w:val="26"/>
        </w:rPr>
        <w:t>ц</w:t>
      </w:r>
      <w:r w:rsidRPr="00384435">
        <w:rPr>
          <w:rFonts w:ascii="Arial" w:hAnsi="Arial" w:cs="Arial"/>
          <w:sz w:val="26"/>
          <w:szCs w:val="26"/>
        </w:rPr>
        <w:t xml:space="preserve">им Договором та для досягнення мети цього </w:t>
      </w:r>
      <w:r w:rsidRPr="00384435">
        <w:rPr>
          <w:rFonts w:ascii="Arial" w:hAnsi="Arial" w:cs="Arial"/>
          <w:sz w:val="26"/>
          <w:szCs w:val="26"/>
        </w:rPr>
        <w:lastRenderedPageBreak/>
        <w:t>Договору третіх осіб, зокрема підрядні організації, які будуть вести роботи з будівництва на земельній ділянці;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без згоди Суперфіціара проводити поліпшення земельної ділянки без зміни її основного цільового призначення</w:t>
      </w:r>
      <w:r w:rsidR="00916B2A">
        <w:rPr>
          <w:rFonts w:ascii="Arial" w:hAnsi="Arial" w:cs="Arial"/>
          <w:sz w:val="26"/>
          <w:szCs w:val="26"/>
        </w:rPr>
        <w:t>.</w:t>
      </w:r>
      <w:r w:rsidRPr="00384435">
        <w:rPr>
          <w:rFonts w:ascii="Arial" w:hAnsi="Arial" w:cs="Arial"/>
          <w:sz w:val="26"/>
          <w:szCs w:val="26"/>
        </w:rPr>
        <w:t>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7.4.</w:t>
      </w:r>
      <w:r w:rsidR="0073524A">
        <w:rPr>
          <w:rFonts w:ascii="Arial" w:hAnsi="Arial" w:cs="Arial"/>
          <w:sz w:val="26"/>
          <w:szCs w:val="26"/>
        </w:rPr>
        <w:t xml:space="preserve"> </w:t>
      </w:r>
      <w:r w:rsidRPr="00384435">
        <w:rPr>
          <w:rFonts w:ascii="Arial" w:hAnsi="Arial" w:cs="Arial"/>
          <w:sz w:val="26"/>
          <w:szCs w:val="26"/>
        </w:rPr>
        <w:t>Суперфіціарій зобов'язаний: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використовувати земельну ділянку відповідно до її основного цільового призначення;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приступити до використання земельної ділянки після державної реєстрації права користування земельною ділянкою;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при використанні земельної ділянки додержуватись природоохоронних та екологічних норм, санітарних та протипожежних норм та правил;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погодити у встановленому законодавством порядку проект будівництва на земельній ділянці.</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8. Право власності на збудовані об'єкти</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8.1.</w:t>
      </w:r>
      <w:r w:rsidR="00916B2A">
        <w:rPr>
          <w:rFonts w:ascii="Arial" w:hAnsi="Arial" w:cs="Arial"/>
          <w:sz w:val="26"/>
          <w:szCs w:val="26"/>
        </w:rPr>
        <w:t xml:space="preserve"> </w:t>
      </w:r>
      <w:r w:rsidRPr="00384435">
        <w:rPr>
          <w:rFonts w:ascii="Arial" w:hAnsi="Arial" w:cs="Arial"/>
          <w:sz w:val="26"/>
          <w:szCs w:val="26"/>
        </w:rPr>
        <w:t>Право власності на об’єкти, збудовані Суперфіціарієм на земельній ділянці, відповідно до цього Договору належить Маріупольській та Львівській міськ</w:t>
      </w:r>
      <w:r w:rsidR="00916B2A">
        <w:rPr>
          <w:rFonts w:ascii="Arial" w:hAnsi="Arial" w:cs="Arial"/>
          <w:sz w:val="26"/>
          <w:szCs w:val="26"/>
        </w:rPr>
        <w:t>и</w:t>
      </w:r>
      <w:r w:rsidRPr="00384435">
        <w:rPr>
          <w:rFonts w:ascii="Arial" w:hAnsi="Arial" w:cs="Arial"/>
          <w:sz w:val="26"/>
          <w:szCs w:val="26"/>
        </w:rPr>
        <w:t>м громадам.</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8.2. Суперфіціарій бере на себе зобов’язання при державній реєстрації права власності на збудовані житлові приміщення муніципального (соціального) орендного житла для проживання внутрішньо переміщених осіб, в тому числі військовослужбовців, ветеранів війни, медичних працівників, осіб з інвалідністю внаслідок війни та членів їхніх сімей, дітей сиріт і дітей, позбавлених батьківського піклування, членів сімей загиблих (померлих) Захисників та Захисниць України, а також інших категорій осіб, оформити право власності в відсотковому відношенні за Маріупольською міською територіальною громадою та Львівською міською територіальною громадою залежно від внеску Львівської міської ради у будівництво.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8.3. Після введення об’єкта будівництва в експлуатацію реєструється право власності територіальної громади на будівлі та споруди Суперфіціара та Суперфіціарія в залежності від переходу права власності згідно договору про співучасть.</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8.4. У разі відсутності фінансування на будівництво об’єкта, завершення програми фінансування до моменту введення об’єкта в експлуатацію або наявності інших обставин, що унеможливлюють подальше будівництво об’єкту, об’єкт незавершеного будівництва підлягає державній реєстрації як майно Львівської міської територіальної громади. Про наявність таких обставин та намір здійснити передачу об`єкта незавершеного будівництва Суперфіціарій письмово повідомляє Суперфіціара, який на підставі звернення Суперфіціарія виносить питання щодо прийняття об’єкта незавершеного будівництва у власність Львівської міської територіальної громади на розгляд чергової сесії Львівської міської ради. У разі неприйняття сесією рішення про прийняття об’єкта незавершеного будівництва, оформлення права власності на об’єкт незавершеного будівництва вирішується у судовому порядку.</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lastRenderedPageBreak/>
        <w:t>9. Зміна умов Договору і припинення його дії</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9.1. Зміни та доповнення, додатки до цього Договору є його невід'ємною частиною і мають юридичну силу у разі, якщо вони викладені у письмовій формі, затверджені сесією Львівської міської ради та підписані уповноваженими на те представниками Сторін.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9.2. Дія цього Договору припиняється у разі: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поєднання в одній особі Суперфіціара та Суперфіціарія;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відмови Суперфіціарія від права користування земельною ділянкою;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невикористання земельної ділянки для забудови протягом трьох років підряд;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ліквідації або реорганізації Суперфіціарія;</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закінчення стр</w:t>
      </w:r>
      <w:r w:rsidR="0073524A">
        <w:rPr>
          <w:rFonts w:ascii="Arial" w:hAnsi="Arial" w:cs="Arial"/>
          <w:sz w:val="26"/>
          <w:szCs w:val="26"/>
        </w:rPr>
        <w:t>оку, на який його було укладено.</w:t>
      </w:r>
    </w:p>
    <w:p w:rsidR="006E2209" w:rsidRPr="00384435" w:rsidRDefault="006E2209" w:rsidP="00384435">
      <w:pPr>
        <w:jc w:val="both"/>
        <w:rPr>
          <w:rFonts w:ascii="Arial" w:hAnsi="Arial" w:cs="Arial"/>
          <w:sz w:val="26"/>
          <w:szCs w:val="26"/>
        </w:rPr>
      </w:pPr>
      <w:r w:rsidRPr="00384435">
        <w:rPr>
          <w:rFonts w:ascii="Arial" w:hAnsi="Arial" w:cs="Arial"/>
          <w:sz w:val="26"/>
          <w:szCs w:val="26"/>
        </w:rPr>
        <w:tab/>
        <w:t>Договір припиняється також в інших випадках, передбачених законом.</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9.3. Договір може бути достроково розірваний: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за взаємною згодою Сторін;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за рішенням суду.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9.4. Припинення або розірвання Договору не звільняє Сторони від виконання своїх зобов'язань за цим Договором, не виконаних до його припинення або розірвання, а також від відповідальності за невиконання або неналежне виконання Сторонами своїх зобов'язань за Договором чи інше порушення умов даного Договору.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9.5. Перехід права власності на земельну ділянку до Третьої особ</w:t>
      </w:r>
      <w:r w:rsidR="0073524A">
        <w:rPr>
          <w:rFonts w:ascii="Arial" w:hAnsi="Arial" w:cs="Arial"/>
          <w:sz w:val="26"/>
          <w:szCs w:val="26"/>
        </w:rPr>
        <w:t>и не є підставою для зміни умов</w:t>
      </w:r>
      <w:r w:rsidRPr="00384435">
        <w:rPr>
          <w:rFonts w:ascii="Arial" w:hAnsi="Arial" w:cs="Arial"/>
          <w:sz w:val="26"/>
          <w:szCs w:val="26"/>
        </w:rPr>
        <w:t xml:space="preserve"> або розірвання Договору, не припиняє його дії і не впливає на обсяг прав Суперфіціарія щодо користування земельною ділянкою відповідно до умов </w:t>
      </w:r>
      <w:r w:rsidR="00916B2A">
        <w:rPr>
          <w:rFonts w:ascii="Arial" w:hAnsi="Arial" w:cs="Arial"/>
          <w:sz w:val="26"/>
          <w:szCs w:val="26"/>
        </w:rPr>
        <w:t>цього</w:t>
      </w:r>
      <w:r w:rsidRPr="00384435">
        <w:rPr>
          <w:rFonts w:ascii="Arial" w:hAnsi="Arial" w:cs="Arial"/>
          <w:sz w:val="26"/>
          <w:szCs w:val="26"/>
        </w:rPr>
        <w:t xml:space="preserve"> Договору. Новий власник </w:t>
      </w:r>
      <w:r w:rsidR="00916B2A">
        <w:rPr>
          <w:rFonts w:ascii="Arial" w:hAnsi="Arial" w:cs="Arial"/>
          <w:sz w:val="26"/>
          <w:szCs w:val="26"/>
        </w:rPr>
        <w:t>цієї</w:t>
      </w:r>
      <w:r w:rsidRPr="00384435">
        <w:rPr>
          <w:rFonts w:ascii="Arial" w:hAnsi="Arial" w:cs="Arial"/>
          <w:sz w:val="26"/>
          <w:szCs w:val="26"/>
        </w:rPr>
        <w:t xml:space="preserve"> земельної ділянки, обтяженої суперфіцієм, не може на власний розсуд обмежити, змінити чи припинити цей Договір.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9.6. Розірвання договору в односторонньому порядку не допускається.</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10. Відповідальність Сторін</w:t>
      </w:r>
    </w:p>
    <w:p w:rsidR="006E2209" w:rsidRPr="00916B2A" w:rsidRDefault="006E2209" w:rsidP="00916B2A">
      <w:pPr>
        <w:jc w:val="center"/>
        <w:rPr>
          <w:rFonts w:ascii="Arial" w:hAnsi="Arial" w:cs="Arial"/>
          <w:b/>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10.1. У </w:t>
      </w:r>
      <w:r w:rsidR="00916B2A">
        <w:rPr>
          <w:rFonts w:ascii="Arial" w:hAnsi="Arial" w:cs="Arial"/>
          <w:sz w:val="26"/>
          <w:szCs w:val="26"/>
        </w:rPr>
        <w:t>разі</w:t>
      </w:r>
      <w:r w:rsidRPr="00384435">
        <w:rPr>
          <w:rFonts w:ascii="Arial" w:hAnsi="Arial" w:cs="Arial"/>
          <w:sz w:val="26"/>
          <w:szCs w:val="26"/>
        </w:rPr>
        <w:t xml:space="preserve"> порушення своїх зобов'язань за цим Договором Сторони несуть відповідальність, визначену цим Договором та законодавством України. Порушенням зобов'язання є: невиконання або неналежне виконання зобов'язань, тобто виконання з порушенням умов, визначених змістом зобов'язання.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10.2. Збитк</w:t>
      </w:r>
      <w:r w:rsidR="0073524A">
        <w:rPr>
          <w:rFonts w:ascii="Arial" w:hAnsi="Arial" w:cs="Arial"/>
          <w:sz w:val="26"/>
          <w:szCs w:val="26"/>
        </w:rPr>
        <w:t>и, завдані Стороні невиконанням</w:t>
      </w:r>
      <w:r w:rsidRPr="00384435">
        <w:rPr>
          <w:rFonts w:ascii="Arial" w:hAnsi="Arial" w:cs="Arial"/>
          <w:sz w:val="26"/>
          <w:szCs w:val="26"/>
        </w:rPr>
        <w:t xml:space="preserve"> або неналежним виконанням цього Договору іншою Стороною, підлягають відшкодуванню останньою, у разі наявності її вини (винних дій чи бездіяльності), у повному обсязі.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10.3. Сторони не несуть відповідальності за порушення своїх зобов'язань за цим Договором, якщо воно сталося не з їхньої вини. Сторона вважається не винною, якщо вона доведе, що вжила всіх залежних від неї заходів для належного виконання зобов'язання.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10.4. Усі спори, що пов'язані з виконанням цього Договору</w:t>
      </w:r>
      <w:r w:rsidR="0073524A">
        <w:rPr>
          <w:rFonts w:ascii="Arial" w:hAnsi="Arial" w:cs="Arial"/>
          <w:sz w:val="26"/>
          <w:szCs w:val="26"/>
        </w:rPr>
        <w:t>,</w:t>
      </w:r>
      <w:r w:rsidRPr="00384435">
        <w:rPr>
          <w:rFonts w:ascii="Arial" w:hAnsi="Arial" w:cs="Arial"/>
          <w:sz w:val="26"/>
          <w:szCs w:val="26"/>
        </w:rPr>
        <w:t xml:space="preserve"> вирішуються шляхом переговорів між Сторонами.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lastRenderedPageBreak/>
        <w:t>10.5. У разі неможливості вирішити спір шляхом переговорів, такий спір передається на розгляд суду.</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11. Правові наслідки припинення права користування</w:t>
      </w: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земельною ділянкою</w:t>
      </w:r>
    </w:p>
    <w:p w:rsidR="006E2209" w:rsidRPr="00916B2A" w:rsidRDefault="006E2209" w:rsidP="00916B2A">
      <w:pPr>
        <w:jc w:val="center"/>
        <w:rPr>
          <w:rFonts w:ascii="Arial" w:hAnsi="Arial" w:cs="Arial"/>
          <w:b/>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11.1. У разі припинення права користування земельною ділянкою, на якій була споруджена будівля, власник земельної ділянки та власник цієї будівлі (споруди) визначають правові наслідки такого припинення. </w:t>
      </w: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12. Інші умови</w:t>
      </w:r>
    </w:p>
    <w:p w:rsidR="006E2209" w:rsidRPr="00384435" w:rsidRDefault="006E2209" w:rsidP="00384435">
      <w:pPr>
        <w:jc w:val="both"/>
        <w:rPr>
          <w:rFonts w:ascii="Arial" w:hAnsi="Arial" w:cs="Arial"/>
          <w:sz w:val="26"/>
          <w:szCs w:val="26"/>
        </w:rPr>
      </w:pP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12.1. Цей договір набирає чинності з моменту його підписання.</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12.2. Шляхом підписання цього Договору представники Сторін дають згоду на обробку своїх персональних даних, а саме: прізвище, ім’я та по батькові, дані про рід діяльності, з метою забезпечення реалізації господарських та адміністративно-правових відносин, відносин у сфері бухгалтерського обліку, не заперечують проти передачі вказаних персональних даних третім особам, лише в межах та у порядку, передбаченому чинним законодавс</w:t>
      </w:r>
      <w:r w:rsidR="0073524A">
        <w:rPr>
          <w:rFonts w:ascii="Arial" w:hAnsi="Arial" w:cs="Arial"/>
          <w:sz w:val="26"/>
          <w:szCs w:val="26"/>
        </w:rPr>
        <w:t>твом, та посвідчують, що отримали</w:t>
      </w:r>
      <w:r w:rsidRPr="00384435">
        <w:rPr>
          <w:rFonts w:ascii="Arial" w:hAnsi="Arial" w:cs="Arial"/>
          <w:sz w:val="26"/>
          <w:szCs w:val="26"/>
        </w:rPr>
        <w:t xml:space="preserve"> повідомлення про права, визначені Законом України </w:t>
      </w:r>
      <w:r w:rsidR="00384435">
        <w:rPr>
          <w:rFonts w:ascii="Arial" w:hAnsi="Arial" w:cs="Arial"/>
          <w:sz w:val="26"/>
          <w:szCs w:val="26"/>
        </w:rPr>
        <w:t>"</w:t>
      </w:r>
      <w:r w:rsidRPr="00384435">
        <w:rPr>
          <w:rFonts w:ascii="Arial" w:hAnsi="Arial" w:cs="Arial"/>
          <w:sz w:val="26"/>
          <w:szCs w:val="26"/>
        </w:rPr>
        <w:t>Про захист персональних даних</w:t>
      </w:r>
      <w:r w:rsidR="00384435">
        <w:rPr>
          <w:rFonts w:ascii="Arial" w:hAnsi="Arial" w:cs="Arial"/>
          <w:sz w:val="26"/>
          <w:szCs w:val="26"/>
        </w:rPr>
        <w:t>"</w:t>
      </w:r>
      <w:r w:rsidRPr="00384435">
        <w:rPr>
          <w:rFonts w:ascii="Arial" w:hAnsi="Arial" w:cs="Arial"/>
          <w:sz w:val="26"/>
          <w:szCs w:val="26"/>
        </w:rPr>
        <w:t>, мету збору даних і осіб, яким ці дані передаються.</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 xml:space="preserve">12.3. Зміст цього договору викладений українською мовою та є усвідомленим кожною зі сторін. </w:t>
      </w:r>
    </w:p>
    <w:p w:rsidR="006E2209" w:rsidRPr="00384435" w:rsidRDefault="006E2209" w:rsidP="00916B2A">
      <w:pPr>
        <w:ind w:firstLine="708"/>
        <w:jc w:val="both"/>
        <w:rPr>
          <w:rFonts w:ascii="Arial" w:hAnsi="Arial" w:cs="Arial"/>
          <w:sz w:val="26"/>
          <w:szCs w:val="26"/>
        </w:rPr>
      </w:pPr>
      <w:r w:rsidRPr="00384435">
        <w:rPr>
          <w:rFonts w:ascii="Arial" w:hAnsi="Arial" w:cs="Arial"/>
          <w:sz w:val="26"/>
          <w:szCs w:val="26"/>
        </w:rPr>
        <w:t>12.4. Цей договір укладено у двох оригінальних примірниках, що мають однакову юридичну силу, один з яких знаходиться в Суперфіціара, другий – у Суперфіціарія.</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916B2A" w:rsidRDefault="006E2209" w:rsidP="00916B2A">
      <w:pPr>
        <w:jc w:val="center"/>
        <w:rPr>
          <w:rFonts w:ascii="Arial" w:hAnsi="Arial" w:cs="Arial"/>
          <w:b/>
          <w:sz w:val="26"/>
          <w:szCs w:val="26"/>
        </w:rPr>
      </w:pPr>
      <w:r w:rsidRPr="00916B2A">
        <w:rPr>
          <w:rFonts w:ascii="Arial" w:hAnsi="Arial" w:cs="Arial"/>
          <w:b/>
          <w:sz w:val="26"/>
          <w:szCs w:val="26"/>
        </w:rPr>
        <w:t xml:space="preserve">13. Реквізити та підписи </w:t>
      </w:r>
      <w:r w:rsidR="00916B2A">
        <w:rPr>
          <w:rFonts w:ascii="Arial" w:hAnsi="Arial" w:cs="Arial"/>
          <w:b/>
          <w:sz w:val="26"/>
          <w:szCs w:val="26"/>
        </w:rPr>
        <w:t>С</w:t>
      </w:r>
      <w:r w:rsidRPr="00916B2A">
        <w:rPr>
          <w:rFonts w:ascii="Arial" w:hAnsi="Arial" w:cs="Arial"/>
          <w:b/>
          <w:sz w:val="26"/>
          <w:szCs w:val="26"/>
        </w:rPr>
        <w:t>торін</w:t>
      </w:r>
    </w:p>
    <w:p w:rsidR="006E2209" w:rsidRPr="00384435" w:rsidRDefault="006E2209" w:rsidP="00384435">
      <w:pPr>
        <w:jc w:val="both"/>
        <w:rPr>
          <w:rFonts w:ascii="Arial" w:hAnsi="Arial" w:cs="Arial"/>
          <w:sz w:val="26"/>
          <w:szCs w:val="26"/>
        </w:rPr>
      </w:pPr>
    </w:p>
    <w:tbl>
      <w:tblPr>
        <w:tblW w:w="9402" w:type="dxa"/>
        <w:jc w:val="center"/>
        <w:tblLayout w:type="fixed"/>
        <w:tblLook w:val="0400" w:firstRow="0" w:lastRow="0" w:firstColumn="0" w:lastColumn="0" w:noHBand="0" w:noVBand="1"/>
      </w:tblPr>
      <w:tblGrid>
        <w:gridCol w:w="4395"/>
        <w:gridCol w:w="500"/>
        <w:gridCol w:w="4507"/>
      </w:tblGrid>
      <w:tr w:rsidR="006E2209" w:rsidRPr="00384435" w:rsidTr="00BF7EFD">
        <w:trPr>
          <w:trHeight w:val="2557"/>
          <w:jc w:val="center"/>
        </w:trPr>
        <w:tc>
          <w:tcPr>
            <w:tcW w:w="4395" w:type="dxa"/>
          </w:tcPr>
          <w:p w:rsidR="006E2209" w:rsidRPr="00384435" w:rsidRDefault="006E2209" w:rsidP="00384435">
            <w:pPr>
              <w:jc w:val="both"/>
              <w:rPr>
                <w:rFonts w:ascii="Arial" w:hAnsi="Arial" w:cs="Arial"/>
                <w:sz w:val="26"/>
                <w:szCs w:val="26"/>
              </w:rPr>
            </w:pPr>
            <w:r w:rsidRPr="00384435">
              <w:rPr>
                <w:rFonts w:ascii="Arial" w:hAnsi="Arial" w:cs="Arial"/>
                <w:sz w:val="26"/>
                <w:szCs w:val="26"/>
              </w:rPr>
              <w:t>Суперфіціар:</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Львівська міська рада в особі директора департаменту природних ресурсів та будівництва Кубая Тараса Євгеновича</w:t>
            </w:r>
          </w:p>
          <w:p w:rsidR="006E2209" w:rsidRPr="00384435" w:rsidRDefault="006E2209" w:rsidP="00384435">
            <w:pPr>
              <w:jc w:val="both"/>
              <w:rPr>
                <w:rFonts w:ascii="Arial" w:hAnsi="Arial" w:cs="Arial"/>
                <w:sz w:val="26"/>
                <w:szCs w:val="26"/>
              </w:rPr>
            </w:pPr>
          </w:p>
          <w:p w:rsidR="00BF7EFD" w:rsidRDefault="00BF7EFD"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79008, Львівська обл.,</w:t>
            </w:r>
          </w:p>
          <w:p w:rsidR="006E2209" w:rsidRPr="00384435" w:rsidRDefault="006E2209" w:rsidP="00384435">
            <w:pPr>
              <w:jc w:val="both"/>
              <w:rPr>
                <w:rFonts w:ascii="Arial" w:hAnsi="Arial" w:cs="Arial"/>
                <w:sz w:val="26"/>
                <w:szCs w:val="26"/>
              </w:rPr>
            </w:pPr>
            <w:r w:rsidRPr="00384435">
              <w:rPr>
                <w:rFonts w:ascii="Arial" w:hAnsi="Arial" w:cs="Arial"/>
                <w:sz w:val="26"/>
                <w:szCs w:val="26"/>
              </w:rPr>
              <w:t xml:space="preserve">м. Львів, пл. Ринок, 1 </w:t>
            </w:r>
          </w:p>
          <w:p w:rsidR="006E2209" w:rsidRPr="00384435" w:rsidRDefault="006E2209" w:rsidP="00384435">
            <w:pPr>
              <w:jc w:val="both"/>
              <w:rPr>
                <w:rFonts w:ascii="Arial" w:hAnsi="Arial" w:cs="Arial"/>
                <w:sz w:val="26"/>
                <w:szCs w:val="26"/>
              </w:rPr>
            </w:pPr>
            <w:r w:rsidRPr="00384435">
              <w:rPr>
                <w:rFonts w:ascii="Arial" w:hAnsi="Arial" w:cs="Arial"/>
                <w:sz w:val="26"/>
                <w:szCs w:val="26"/>
              </w:rPr>
              <w:t>Код ЄДРПОУ: 04055896</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________________ Т.</w:t>
            </w:r>
            <w:r w:rsidR="00BF7EFD">
              <w:rPr>
                <w:rFonts w:ascii="Arial" w:hAnsi="Arial" w:cs="Arial"/>
                <w:sz w:val="26"/>
                <w:szCs w:val="26"/>
              </w:rPr>
              <w:t xml:space="preserve"> </w:t>
            </w:r>
            <w:r w:rsidRPr="00384435">
              <w:rPr>
                <w:rFonts w:ascii="Arial" w:hAnsi="Arial" w:cs="Arial"/>
                <w:sz w:val="26"/>
                <w:szCs w:val="26"/>
              </w:rPr>
              <w:t>Є.</w:t>
            </w:r>
            <w:r w:rsidR="00BF7EFD">
              <w:rPr>
                <w:rFonts w:ascii="Arial" w:hAnsi="Arial" w:cs="Arial"/>
                <w:sz w:val="26"/>
                <w:szCs w:val="26"/>
              </w:rPr>
              <w:t xml:space="preserve"> </w:t>
            </w:r>
            <w:r w:rsidRPr="00384435">
              <w:rPr>
                <w:rFonts w:ascii="Arial" w:hAnsi="Arial" w:cs="Arial"/>
                <w:sz w:val="26"/>
                <w:szCs w:val="26"/>
              </w:rPr>
              <w:t>КУБАЙ</w:t>
            </w:r>
          </w:p>
          <w:p w:rsidR="00BF7EFD" w:rsidRDefault="00BF7EFD"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М.П.</w:t>
            </w:r>
          </w:p>
        </w:tc>
        <w:tc>
          <w:tcPr>
            <w:tcW w:w="500" w:type="dxa"/>
          </w:tcPr>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tc>
        <w:tc>
          <w:tcPr>
            <w:tcW w:w="4507" w:type="dxa"/>
          </w:tcPr>
          <w:p w:rsidR="006E2209" w:rsidRPr="00384435" w:rsidRDefault="006E2209" w:rsidP="00384435">
            <w:pPr>
              <w:jc w:val="both"/>
              <w:rPr>
                <w:rFonts w:ascii="Arial" w:hAnsi="Arial" w:cs="Arial"/>
                <w:sz w:val="26"/>
                <w:szCs w:val="26"/>
              </w:rPr>
            </w:pPr>
            <w:r w:rsidRPr="00384435">
              <w:rPr>
                <w:rFonts w:ascii="Arial" w:hAnsi="Arial" w:cs="Arial"/>
                <w:sz w:val="26"/>
                <w:szCs w:val="26"/>
              </w:rPr>
              <w:t>Суперфіціарій:</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 xml:space="preserve">Житлово-комунальне підприємство Маріупольської міської ради </w:t>
            </w:r>
            <w:r w:rsidR="00384435">
              <w:rPr>
                <w:rFonts w:ascii="Arial" w:hAnsi="Arial" w:cs="Arial"/>
                <w:sz w:val="26"/>
                <w:szCs w:val="26"/>
              </w:rPr>
              <w:t>"</w:t>
            </w:r>
            <w:r w:rsidRPr="00384435">
              <w:rPr>
                <w:rFonts w:ascii="Arial" w:hAnsi="Arial" w:cs="Arial"/>
                <w:sz w:val="26"/>
                <w:szCs w:val="26"/>
              </w:rPr>
              <w:t>Азовжитлокомплекс</w:t>
            </w:r>
            <w:r w:rsidR="00384435">
              <w:rPr>
                <w:rFonts w:ascii="Arial" w:hAnsi="Arial" w:cs="Arial"/>
                <w:sz w:val="26"/>
                <w:szCs w:val="26"/>
              </w:rPr>
              <w:t>"</w:t>
            </w:r>
            <w:r w:rsidRPr="00384435">
              <w:rPr>
                <w:rFonts w:ascii="Arial" w:hAnsi="Arial" w:cs="Arial"/>
                <w:sz w:val="26"/>
                <w:szCs w:val="26"/>
              </w:rPr>
              <w:t xml:space="preserve"> в особі тимчасово виконуючої обов’язки директора Подбєльцевої Наталії Анатоліївни</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87500, Донецька обл.,</w:t>
            </w:r>
          </w:p>
          <w:p w:rsidR="00BF7EFD" w:rsidRDefault="006E2209" w:rsidP="00384435">
            <w:pPr>
              <w:jc w:val="both"/>
              <w:rPr>
                <w:rFonts w:ascii="Arial" w:hAnsi="Arial" w:cs="Arial"/>
                <w:sz w:val="26"/>
                <w:szCs w:val="26"/>
              </w:rPr>
            </w:pPr>
            <w:r w:rsidRPr="00384435">
              <w:rPr>
                <w:rFonts w:ascii="Arial" w:hAnsi="Arial" w:cs="Arial"/>
                <w:sz w:val="26"/>
                <w:szCs w:val="26"/>
              </w:rPr>
              <w:t>м.</w:t>
            </w:r>
            <w:r w:rsidR="00BF7EFD">
              <w:rPr>
                <w:rFonts w:ascii="Arial" w:hAnsi="Arial" w:cs="Arial"/>
                <w:sz w:val="26"/>
                <w:szCs w:val="26"/>
              </w:rPr>
              <w:t xml:space="preserve"> </w:t>
            </w:r>
            <w:r w:rsidRPr="00384435">
              <w:rPr>
                <w:rFonts w:ascii="Arial" w:hAnsi="Arial" w:cs="Arial"/>
                <w:sz w:val="26"/>
                <w:szCs w:val="26"/>
              </w:rPr>
              <w:t xml:space="preserve">Маріуполь, Воїнів </w:t>
            </w:r>
          </w:p>
          <w:p w:rsidR="006E2209" w:rsidRPr="00384435" w:rsidRDefault="006E2209" w:rsidP="00384435">
            <w:pPr>
              <w:jc w:val="both"/>
              <w:rPr>
                <w:rFonts w:ascii="Arial" w:hAnsi="Arial" w:cs="Arial"/>
                <w:sz w:val="26"/>
                <w:szCs w:val="26"/>
              </w:rPr>
            </w:pPr>
            <w:r w:rsidRPr="00384435">
              <w:rPr>
                <w:rFonts w:ascii="Arial" w:hAnsi="Arial" w:cs="Arial"/>
                <w:sz w:val="26"/>
                <w:szCs w:val="26"/>
              </w:rPr>
              <w:t>Визволителів, 82</w:t>
            </w:r>
          </w:p>
          <w:p w:rsidR="006E2209" w:rsidRPr="00384435" w:rsidRDefault="006E2209" w:rsidP="00384435">
            <w:pPr>
              <w:jc w:val="both"/>
              <w:rPr>
                <w:rFonts w:ascii="Arial" w:hAnsi="Arial" w:cs="Arial"/>
                <w:sz w:val="26"/>
                <w:szCs w:val="26"/>
              </w:rPr>
            </w:pPr>
            <w:r w:rsidRPr="00384435">
              <w:rPr>
                <w:rFonts w:ascii="Arial" w:hAnsi="Arial" w:cs="Arial"/>
                <w:sz w:val="26"/>
                <w:szCs w:val="26"/>
              </w:rPr>
              <w:t>Код ЄДРПОУ: 32320788</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Фактичне місцезнаходження ю.</w:t>
            </w:r>
            <w:r w:rsidR="00BF7EFD">
              <w:rPr>
                <w:rFonts w:ascii="Arial" w:hAnsi="Arial" w:cs="Arial"/>
                <w:sz w:val="26"/>
                <w:szCs w:val="26"/>
              </w:rPr>
              <w:t xml:space="preserve"> </w:t>
            </w:r>
            <w:r w:rsidRPr="00384435">
              <w:rPr>
                <w:rFonts w:ascii="Arial" w:hAnsi="Arial" w:cs="Arial"/>
                <w:sz w:val="26"/>
                <w:szCs w:val="26"/>
              </w:rPr>
              <w:t>о.:</w:t>
            </w:r>
          </w:p>
          <w:p w:rsidR="006E2209" w:rsidRPr="00384435" w:rsidRDefault="006E2209" w:rsidP="00384435">
            <w:pPr>
              <w:jc w:val="both"/>
              <w:rPr>
                <w:rFonts w:ascii="Arial" w:hAnsi="Arial" w:cs="Arial"/>
                <w:sz w:val="26"/>
                <w:szCs w:val="26"/>
              </w:rPr>
            </w:pPr>
            <w:r w:rsidRPr="00384435">
              <w:rPr>
                <w:rFonts w:ascii="Arial" w:hAnsi="Arial" w:cs="Arial"/>
                <w:sz w:val="26"/>
                <w:szCs w:val="26"/>
              </w:rPr>
              <w:t>02094, Київська обл.</w:t>
            </w:r>
          </w:p>
          <w:p w:rsidR="006E2209" w:rsidRPr="00384435" w:rsidRDefault="006E2209" w:rsidP="00384435">
            <w:pPr>
              <w:jc w:val="both"/>
              <w:rPr>
                <w:rFonts w:ascii="Arial" w:hAnsi="Arial" w:cs="Arial"/>
                <w:sz w:val="26"/>
                <w:szCs w:val="26"/>
              </w:rPr>
            </w:pPr>
            <w:r w:rsidRPr="00384435">
              <w:rPr>
                <w:rFonts w:ascii="Arial" w:hAnsi="Arial" w:cs="Arial"/>
                <w:sz w:val="26"/>
                <w:szCs w:val="26"/>
              </w:rPr>
              <w:t>м.</w:t>
            </w:r>
            <w:r w:rsidR="00BF7EFD">
              <w:rPr>
                <w:rFonts w:ascii="Arial" w:hAnsi="Arial" w:cs="Arial"/>
                <w:sz w:val="26"/>
                <w:szCs w:val="26"/>
              </w:rPr>
              <w:t xml:space="preserve"> </w:t>
            </w:r>
            <w:r w:rsidRPr="00384435">
              <w:rPr>
                <w:rFonts w:ascii="Arial" w:hAnsi="Arial" w:cs="Arial"/>
                <w:sz w:val="26"/>
                <w:szCs w:val="26"/>
              </w:rPr>
              <w:t>Київ, вул. Якова Гніздовського, 9</w:t>
            </w:r>
          </w:p>
          <w:p w:rsidR="006E2209" w:rsidRPr="00384435" w:rsidRDefault="006E2209" w:rsidP="00384435">
            <w:pPr>
              <w:jc w:val="both"/>
              <w:rPr>
                <w:rFonts w:ascii="Arial" w:hAnsi="Arial" w:cs="Arial"/>
                <w:sz w:val="26"/>
                <w:szCs w:val="26"/>
              </w:rPr>
            </w:pPr>
          </w:p>
          <w:p w:rsidR="006E2209" w:rsidRPr="00384435" w:rsidRDefault="00BF7EFD" w:rsidP="00384435">
            <w:pPr>
              <w:jc w:val="both"/>
              <w:rPr>
                <w:rFonts w:ascii="Arial" w:hAnsi="Arial" w:cs="Arial"/>
                <w:sz w:val="26"/>
                <w:szCs w:val="26"/>
              </w:rPr>
            </w:pPr>
            <w:r>
              <w:rPr>
                <w:rFonts w:ascii="Arial" w:hAnsi="Arial" w:cs="Arial"/>
                <w:sz w:val="26"/>
                <w:szCs w:val="26"/>
              </w:rPr>
              <w:t>___________</w:t>
            </w:r>
            <w:r w:rsidR="006E2209" w:rsidRPr="00384435">
              <w:rPr>
                <w:rFonts w:ascii="Arial" w:hAnsi="Arial" w:cs="Arial"/>
                <w:sz w:val="26"/>
                <w:szCs w:val="26"/>
              </w:rPr>
              <w:t>Н.</w:t>
            </w:r>
            <w:r>
              <w:rPr>
                <w:rFonts w:ascii="Arial" w:hAnsi="Arial" w:cs="Arial"/>
                <w:sz w:val="26"/>
                <w:szCs w:val="26"/>
              </w:rPr>
              <w:t xml:space="preserve"> </w:t>
            </w:r>
            <w:r w:rsidR="006E2209" w:rsidRPr="00384435">
              <w:rPr>
                <w:rFonts w:ascii="Arial" w:hAnsi="Arial" w:cs="Arial"/>
                <w:sz w:val="26"/>
                <w:szCs w:val="26"/>
              </w:rPr>
              <w:t>А.</w:t>
            </w:r>
            <w:r>
              <w:rPr>
                <w:rFonts w:ascii="Arial" w:hAnsi="Arial" w:cs="Arial"/>
                <w:sz w:val="26"/>
                <w:szCs w:val="26"/>
              </w:rPr>
              <w:t xml:space="preserve"> </w:t>
            </w:r>
            <w:r w:rsidR="006E2209" w:rsidRPr="00384435">
              <w:rPr>
                <w:rFonts w:ascii="Arial" w:hAnsi="Arial" w:cs="Arial"/>
                <w:sz w:val="26"/>
                <w:szCs w:val="26"/>
              </w:rPr>
              <w:t>ПОДБЄЛЬЦЕВА</w:t>
            </w:r>
          </w:p>
          <w:p w:rsidR="006E2209" w:rsidRPr="00384435" w:rsidRDefault="006E2209" w:rsidP="00384435">
            <w:pPr>
              <w:jc w:val="both"/>
              <w:rPr>
                <w:rFonts w:ascii="Arial" w:hAnsi="Arial" w:cs="Arial"/>
                <w:sz w:val="26"/>
                <w:szCs w:val="26"/>
              </w:rPr>
            </w:pPr>
          </w:p>
          <w:p w:rsidR="006E2209" w:rsidRPr="00BF7EFD" w:rsidRDefault="006E2209" w:rsidP="00BF7EFD">
            <w:pPr>
              <w:jc w:val="both"/>
              <w:rPr>
                <w:rFonts w:ascii="Arial" w:hAnsi="Arial" w:cs="Arial"/>
                <w:sz w:val="26"/>
                <w:szCs w:val="26"/>
              </w:rPr>
            </w:pPr>
            <w:r w:rsidRPr="00384435">
              <w:rPr>
                <w:rFonts w:ascii="Arial" w:hAnsi="Arial" w:cs="Arial"/>
                <w:sz w:val="26"/>
                <w:szCs w:val="26"/>
              </w:rPr>
              <w:t xml:space="preserve">    М.П.</w:t>
            </w:r>
          </w:p>
        </w:tc>
      </w:tr>
    </w:tbl>
    <w:p w:rsidR="00403508" w:rsidRPr="00384435" w:rsidRDefault="00403508" w:rsidP="00384435">
      <w:pPr>
        <w:jc w:val="both"/>
        <w:rPr>
          <w:rFonts w:ascii="Arial" w:hAnsi="Arial" w:cs="Arial"/>
          <w:sz w:val="26"/>
          <w:szCs w:val="26"/>
        </w:rPr>
      </w:pPr>
      <w:r w:rsidRPr="00384435">
        <w:rPr>
          <w:rFonts w:ascii="Arial" w:hAnsi="Arial" w:cs="Arial"/>
          <w:sz w:val="26"/>
          <w:szCs w:val="26"/>
        </w:rPr>
        <w:lastRenderedPageBreak/>
        <w:t>Секретар ради</w:t>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t>Маркіян ЛОПАЧАК</w:t>
      </w:r>
    </w:p>
    <w:p w:rsidR="00403508" w:rsidRPr="00384435" w:rsidRDefault="00403508" w:rsidP="00384435">
      <w:pPr>
        <w:jc w:val="both"/>
        <w:rPr>
          <w:rFonts w:ascii="Arial" w:hAnsi="Arial" w:cs="Arial"/>
          <w:sz w:val="26"/>
          <w:szCs w:val="26"/>
        </w:rPr>
      </w:pPr>
    </w:p>
    <w:p w:rsidR="006E2209" w:rsidRPr="00384435" w:rsidRDefault="006E2209" w:rsidP="00BF7EFD">
      <w:pPr>
        <w:ind w:firstLine="708"/>
        <w:jc w:val="both"/>
        <w:rPr>
          <w:rFonts w:ascii="Arial" w:hAnsi="Arial" w:cs="Arial"/>
          <w:sz w:val="26"/>
          <w:szCs w:val="26"/>
        </w:rPr>
      </w:pPr>
      <w:r w:rsidRPr="00384435">
        <w:rPr>
          <w:rFonts w:ascii="Arial" w:hAnsi="Arial" w:cs="Arial"/>
          <w:sz w:val="26"/>
          <w:szCs w:val="26"/>
        </w:rPr>
        <w:t>Візи:</w:t>
      </w:r>
    </w:p>
    <w:p w:rsidR="006E2209" w:rsidRPr="00384435" w:rsidRDefault="006E2209" w:rsidP="00384435">
      <w:pPr>
        <w:jc w:val="both"/>
        <w:rPr>
          <w:rFonts w:ascii="Arial" w:hAnsi="Arial" w:cs="Arial"/>
          <w:sz w:val="26"/>
          <w:szCs w:val="26"/>
        </w:rPr>
      </w:pPr>
    </w:p>
    <w:p w:rsidR="00916B2A" w:rsidRDefault="006E2209" w:rsidP="00384435">
      <w:pPr>
        <w:jc w:val="both"/>
        <w:rPr>
          <w:rFonts w:ascii="Arial" w:hAnsi="Arial" w:cs="Arial"/>
          <w:sz w:val="26"/>
          <w:szCs w:val="26"/>
        </w:rPr>
      </w:pPr>
      <w:r w:rsidRPr="00384435">
        <w:rPr>
          <w:rFonts w:ascii="Arial" w:hAnsi="Arial" w:cs="Arial"/>
          <w:sz w:val="26"/>
          <w:szCs w:val="26"/>
        </w:rPr>
        <w:t>Директор</w:t>
      </w:r>
      <w:r w:rsidR="00916B2A">
        <w:rPr>
          <w:rFonts w:ascii="Arial" w:hAnsi="Arial" w:cs="Arial"/>
          <w:sz w:val="26"/>
          <w:szCs w:val="26"/>
        </w:rPr>
        <w:t xml:space="preserve"> </w:t>
      </w:r>
      <w:r w:rsidRPr="00384435">
        <w:rPr>
          <w:rFonts w:ascii="Arial" w:hAnsi="Arial" w:cs="Arial"/>
          <w:sz w:val="26"/>
          <w:szCs w:val="26"/>
        </w:rPr>
        <w:t xml:space="preserve">юридичного </w:t>
      </w:r>
    </w:p>
    <w:p w:rsidR="006E2209" w:rsidRPr="00384435" w:rsidRDefault="006E2209" w:rsidP="00384435">
      <w:pPr>
        <w:jc w:val="both"/>
        <w:rPr>
          <w:rFonts w:ascii="Arial" w:hAnsi="Arial" w:cs="Arial"/>
          <w:sz w:val="26"/>
          <w:szCs w:val="26"/>
        </w:rPr>
      </w:pPr>
      <w:r w:rsidRPr="00384435">
        <w:rPr>
          <w:rFonts w:ascii="Arial" w:hAnsi="Arial" w:cs="Arial"/>
          <w:sz w:val="26"/>
          <w:szCs w:val="26"/>
        </w:rPr>
        <w:t>департаменту</w:t>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00916B2A">
        <w:rPr>
          <w:rFonts w:ascii="Arial" w:hAnsi="Arial" w:cs="Arial"/>
          <w:sz w:val="26"/>
          <w:szCs w:val="26"/>
        </w:rPr>
        <w:tab/>
      </w:r>
      <w:r w:rsidR="00916B2A">
        <w:rPr>
          <w:rFonts w:ascii="Arial" w:hAnsi="Arial" w:cs="Arial"/>
          <w:sz w:val="26"/>
          <w:szCs w:val="26"/>
        </w:rPr>
        <w:tab/>
      </w:r>
      <w:r w:rsidRPr="00384435">
        <w:rPr>
          <w:rFonts w:ascii="Arial" w:hAnsi="Arial" w:cs="Arial"/>
          <w:sz w:val="26"/>
          <w:szCs w:val="26"/>
        </w:rPr>
        <w:t>Гелена ПАЙОНКЕВИЧ</w:t>
      </w: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p>
    <w:p w:rsidR="006E2209" w:rsidRPr="00384435" w:rsidRDefault="006E2209" w:rsidP="00384435">
      <w:pPr>
        <w:jc w:val="both"/>
        <w:rPr>
          <w:rFonts w:ascii="Arial" w:hAnsi="Arial" w:cs="Arial"/>
          <w:sz w:val="26"/>
          <w:szCs w:val="26"/>
        </w:rPr>
      </w:pPr>
      <w:r w:rsidRPr="00384435">
        <w:rPr>
          <w:rFonts w:ascii="Arial" w:hAnsi="Arial" w:cs="Arial"/>
          <w:sz w:val="26"/>
          <w:szCs w:val="26"/>
        </w:rPr>
        <w:t>Начальник управління</w:t>
      </w:r>
    </w:p>
    <w:p w:rsidR="00967E87" w:rsidRPr="00384435" w:rsidRDefault="006E2209" w:rsidP="00384435">
      <w:pPr>
        <w:jc w:val="both"/>
        <w:rPr>
          <w:rFonts w:ascii="Arial" w:hAnsi="Arial" w:cs="Arial"/>
          <w:sz w:val="26"/>
          <w:szCs w:val="26"/>
        </w:rPr>
      </w:pPr>
      <w:r w:rsidRPr="00384435">
        <w:rPr>
          <w:rFonts w:ascii="Arial" w:hAnsi="Arial" w:cs="Arial"/>
          <w:sz w:val="26"/>
          <w:szCs w:val="26"/>
        </w:rPr>
        <w:t>земельних ресурсів</w:t>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r>
      <w:r w:rsidRPr="00384435">
        <w:rPr>
          <w:rFonts w:ascii="Arial" w:hAnsi="Arial" w:cs="Arial"/>
          <w:sz w:val="26"/>
          <w:szCs w:val="26"/>
        </w:rPr>
        <w:tab/>
        <w:t>Сергій КОРОВАЙНИК</w:t>
      </w:r>
    </w:p>
    <w:sectPr w:rsidR="00967E87" w:rsidRPr="00384435" w:rsidSect="00A36A39">
      <w:headerReference w:type="default" r:id="rId8"/>
      <w:pgSz w:w="11906" w:h="16838" w:code="9"/>
      <w:pgMar w:top="851" w:right="567" w:bottom="1134"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74F" w:rsidRDefault="0023274F">
      <w:r>
        <w:separator/>
      </w:r>
    </w:p>
  </w:endnote>
  <w:endnote w:type="continuationSeparator" w:id="0">
    <w:p w:rsidR="0023274F" w:rsidRDefault="0023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74F" w:rsidRDefault="0023274F">
      <w:r>
        <w:separator/>
      </w:r>
    </w:p>
  </w:footnote>
  <w:footnote w:type="continuationSeparator" w:id="0">
    <w:p w:rsidR="0023274F" w:rsidRDefault="002327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C72DDC" w:rsidRDefault="00C72DDC">
        <w:pPr>
          <w:pStyle w:val="a5"/>
          <w:jc w:val="center"/>
        </w:pPr>
        <w:r>
          <w:fldChar w:fldCharType="begin"/>
        </w:r>
        <w:r>
          <w:instrText>PAGE   \* MERGEFORMAT</w:instrText>
        </w:r>
        <w:r>
          <w:fldChar w:fldCharType="separate"/>
        </w:r>
        <w:r w:rsidR="00284160">
          <w:rPr>
            <w:noProof/>
          </w:rPr>
          <w:t>1</w:t>
        </w:r>
        <w:r>
          <w:fldChar w:fldCharType="end"/>
        </w:r>
      </w:p>
    </w:sdtContent>
  </w:sdt>
  <w:p w:rsidR="00C72DDC" w:rsidRDefault="00C72DD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0725005"/>
    <w:multiLevelType w:val="multilevel"/>
    <w:tmpl w:val="4D52AE4E"/>
    <w:lvl w:ilvl="0">
      <w:start w:val="5"/>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6"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8"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9"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56CC1F41"/>
    <w:multiLevelType w:val="hybridMultilevel"/>
    <w:tmpl w:val="8984188A"/>
    <w:lvl w:ilvl="0" w:tplc="1570A932">
      <w:start w:val="2"/>
      <w:numFmt w:val="bullet"/>
      <w:lvlText w:val="-"/>
      <w:lvlJc w:val="left"/>
      <w:pPr>
        <w:ind w:left="927" w:hanging="360"/>
      </w:pPr>
      <w:rPr>
        <w:rFonts w:ascii="Arial" w:eastAsia="Times New Roman" w:hAnsi="Arial"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0802E02"/>
    <w:multiLevelType w:val="hybridMultilevel"/>
    <w:tmpl w:val="0E2637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17"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num w:numId="1">
    <w:abstractNumId w:val="9"/>
  </w:num>
  <w:num w:numId="2">
    <w:abstractNumId w:val="11"/>
  </w:num>
  <w:num w:numId="3">
    <w:abstractNumId w:val="14"/>
  </w:num>
  <w:num w:numId="4">
    <w:abstractNumId w:val="10"/>
  </w:num>
  <w:num w:numId="5">
    <w:abstractNumId w:val="8"/>
  </w:num>
  <w:num w:numId="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3"/>
  </w:num>
  <w:num w:numId="14">
    <w:abstractNumId w:val="1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7D09"/>
    <w:rsid w:val="000511B4"/>
    <w:rsid w:val="00052C79"/>
    <w:rsid w:val="0005753A"/>
    <w:rsid w:val="00061F6C"/>
    <w:rsid w:val="00075C77"/>
    <w:rsid w:val="00083C7A"/>
    <w:rsid w:val="000872F3"/>
    <w:rsid w:val="0008752C"/>
    <w:rsid w:val="00087945"/>
    <w:rsid w:val="00090317"/>
    <w:rsid w:val="000925DF"/>
    <w:rsid w:val="00092B51"/>
    <w:rsid w:val="00093A22"/>
    <w:rsid w:val="0009652B"/>
    <w:rsid w:val="000A129D"/>
    <w:rsid w:val="000A1364"/>
    <w:rsid w:val="000A22B3"/>
    <w:rsid w:val="000D3DD9"/>
    <w:rsid w:val="000D4620"/>
    <w:rsid w:val="000D687B"/>
    <w:rsid w:val="000E0FC9"/>
    <w:rsid w:val="000E2509"/>
    <w:rsid w:val="000E650C"/>
    <w:rsid w:val="000F4050"/>
    <w:rsid w:val="0010480F"/>
    <w:rsid w:val="001076A4"/>
    <w:rsid w:val="00111A6F"/>
    <w:rsid w:val="00111B47"/>
    <w:rsid w:val="0011481A"/>
    <w:rsid w:val="00116952"/>
    <w:rsid w:val="001230A7"/>
    <w:rsid w:val="00133345"/>
    <w:rsid w:val="0014198F"/>
    <w:rsid w:val="00150900"/>
    <w:rsid w:val="00150C5E"/>
    <w:rsid w:val="0015425B"/>
    <w:rsid w:val="001548CF"/>
    <w:rsid w:val="001629A0"/>
    <w:rsid w:val="00164AA8"/>
    <w:rsid w:val="0016727B"/>
    <w:rsid w:val="00173330"/>
    <w:rsid w:val="0018232E"/>
    <w:rsid w:val="001830DB"/>
    <w:rsid w:val="001A2C7F"/>
    <w:rsid w:val="001A3101"/>
    <w:rsid w:val="001A36B9"/>
    <w:rsid w:val="001B2F5B"/>
    <w:rsid w:val="001B3129"/>
    <w:rsid w:val="001B48E4"/>
    <w:rsid w:val="001C0CEA"/>
    <w:rsid w:val="001C51D8"/>
    <w:rsid w:val="001C62E4"/>
    <w:rsid w:val="001C6B56"/>
    <w:rsid w:val="001D415F"/>
    <w:rsid w:val="001F000D"/>
    <w:rsid w:val="001F659C"/>
    <w:rsid w:val="00206341"/>
    <w:rsid w:val="00221C9B"/>
    <w:rsid w:val="0022545B"/>
    <w:rsid w:val="00227E8D"/>
    <w:rsid w:val="00227FB6"/>
    <w:rsid w:val="00232703"/>
    <w:rsid w:val="0023274F"/>
    <w:rsid w:val="00236A12"/>
    <w:rsid w:val="00237A75"/>
    <w:rsid w:val="00237CAC"/>
    <w:rsid w:val="00244A6E"/>
    <w:rsid w:val="00253F1C"/>
    <w:rsid w:val="002568A8"/>
    <w:rsid w:val="0025791D"/>
    <w:rsid w:val="00260654"/>
    <w:rsid w:val="00274EFD"/>
    <w:rsid w:val="00281816"/>
    <w:rsid w:val="002821CE"/>
    <w:rsid w:val="00284160"/>
    <w:rsid w:val="0029112D"/>
    <w:rsid w:val="002C0D91"/>
    <w:rsid w:val="002D7A52"/>
    <w:rsid w:val="002E15F2"/>
    <w:rsid w:val="002E2E27"/>
    <w:rsid w:val="002F0DDF"/>
    <w:rsid w:val="002F657B"/>
    <w:rsid w:val="00302A3E"/>
    <w:rsid w:val="00302E09"/>
    <w:rsid w:val="00315BC4"/>
    <w:rsid w:val="00325159"/>
    <w:rsid w:val="00325F2B"/>
    <w:rsid w:val="003278D6"/>
    <w:rsid w:val="0033353D"/>
    <w:rsid w:val="00344357"/>
    <w:rsid w:val="00345F03"/>
    <w:rsid w:val="00350715"/>
    <w:rsid w:val="00355629"/>
    <w:rsid w:val="0036075C"/>
    <w:rsid w:val="00370BDD"/>
    <w:rsid w:val="003737B1"/>
    <w:rsid w:val="00373D03"/>
    <w:rsid w:val="0037679E"/>
    <w:rsid w:val="00376AED"/>
    <w:rsid w:val="00377E4C"/>
    <w:rsid w:val="00384435"/>
    <w:rsid w:val="00391136"/>
    <w:rsid w:val="003941C8"/>
    <w:rsid w:val="00395AF8"/>
    <w:rsid w:val="00397010"/>
    <w:rsid w:val="0039784C"/>
    <w:rsid w:val="003A3DB9"/>
    <w:rsid w:val="003B3AED"/>
    <w:rsid w:val="003B66D1"/>
    <w:rsid w:val="003C3048"/>
    <w:rsid w:val="003C39DE"/>
    <w:rsid w:val="003C3B42"/>
    <w:rsid w:val="003D2F83"/>
    <w:rsid w:val="003E2EA3"/>
    <w:rsid w:val="003E42AB"/>
    <w:rsid w:val="003E5A69"/>
    <w:rsid w:val="003E5FDB"/>
    <w:rsid w:val="003F09CC"/>
    <w:rsid w:val="003F2828"/>
    <w:rsid w:val="003F38A2"/>
    <w:rsid w:val="003F63C5"/>
    <w:rsid w:val="004003A0"/>
    <w:rsid w:val="00402AD6"/>
    <w:rsid w:val="00403508"/>
    <w:rsid w:val="004040CF"/>
    <w:rsid w:val="004150ED"/>
    <w:rsid w:val="00421494"/>
    <w:rsid w:val="00423407"/>
    <w:rsid w:val="00430A37"/>
    <w:rsid w:val="0043358E"/>
    <w:rsid w:val="00437260"/>
    <w:rsid w:val="00443997"/>
    <w:rsid w:val="0044766F"/>
    <w:rsid w:val="00451C71"/>
    <w:rsid w:val="004526ED"/>
    <w:rsid w:val="0045537C"/>
    <w:rsid w:val="00456CE5"/>
    <w:rsid w:val="00480C2D"/>
    <w:rsid w:val="0049184C"/>
    <w:rsid w:val="0049290F"/>
    <w:rsid w:val="00493616"/>
    <w:rsid w:val="004956B3"/>
    <w:rsid w:val="004A0978"/>
    <w:rsid w:val="004A60E1"/>
    <w:rsid w:val="004A72E3"/>
    <w:rsid w:val="004B4B1D"/>
    <w:rsid w:val="004B5305"/>
    <w:rsid w:val="004C0AA1"/>
    <w:rsid w:val="004C368C"/>
    <w:rsid w:val="004D2C71"/>
    <w:rsid w:val="004D2E5B"/>
    <w:rsid w:val="004E348B"/>
    <w:rsid w:val="004E46C1"/>
    <w:rsid w:val="004E4BF0"/>
    <w:rsid w:val="004E5DBF"/>
    <w:rsid w:val="004F217A"/>
    <w:rsid w:val="004F6C32"/>
    <w:rsid w:val="00505E9B"/>
    <w:rsid w:val="0051218A"/>
    <w:rsid w:val="00512868"/>
    <w:rsid w:val="005212FD"/>
    <w:rsid w:val="00525ECA"/>
    <w:rsid w:val="00534F69"/>
    <w:rsid w:val="0054786C"/>
    <w:rsid w:val="0055274F"/>
    <w:rsid w:val="00553DDD"/>
    <w:rsid w:val="00556BA1"/>
    <w:rsid w:val="00556CF2"/>
    <w:rsid w:val="00557DCD"/>
    <w:rsid w:val="005624ED"/>
    <w:rsid w:val="00562D6D"/>
    <w:rsid w:val="00581213"/>
    <w:rsid w:val="005963E6"/>
    <w:rsid w:val="005A76F8"/>
    <w:rsid w:val="005A77D2"/>
    <w:rsid w:val="005B2385"/>
    <w:rsid w:val="005B6AD9"/>
    <w:rsid w:val="005B7757"/>
    <w:rsid w:val="005C0F38"/>
    <w:rsid w:val="005D0F50"/>
    <w:rsid w:val="0062338C"/>
    <w:rsid w:val="0063194D"/>
    <w:rsid w:val="00631F26"/>
    <w:rsid w:val="00631FAF"/>
    <w:rsid w:val="00632396"/>
    <w:rsid w:val="006336EF"/>
    <w:rsid w:val="00634A05"/>
    <w:rsid w:val="00644B0C"/>
    <w:rsid w:val="00650AD1"/>
    <w:rsid w:val="0065377A"/>
    <w:rsid w:val="00655ACA"/>
    <w:rsid w:val="00661945"/>
    <w:rsid w:val="0066517C"/>
    <w:rsid w:val="00680634"/>
    <w:rsid w:val="00681373"/>
    <w:rsid w:val="006813E5"/>
    <w:rsid w:val="00684CE6"/>
    <w:rsid w:val="00695C6C"/>
    <w:rsid w:val="006B05A4"/>
    <w:rsid w:val="006B2C75"/>
    <w:rsid w:val="006B53A4"/>
    <w:rsid w:val="006D5F5F"/>
    <w:rsid w:val="006E03A1"/>
    <w:rsid w:val="006E2209"/>
    <w:rsid w:val="006E7CF8"/>
    <w:rsid w:val="006F07EA"/>
    <w:rsid w:val="006F3504"/>
    <w:rsid w:val="006F3CE3"/>
    <w:rsid w:val="006F7399"/>
    <w:rsid w:val="00705A25"/>
    <w:rsid w:val="00705DF2"/>
    <w:rsid w:val="00706914"/>
    <w:rsid w:val="00706B9D"/>
    <w:rsid w:val="00706E31"/>
    <w:rsid w:val="007170F3"/>
    <w:rsid w:val="007233FE"/>
    <w:rsid w:val="007311CE"/>
    <w:rsid w:val="00734D73"/>
    <w:rsid w:val="0073524A"/>
    <w:rsid w:val="00741DEB"/>
    <w:rsid w:val="007447AD"/>
    <w:rsid w:val="00745D65"/>
    <w:rsid w:val="00745DFA"/>
    <w:rsid w:val="00750956"/>
    <w:rsid w:val="007535E5"/>
    <w:rsid w:val="00753A71"/>
    <w:rsid w:val="00756CEC"/>
    <w:rsid w:val="00757E5D"/>
    <w:rsid w:val="007640DA"/>
    <w:rsid w:val="0078002D"/>
    <w:rsid w:val="00784D76"/>
    <w:rsid w:val="007870B1"/>
    <w:rsid w:val="007876B3"/>
    <w:rsid w:val="007A08C6"/>
    <w:rsid w:val="007A0AC1"/>
    <w:rsid w:val="007A1C19"/>
    <w:rsid w:val="007A44A0"/>
    <w:rsid w:val="007B7308"/>
    <w:rsid w:val="007C2729"/>
    <w:rsid w:val="007C3A57"/>
    <w:rsid w:val="007C4332"/>
    <w:rsid w:val="007D4530"/>
    <w:rsid w:val="007E0F28"/>
    <w:rsid w:val="007E0FF8"/>
    <w:rsid w:val="007E1BF0"/>
    <w:rsid w:val="007E3B97"/>
    <w:rsid w:val="007E6281"/>
    <w:rsid w:val="008002D8"/>
    <w:rsid w:val="008019CB"/>
    <w:rsid w:val="00803C64"/>
    <w:rsid w:val="00814C47"/>
    <w:rsid w:val="00815764"/>
    <w:rsid w:val="008240A0"/>
    <w:rsid w:val="00827A0F"/>
    <w:rsid w:val="00835CC2"/>
    <w:rsid w:val="00846219"/>
    <w:rsid w:val="00846EF8"/>
    <w:rsid w:val="00852896"/>
    <w:rsid w:val="008647F6"/>
    <w:rsid w:val="00865289"/>
    <w:rsid w:val="00867468"/>
    <w:rsid w:val="00875F79"/>
    <w:rsid w:val="008814F9"/>
    <w:rsid w:val="00885B25"/>
    <w:rsid w:val="00892B05"/>
    <w:rsid w:val="00893A4E"/>
    <w:rsid w:val="0089764C"/>
    <w:rsid w:val="008A7AAA"/>
    <w:rsid w:val="008B0108"/>
    <w:rsid w:val="008B0609"/>
    <w:rsid w:val="008B701B"/>
    <w:rsid w:val="008F0B52"/>
    <w:rsid w:val="00903BA1"/>
    <w:rsid w:val="00905F40"/>
    <w:rsid w:val="00916B2A"/>
    <w:rsid w:val="00917F5D"/>
    <w:rsid w:val="009272A0"/>
    <w:rsid w:val="00930941"/>
    <w:rsid w:val="00933CCF"/>
    <w:rsid w:val="00934AFB"/>
    <w:rsid w:val="0093535B"/>
    <w:rsid w:val="00937C58"/>
    <w:rsid w:val="00942AF6"/>
    <w:rsid w:val="00947994"/>
    <w:rsid w:val="009503C5"/>
    <w:rsid w:val="0095197B"/>
    <w:rsid w:val="00952789"/>
    <w:rsid w:val="0095421D"/>
    <w:rsid w:val="00960D2C"/>
    <w:rsid w:val="0096566C"/>
    <w:rsid w:val="00967621"/>
    <w:rsid w:val="00967E87"/>
    <w:rsid w:val="00970C6D"/>
    <w:rsid w:val="0097171F"/>
    <w:rsid w:val="00975637"/>
    <w:rsid w:val="00997431"/>
    <w:rsid w:val="00997DA1"/>
    <w:rsid w:val="009A0975"/>
    <w:rsid w:val="009B52F8"/>
    <w:rsid w:val="009B5EFE"/>
    <w:rsid w:val="009C1C1F"/>
    <w:rsid w:val="009D648C"/>
    <w:rsid w:val="009E5E24"/>
    <w:rsid w:val="00A02A05"/>
    <w:rsid w:val="00A02C04"/>
    <w:rsid w:val="00A04821"/>
    <w:rsid w:val="00A11A0D"/>
    <w:rsid w:val="00A1534A"/>
    <w:rsid w:val="00A15A45"/>
    <w:rsid w:val="00A23914"/>
    <w:rsid w:val="00A24495"/>
    <w:rsid w:val="00A33325"/>
    <w:rsid w:val="00A3471E"/>
    <w:rsid w:val="00A34FC0"/>
    <w:rsid w:val="00A35DDE"/>
    <w:rsid w:val="00A360A5"/>
    <w:rsid w:val="00A36A39"/>
    <w:rsid w:val="00A45BB1"/>
    <w:rsid w:val="00A56A68"/>
    <w:rsid w:val="00A57224"/>
    <w:rsid w:val="00A66B76"/>
    <w:rsid w:val="00A72160"/>
    <w:rsid w:val="00A756F3"/>
    <w:rsid w:val="00A81751"/>
    <w:rsid w:val="00A81C0D"/>
    <w:rsid w:val="00A84230"/>
    <w:rsid w:val="00A94620"/>
    <w:rsid w:val="00AB3B5C"/>
    <w:rsid w:val="00AB43A7"/>
    <w:rsid w:val="00AB6331"/>
    <w:rsid w:val="00AC643D"/>
    <w:rsid w:val="00AC7490"/>
    <w:rsid w:val="00AD1315"/>
    <w:rsid w:val="00AE0B3D"/>
    <w:rsid w:val="00AF371A"/>
    <w:rsid w:val="00AF4AAA"/>
    <w:rsid w:val="00AF7612"/>
    <w:rsid w:val="00B0370C"/>
    <w:rsid w:val="00B1153C"/>
    <w:rsid w:val="00B1508A"/>
    <w:rsid w:val="00B220D7"/>
    <w:rsid w:val="00B23287"/>
    <w:rsid w:val="00B243FD"/>
    <w:rsid w:val="00B245BD"/>
    <w:rsid w:val="00B27459"/>
    <w:rsid w:val="00B30716"/>
    <w:rsid w:val="00B35429"/>
    <w:rsid w:val="00B46FCC"/>
    <w:rsid w:val="00B50631"/>
    <w:rsid w:val="00B616BB"/>
    <w:rsid w:val="00B61B01"/>
    <w:rsid w:val="00B72E24"/>
    <w:rsid w:val="00B91F7E"/>
    <w:rsid w:val="00B94300"/>
    <w:rsid w:val="00BB550D"/>
    <w:rsid w:val="00BC29CD"/>
    <w:rsid w:val="00BC3E0E"/>
    <w:rsid w:val="00BF554D"/>
    <w:rsid w:val="00BF60C8"/>
    <w:rsid w:val="00BF7EFD"/>
    <w:rsid w:val="00C04E87"/>
    <w:rsid w:val="00C077A7"/>
    <w:rsid w:val="00C10B9D"/>
    <w:rsid w:val="00C23DAE"/>
    <w:rsid w:val="00C256CA"/>
    <w:rsid w:val="00C34327"/>
    <w:rsid w:val="00C4182E"/>
    <w:rsid w:val="00C47195"/>
    <w:rsid w:val="00C47F02"/>
    <w:rsid w:val="00C60FF2"/>
    <w:rsid w:val="00C72DDC"/>
    <w:rsid w:val="00C7524F"/>
    <w:rsid w:val="00C7588F"/>
    <w:rsid w:val="00C81312"/>
    <w:rsid w:val="00CA1A41"/>
    <w:rsid w:val="00CA451A"/>
    <w:rsid w:val="00CA4E01"/>
    <w:rsid w:val="00CA4E4A"/>
    <w:rsid w:val="00CA5DCE"/>
    <w:rsid w:val="00CB0573"/>
    <w:rsid w:val="00CC1DFD"/>
    <w:rsid w:val="00CC6D4C"/>
    <w:rsid w:val="00CC7B84"/>
    <w:rsid w:val="00CD11D5"/>
    <w:rsid w:val="00CE323B"/>
    <w:rsid w:val="00CF1435"/>
    <w:rsid w:val="00CF4E05"/>
    <w:rsid w:val="00CF6A11"/>
    <w:rsid w:val="00D0128F"/>
    <w:rsid w:val="00D02A3D"/>
    <w:rsid w:val="00D03D77"/>
    <w:rsid w:val="00D06013"/>
    <w:rsid w:val="00D07973"/>
    <w:rsid w:val="00D21B82"/>
    <w:rsid w:val="00D26952"/>
    <w:rsid w:val="00D37A5C"/>
    <w:rsid w:val="00D40C17"/>
    <w:rsid w:val="00D41708"/>
    <w:rsid w:val="00D43A0D"/>
    <w:rsid w:val="00D4621B"/>
    <w:rsid w:val="00D56819"/>
    <w:rsid w:val="00D62EFD"/>
    <w:rsid w:val="00D64FCA"/>
    <w:rsid w:val="00D66577"/>
    <w:rsid w:val="00D754C9"/>
    <w:rsid w:val="00D76E69"/>
    <w:rsid w:val="00D84658"/>
    <w:rsid w:val="00D87B18"/>
    <w:rsid w:val="00DA654C"/>
    <w:rsid w:val="00DD56FC"/>
    <w:rsid w:val="00DE2E79"/>
    <w:rsid w:val="00DE4148"/>
    <w:rsid w:val="00DF21A9"/>
    <w:rsid w:val="00DF3046"/>
    <w:rsid w:val="00DF52F3"/>
    <w:rsid w:val="00E06897"/>
    <w:rsid w:val="00E0726A"/>
    <w:rsid w:val="00E10C3D"/>
    <w:rsid w:val="00E12477"/>
    <w:rsid w:val="00E307F8"/>
    <w:rsid w:val="00E30EF0"/>
    <w:rsid w:val="00E34AF9"/>
    <w:rsid w:val="00E37E6C"/>
    <w:rsid w:val="00E40738"/>
    <w:rsid w:val="00E610EE"/>
    <w:rsid w:val="00E673CA"/>
    <w:rsid w:val="00E70B61"/>
    <w:rsid w:val="00E71E5D"/>
    <w:rsid w:val="00E85106"/>
    <w:rsid w:val="00E87092"/>
    <w:rsid w:val="00E94201"/>
    <w:rsid w:val="00E9700B"/>
    <w:rsid w:val="00EA422B"/>
    <w:rsid w:val="00EA615C"/>
    <w:rsid w:val="00EC17AE"/>
    <w:rsid w:val="00ED0942"/>
    <w:rsid w:val="00EE458A"/>
    <w:rsid w:val="00EF5ED3"/>
    <w:rsid w:val="00F04101"/>
    <w:rsid w:val="00F1066F"/>
    <w:rsid w:val="00F10B48"/>
    <w:rsid w:val="00F149D9"/>
    <w:rsid w:val="00F155D4"/>
    <w:rsid w:val="00F15850"/>
    <w:rsid w:val="00F21F0C"/>
    <w:rsid w:val="00F2385B"/>
    <w:rsid w:val="00F26A88"/>
    <w:rsid w:val="00F33684"/>
    <w:rsid w:val="00F51CB8"/>
    <w:rsid w:val="00F56090"/>
    <w:rsid w:val="00F56FB4"/>
    <w:rsid w:val="00F642CD"/>
    <w:rsid w:val="00F65A2F"/>
    <w:rsid w:val="00F6619F"/>
    <w:rsid w:val="00F71DB1"/>
    <w:rsid w:val="00F847B7"/>
    <w:rsid w:val="00F90CE6"/>
    <w:rsid w:val="00F90D89"/>
    <w:rsid w:val="00F921D5"/>
    <w:rsid w:val="00F94138"/>
    <w:rsid w:val="00F94D45"/>
    <w:rsid w:val="00FA10A0"/>
    <w:rsid w:val="00FA2242"/>
    <w:rsid w:val="00FD18FB"/>
    <w:rsid w:val="00FD29B3"/>
    <w:rsid w:val="00FD37AB"/>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07FA8B"/>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27480">
      <w:bodyDiv w:val="1"/>
      <w:marLeft w:val="0"/>
      <w:marRight w:val="0"/>
      <w:marTop w:val="0"/>
      <w:marBottom w:val="0"/>
      <w:divBdr>
        <w:top w:val="none" w:sz="0" w:space="0" w:color="auto"/>
        <w:left w:val="none" w:sz="0" w:space="0" w:color="auto"/>
        <w:bottom w:val="none" w:sz="0" w:space="0" w:color="auto"/>
        <w:right w:val="none" w:sz="0" w:space="0" w:color="auto"/>
      </w:divBdr>
    </w:div>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D8F69-220E-4228-85A3-C6B09CB01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Pages>
  <Words>9226</Words>
  <Characters>5260</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67</cp:revision>
  <cp:lastPrinted>2024-06-04T12:38:00Z</cp:lastPrinted>
  <dcterms:created xsi:type="dcterms:W3CDTF">2021-07-02T07:40:00Z</dcterms:created>
  <dcterms:modified xsi:type="dcterms:W3CDTF">2026-08-24T09:02:00Z</dcterms:modified>
</cp:coreProperties>
</file>