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44E" w:rsidRPr="005E6956" w:rsidRDefault="0082244E" w:rsidP="00F35E47">
      <w:pPr>
        <w:jc w:val="both"/>
        <w:rPr>
          <w:rFonts w:ascii="Arial" w:hAnsi="Arial" w:cs="Arial"/>
          <w:sz w:val="26"/>
          <w:szCs w:val="26"/>
        </w:rPr>
      </w:pPr>
      <w:r w:rsidRPr="005E6956">
        <w:rPr>
          <w:rFonts w:ascii="Arial" w:hAnsi="Arial" w:cs="Arial"/>
          <w:sz w:val="26"/>
          <w:szCs w:val="26"/>
        </w:rPr>
        <w:t xml:space="preserve">                 </w:t>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t xml:space="preserve">    Додаток</w:t>
      </w:r>
    </w:p>
    <w:p w:rsidR="0082244E" w:rsidRPr="005E6956" w:rsidRDefault="0082244E" w:rsidP="00F35E47">
      <w:pPr>
        <w:jc w:val="both"/>
        <w:rPr>
          <w:rFonts w:ascii="Arial" w:hAnsi="Arial" w:cs="Arial"/>
          <w:sz w:val="26"/>
          <w:szCs w:val="26"/>
        </w:rPr>
      </w:pP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t>Затверджено</w:t>
      </w:r>
    </w:p>
    <w:p w:rsidR="0082244E" w:rsidRPr="005E6956" w:rsidRDefault="0082244E" w:rsidP="00F35E47">
      <w:pPr>
        <w:jc w:val="both"/>
        <w:rPr>
          <w:rFonts w:ascii="Arial" w:hAnsi="Arial" w:cs="Arial"/>
          <w:sz w:val="26"/>
          <w:szCs w:val="26"/>
        </w:rPr>
      </w:pP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t xml:space="preserve"> ухвалою  міської  ради </w:t>
      </w:r>
    </w:p>
    <w:p w:rsidR="0082244E" w:rsidRPr="005E6956" w:rsidRDefault="0082244E" w:rsidP="00F35E47">
      <w:pPr>
        <w:jc w:val="both"/>
        <w:rPr>
          <w:rFonts w:ascii="Arial" w:hAnsi="Arial" w:cs="Arial"/>
          <w:sz w:val="26"/>
          <w:szCs w:val="26"/>
        </w:rPr>
      </w:pP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t xml:space="preserve"> від___________№____</w:t>
      </w:r>
    </w:p>
    <w:p w:rsidR="00A83BFE" w:rsidRPr="005E6956" w:rsidRDefault="00A83BFE" w:rsidP="00F35E47">
      <w:pPr>
        <w:jc w:val="center"/>
        <w:rPr>
          <w:rFonts w:ascii="Arial" w:hAnsi="Arial" w:cs="Arial"/>
          <w:sz w:val="26"/>
          <w:szCs w:val="26"/>
        </w:rPr>
      </w:pPr>
    </w:p>
    <w:p w:rsidR="00DE7E24" w:rsidRPr="005E6956" w:rsidRDefault="00DE7E24" w:rsidP="00F35E47">
      <w:pPr>
        <w:jc w:val="center"/>
        <w:rPr>
          <w:rFonts w:ascii="Arial" w:hAnsi="Arial" w:cs="Arial"/>
          <w:sz w:val="26"/>
          <w:szCs w:val="26"/>
        </w:rPr>
      </w:pPr>
      <w:r w:rsidRPr="005E6956">
        <w:rPr>
          <w:rFonts w:ascii="Arial" w:hAnsi="Arial" w:cs="Arial"/>
          <w:sz w:val="26"/>
          <w:szCs w:val="26"/>
        </w:rPr>
        <w:t>ПРОГРАМА</w:t>
      </w:r>
    </w:p>
    <w:p w:rsidR="00A83BFE" w:rsidRPr="005E6956" w:rsidRDefault="005E6956" w:rsidP="005E6956">
      <w:pPr>
        <w:jc w:val="center"/>
        <w:rPr>
          <w:rFonts w:ascii="Arial" w:eastAsia="Arial" w:hAnsi="Arial" w:cs="Arial"/>
          <w:sz w:val="26"/>
          <w:szCs w:val="26"/>
        </w:rPr>
      </w:pPr>
      <w:r w:rsidRPr="005E6956">
        <w:rPr>
          <w:rFonts w:ascii="Arial" w:eastAsia="Arial" w:hAnsi="Arial" w:cs="Arial"/>
          <w:sz w:val="26"/>
          <w:szCs w:val="26"/>
        </w:rPr>
        <w:t>забезпечення лікарськими засобами у разі амбулаторного лікування окремих категорій населення м. Львова на 2020 рік та Львівської міської територіальної громади на 2021-2024 роки</w:t>
      </w:r>
    </w:p>
    <w:p w:rsidR="005E6956" w:rsidRPr="005E6956" w:rsidRDefault="005E6956" w:rsidP="005E6956">
      <w:pPr>
        <w:jc w:val="center"/>
        <w:rPr>
          <w:rFonts w:ascii="Arial" w:hAnsi="Arial" w:cs="Arial"/>
          <w:sz w:val="26"/>
          <w:szCs w:val="26"/>
        </w:rPr>
      </w:pPr>
    </w:p>
    <w:p w:rsidR="00DE7E24" w:rsidRPr="005E6956" w:rsidRDefault="00DE7E24" w:rsidP="00F35E47">
      <w:pPr>
        <w:pStyle w:val="a7"/>
        <w:numPr>
          <w:ilvl w:val="0"/>
          <w:numId w:val="5"/>
        </w:numPr>
        <w:jc w:val="center"/>
        <w:rPr>
          <w:rFonts w:ascii="Arial" w:hAnsi="Arial" w:cs="Arial"/>
          <w:b/>
          <w:sz w:val="26"/>
          <w:szCs w:val="26"/>
        </w:rPr>
      </w:pPr>
      <w:r w:rsidRPr="005E6956">
        <w:rPr>
          <w:rFonts w:ascii="Arial" w:hAnsi="Arial" w:cs="Arial"/>
          <w:b/>
          <w:sz w:val="26"/>
          <w:szCs w:val="26"/>
        </w:rPr>
        <w:t>Загальна частина</w:t>
      </w:r>
    </w:p>
    <w:p w:rsidR="00F35E47" w:rsidRPr="005E6956" w:rsidRDefault="00F35E47" w:rsidP="00F35E47">
      <w:pPr>
        <w:jc w:val="center"/>
        <w:rPr>
          <w:rFonts w:ascii="Arial" w:hAnsi="Arial" w:cs="Arial"/>
          <w:b/>
          <w:sz w:val="26"/>
          <w:szCs w:val="26"/>
        </w:rPr>
      </w:pPr>
    </w:p>
    <w:p w:rsidR="00DE7E24" w:rsidRPr="005E6956" w:rsidRDefault="00DE7E24" w:rsidP="007D1D1D">
      <w:pPr>
        <w:ind w:firstLine="708"/>
        <w:jc w:val="both"/>
        <w:rPr>
          <w:rFonts w:ascii="Arial" w:hAnsi="Arial" w:cs="Arial"/>
          <w:sz w:val="26"/>
          <w:szCs w:val="26"/>
        </w:rPr>
      </w:pPr>
      <w:r w:rsidRPr="005E6956">
        <w:rPr>
          <w:rFonts w:ascii="Arial" w:hAnsi="Arial" w:cs="Arial"/>
          <w:sz w:val="26"/>
          <w:szCs w:val="26"/>
        </w:rPr>
        <w:t xml:space="preserve">Програма </w:t>
      </w:r>
      <w:r w:rsidR="005E6956" w:rsidRPr="005E6956">
        <w:rPr>
          <w:rFonts w:ascii="Arial" w:eastAsia="Arial" w:hAnsi="Arial" w:cs="Arial"/>
          <w:sz w:val="26"/>
          <w:szCs w:val="26"/>
        </w:rPr>
        <w:t>забезпечення лікарськими засобами у разі амбулаторного лікування окремих категорій населення м. Львова на 2020 рік та Львівської міської територіальної громади на 2021-2024 роки</w:t>
      </w:r>
      <w:r w:rsidR="005E6956" w:rsidRPr="005E6956">
        <w:rPr>
          <w:rFonts w:ascii="Arial" w:eastAsia="Arial" w:hAnsi="Arial" w:cs="Arial"/>
          <w:sz w:val="26"/>
          <w:szCs w:val="26"/>
        </w:rPr>
        <w:t xml:space="preserve"> </w:t>
      </w:r>
      <w:r w:rsidRPr="005E6956">
        <w:rPr>
          <w:rFonts w:ascii="Arial" w:hAnsi="Arial" w:cs="Arial"/>
          <w:sz w:val="26"/>
          <w:szCs w:val="26"/>
        </w:rPr>
        <w:t>(</w:t>
      </w:r>
      <w:r w:rsidR="00F35E47" w:rsidRPr="005E6956">
        <w:rPr>
          <w:rFonts w:ascii="Arial" w:hAnsi="Arial" w:cs="Arial"/>
          <w:sz w:val="26"/>
          <w:szCs w:val="26"/>
        </w:rPr>
        <w:t>на</w:t>
      </w:r>
      <w:r w:rsidRPr="005E6956">
        <w:rPr>
          <w:rFonts w:ascii="Arial" w:hAnsi="Arial" w:cs="Arial"/>
          <w:sz w:val="26"/>
          <w:szCs w:val="26"/>
        </w:rPr>
        <w:t xml:space="preserve">далі </w:t>
      </w:r>
      <w:r w:rsidR="00F35E47" w:rsidRPr="005E6956">
        <w:rPr>
          <w:rFonts w:ascii="Arial" w:hAnsi="Arial" w:cs="Arial"/>
          <w:sz w:val="26"/>
          <w:szCs w:val="26"/>
        </w:rPr>
        <w:t>–</w:t>
      </w:r>
      <w:r w:rsidRPr="005E6956">
        <w:rPr>
          <w:rFonts w:ascii="Arial" w:hAnsi="Arial" w:cs="Arial"/>
          <w:sz w:val="26"/>
          <w:szCs w:val="26"/>
        </w:rPr>
        <w:t xml:space="preserve"> Програма) розроблена з метою реалізації державної політики у сфері охорони здоров’я щодо задоволення потреб пільгових категорій населення м</w:t>
      </w:r>
      <w:r w:rsidR="00F35E47" w:rsidRPr="005E6956">
        <w:rPr>
          <w:rFonts w:ascii="Arial" w:hAnsi="Arial" w:cs="Arial"/>
          <w:sz w:val="26"/>
          <w:szCs w:val="26"/>
        </w:rPr>
        <w:t>.</w:t>
      </w:r>
      <w:r w:rsidRPr="005E6956">
        <w:rPr>
          <w:rFonts w:ascii="Arial" w:hAnsi="Arial" w:cs="Arial"/>
          <w:sz w:val="26"/>
          <w:szCs w:val="26"/>
        </w:rPr>
        <w:t xml:space="preserve"> Львова </w:t>
      </w:r>
      <w:r w:rsidR="00F35E47" w:rsidRPr="005E6956">
        <w:rPr>
          <w:rFonts w:ascii="Arial" w:hAnsi="Arial" w:cs="Arial"/>
          <w:sz w:val="26"/>
          <w:szCs w:val="26"/>
        </w:rPr>
        <w:t>у</w:t>
      </w:r>
      <w:r w:rsidRPr="005E6956">
        <w:rPr>
          <w:rFonts w:ascii="Arial" w:hAnsi="Arial" w:cs="Arial"/>
          <w:sz w:val="26"/>
          <w:szCs w:val="26"/>
        </w:rPr>
        <w:t xml:space="preserve"> медичній допомозі.</w:t>
      </w:r>
    </w:p>
    <w:p w:rsidR="00DE7E24" w:rsidRPr="005E6956" w:rsidRDefault="00DE7E24" w:rsidP="007D1D1D">
      <w:pPr>
        <w:ind w:firstLine="708"/>
        <w:jc w:val="both"/>
        <w:rPr>
          <w:rFonts w:ascii="Arial" w:hAnsi="Arial" w:cs="Arial"/>
          <w:sz w:val="26"/>
          <w:szCs w:val="26"/>
        </w:rPr>
      </w:pPr>
      <w:r w:rsidRPr="005E6956">
        <w:rPr>
          <w:rFonts w:ascii="Arial" w:hAnsi="Arial" w:cs="Arial"/>
          <w:sz w:val="26"/>
          <w:szCs w:val="26"/>
        </w:rPr>
        <w:t xml:space="preserve">Програма розроблена на основі </w:t>
      </w:r>
      <w:r w:rsidR="00F35E47" w:rsidRPr="005E6956">
        <w:rPr>
          <w:rFonts w:ascii="Arial" w:hAnsi="Arial" w:cs="Arial"/>
          <w:sz w:val="26"/>
          <w:szCs w:val="26"/>
        </w:rPr>
        <w:t>З</w:t>
      </w:r>
      <w:r w:rsidRPr="005E6956">
        <w:rPr>
          <w:rFonts w:ascii="Arial" w:hAnsi="Arial" w:cs="Arial"/>
          <w:sz w:val="26"/>
          <w:szCs w:val="26"/>
        </w:rPr>
        <w:t>аконів України “Основи законодавства України про охорону здоров’я“, “Про місцеве самоврядування в Україні“.</w:t>
      </w:r>
    </w:p>
    <w:p w:rsidR="00DE7E24" w:rsidRPr="005E6956" w:rsidRDefault="00DE7E24" w:rsidP="007D1D1D">
      <w:pPr>
        <w:ind w:firstLine="708"/>
        <w:jc w:val="both"/>
        <w:rPr>
          <w:rFonts w:ascii="Arial" w:hAnsi="Arial" w:cs="Arial"/>
          <w:sz w:val="26"/>
          <w:szCs w:val="26"/>
        </w:rPr>
      </w:pPr>
      <w:r w:rsidRPr="005E6956">
        <w:rPr>
          <w:rFonts w:ascii="Arial" w:hAnsi="Arial" w:cs="Arial"/>
          <w:sz w:val="26"/>
          <w:szCs w:val="26"/>
        </w:rPr>
        <w:t>Програма охоплює групи населення та категорії захворювань, у разі амбулаторного лікування яких лікарські засоби за рецептами лікарів відпускаються безоплатно або на пільгових умовах згідно з переліками, визначеними постановою Кабінету Міністрів України від 17</w:t>
      </w:r>
      <w:r w:rsidR="00F35E47" w:rsidRPr="005E6956">
        <w:rPr>
          <w:rFonts w:ascii="Arial" w:hAnsi="Arial" w:cs="Arial"/>
          <w:sz w:val="26"/>
          <w:szCs w:val="26"/>
        </w:rPr>
        <w:t>.08.</w:t>
      </w:r>
      <w:r w:rsidRPr="005E6956">
        <w:rPr>
          <w:rFonts w:ascii="Arial" w:hAnsi="Arial" w:cs="Arial"/>
          <w:sz w:val="26"/>
          <w:szCs w:val="26"/>
        </w:rPr>
        <w:t>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r w:rsidR="00F35E47" w:rsidRPr="005E6956">
        <w:rPr>
          <w:rFonts w:ascii="Arial" w:hAnsi="Arial" w:cs="Arial"/>
          <w:sz w:val="26"/>
          <w:szCs w:val="26"/>
        </w:rPr>
        <w:t>на</w:t>
      </w:r>
      <w:r w:rsidRPr="005E6956">
        <w:rPr>
          <w:rFonts w:ascii="Arial" w:hAnsi="Arial" w:cs="Arial"/>
          <w:sz w:val="26"/>
          <w:szCs w:val="26"/>
        </w:rPr>
        <w:t>далі –</w:t>
      </w:r>
      <w:r w:rsidR="001506EB" w:rsidRPr="005E6956">
        <w:rPr>
          <w:rFonts w:ascii="Arial" w:hAnsi="Arial" w:cs="Arial"/>
          <w:sz w:val="26"/>
          <w:szCs w:val="26"/>
        </w:rPr>
        <w:t xml:space="preserve"> </w:t>
      </w:r>
      <w:r w:rsidRPr="005E6956">
        <w:rPr>
          <w:rFonts w:ascii="Arial" w:hAnsi="Arial" w:cs="Arial"/>
          <w:sz w:val="26"/>
          <w:szCs w:val="26"/>
        </w:rPr>
        <w:t xml:space="preserve">Постанова </w:t>
      </w:r>
      <w:r w:rsidR="00F35E47" w:rsidRPr="005E6956">
        <w:rPr>
          <w:rFonts w:ascii="Arial" w:hAnsi="Arial" w:cs="Arial"/>
          <w:sz w:val="26"/>
          <w:szCs w:val="26"/>
        </w:rPr>
        <w:t xml:space="preserve">            </w:t>
      </w:r>
      <w:r w:rsidRPr="005E6956">
        <w:rPr>
          <w:rFonts w:ascii="Arial" w:hAnsi="Arial" w:cs="Arial"/>
          <w:sz w:val="26"/>
          <w:szCs w:val="26"/>
        </w:rPr>
        <w:t>№ 1303). Дія Постанови № 1303 поширюється на: дітей віком до шести років; дітей</w:t>
      </w:r>
      <w:r w:rsidR="00F35E47" w:rsidRPr="005E6956">
        <w:rPr>
          <w:rFonts w:ascii="Arial" w:hAnsi="Arial" w:cs="Arial"/>
          <w:sz w:val="26"/>
          <w:szCs w:val="26"/>
        </w:rPr>
        <w:t xml:space="preserve"> з інвалідністю відповідно до Закону України</w:t>
      </w:r>
      <w:r w:rsidRPr="005E6956">
        <w:rPr>
          <w:rFonts w:ascii="Arial" w:hAnsi="Arial" w:cs="Arial"/>
          <w:sz w:val="26"/>
          <w:szCs w:val="26"/>
        </w:rPr>
        <w:t xml:space="preserve"> “Про основи соціальної захищеності осіб з інвалідністю в Україні</w:t>
      </w:r>
      <w:r w:rsidR="00F35E47" w:rsidRPr="005E6956">
        <w:rPr>
          <w:rFonts w:ascii="Arial" w:hAnsi="Arial" w:cs="Arial"/>
          <w:sz w:val="26"/>
          <w:szCs w:val="26"/>
        </w:rPr>
        <w:t>“</w:t>
      </w:r>
      <w:r w:rsidRPr="005E6956">
        <w:rPr>
          <w:rFonts w:ascii="Arial" w:hAnsi="Arial" w:cs="Arial"/>
          <w:sz w:val="26"/>
          <w:szCs w:val="26"/>
        </w:rPr>
        <w:t xml:space="preserve">; дітей з багатодітних сімей відповідно до </w:t>
      </w:r>
      <w:r w:rsidR="00F35E47" w:rsidRPr="005E6956">
        <w:rPr>
          <w:rFonts w:ascii="Arial" w:hAnsi="Arial" w:cs="Arial"/>
          <w:sz w:val="26"/>
          <w:szCs w:val="26"/>
        </w:rPr>
        <w:t xml:space="preserve">Закону України </w:t>
      </w:r>
      <w:r w:rsidRPr="005E6956">
        <w:rPr>
          <w:rFonts w:ascii="Arial" w:hAnsi="Arial" w:cs="Arial"/>
          <w:sz w:val="26"/>
          <w:szCs w:val="26"/>
        </w:rPr>
        <w:t>“Про охорону дитинства</w:t>
      </w:r>
      <w:r w:rsidR="00F35E47" w:rsidRPr="005E6956">
        <w:rPr>
          <w:rFonts w:ascii="Arial" w:hAnsi="Arial" w:cs="Arial"/>
          <w:sz w:val="26"/>
          <w:szCs w:val="26"/>
        </w:rPr>
        <w:t>“</w:t>
      </w:r>
      <w:r w:rsidRPr="005E6956">
        <w:rPr>
          <w:rFonts w:ascii="Arial" w:hAnsi="Arial" w:cs="Arial"/>
          <w:sz w:val="26"/>
          <w:szCs w:val="26"/>
        </w:rPr>
        <w:t xml:space="preserve">; пенсіонерів, які отримують пенсію за віком </w:t>
      </w:r>
      <w:r w:rsidR="00F35E47" w:rsidRPr="005E6956">
        <w:rPr>
          <w:rFonts w:ascii="Arial" w:hAnsi="Arial" w:cs="Arial"/>
          <w:sz w:val="26"/>
          <w:szCs w:val="26"/>
        </w:rPr>
        <w:t>у</w:t>
      </w:r>
      <w:r w:rsidRPr="005E6956">
        <w:rPr>
          <w:rFonts w:ascii="Arial" w:hAnsi="Arial" w:cs="Arial"/>
          <w:sz w:val="26"/>
          <w:szCs w:val="26"/>
        </w:rPr>
        <w:t xml:space="preserve"> розмірі, що не перевищує мінімальний розмір пенсії; учасників бойових дій, постраждалих учасників Революції Гідності та осіб, на яких поширюється дія </w:t>
      </w:r>
      <w:r w:rsidR="00F35E47" w:rsidRPr="005E6956">
        <w:rPr>
          <w:rFonts w:ascii="Arial" w:hAnsi="Arial" w:cs="Arial"/>
          <w:sz w:val="26"/>
          <w:szCs w:val="26"/>
        </w:rPr>
        <w:t>Закону України</w:t>
      </w:r>
      <w:r w:rsidRPr="005E6956">
        <w:rPr>
          <w:rFonts w:ascii="Arial" w:hAnsi="Arial" w:cs="Arial"/>
          <w:sz w:val="26"/>
          <w:szCs w:val="26"/>
        </w:rPr>
        <w:t xml:space="preserve"> “Про статус ветеранів війни, гарантії їх соціального захисту</w:t>
      </w:r>
      <w:r w:rsidR="00F35E47" w:rsidRPr="005E6956">
        <w:rPr>
          <w:rFonts w:ascii="Arial" w:hAnsi="Arial" w:cs="Arial"/>
          <w:sz w:val="26"/>
          <w:szCs w:val="26"/>
        </w:rPr>
        <w:t>“</w:t>
      </w:r>
      <w:r w:rsidRPr="005E6956">
        <w:rPr>
          <w:rFonts w:ascii="Arial" w:hAnsi="Arial" w:cs="Arial"/>
          <w:sz w:val="26"/>
          <w:szCs w:val="26"/>
        </w:rPr>
        <w:t xml:space="preserve">; осіб з інвалідністю; ветеранів військової служби, ветеранів органів внутрішніх справ та інших ветеранів відповідно до </w:t>
      </w:r>
      <w:r w:rsidR="00F35E47" w:rsidRPr="005E6956">
        <w:rPr>
          <w:rFonts w:ascii="Arial" w:hAnsi="Arial" w:cs="Arial"/>
          <w:sz w:val="26"/>
          <w:szCs w:val="26"/>
        </w:rPr>
        <w:t>Закону України</w:t>
      </w:r>
      <w:r w:rsidRPr="005E6956">
        <w:rPr>
          <w:rFonts w:ascii="Arial" w:hAnsi="Arial" w:cs="Arial"/>
          <w:sz w:val="26"/>
          <w:szCs w:val="26"/>
        </w:rPr>
        <w:t xml:space="preserve"> “Про статус ветеранів військової служби, ветеранів органів внутрішніх справ і деяких інших осіб та їх соціальний захист</w:t>
      </w:r>
      <w:r w:rsidR="00F35E47" w:rsidRPr="005E6956">
        <w:rPr>
          <w:rFonts w:ascii="Arial" w:hAnsi="Arial" w:cs="Arial"/>
          <w:sz w:val="26"/>
          <w:szCs w:val="26"/>
        </w:rPr>
        <w:t>“</w:t>
      </w:r>
      <w:r w:rsidRPr="005E6956">
        <w:rPr>
          <w:rFonts w:ascii="Arial" w:hAnsi="Arial" w:cs="Arial"/>
          <w:sz w:val="26"/>
          <w:szCs w:val="26"/>
        </w:rPr>
        <w:t>;</w:t>
      </w:r>
      <w:bookmarkStart w:id="0" w:name="n85"/>
      <w:bookmarkStart w:id="1" w:name="n90"/>
      <w:bookmarkStart w:id="2" w:name="n93"/>
      <w:bookmarkStart w:id="3" w:name="n97"/>
      <w:bookmarkEnd w:id="0"/>
      <w:bookmarkEnd w:id="1"/>
      <w:bookmarkEnd w:id="2"/>
      <w:bookmarkEnd w:id="3"/>
      <w:r w:rsidRPr="005E6956">
        <w:rPr>
          <w:rFonts w:ascii="Arial" w:hAnsi="Arial" w:cs="Arial"/>
          <w:sz w:val="26"/>
          <w:szCs w:val="26"/>
        </w:rPr>
        <w:t xml:space="preserve"> учасників війни, осіб, які мають особливі заслуги перед Батьківщиною;</w:t>
      </w:r>
      <w:bookmarkStart w:id="4" w:name="n98"/>
      <w:bookmarkEnd w:id="4"/>
      <w:r w:rsidRPr="005E6956">
        <w:rPr>
          <w:rFonts w:ascii="Arial" w:hAnsi="Arial" w:cs="Arial"/>
          <w:sz w:val="26"/>
          <w:szCs w:val="26"/>
        </w:rPr>
        <w:t xml:space="preserve"> жертв нацистських переслідувань відповідно до </w:t>
      </w:r>
      <w:r w:rsidR="00F35E47" w:rsidRPr="005E6956">
        <w:rPr>
          <w:rFonts w:ascii="Arial" w:hAnsi="Arial" w:cs="Arial"/>
          <w:sz w:val="26"/>
          <w:szCs w:val="26"/>
        </w:rPr>
        <w:t>Закону України</w:t>
      </w:r>
      <w:r w:rsidRPr="005E6956">
        <w:rPr>
          <w:rFonts w:ascii="Arial" w:hAnsi="Arial" w:cs="Arial"/>
          <w:sz w:val="26"/>
          <w:szCs w:val="26"/>
        </w:rPr>
        <w:t xml:space="preserve"> “Про жертви нацистських переслідувань</w:t>
      </w:r>
      <w:r w:rsidR="00F35E47" w:rsidRPr="005E6956">
        <w:rPr>
          <w:rFonts w:ascii="Arial" w:hAnsi="Arial" w:cs="Arial"/>
          <w:sz w:val="26"/>
          <w:szCs w:val="26"/>
        </w:rPr>
        <w:t>“</w:t>
      </w:r>
      <w:r w:rsidRPr="005E6956">
        <w:rPr>
          <w:rFonts w:ascii="Arial" w:hAnsi="Arial" w:cs="Arial"/>
          <w:sz w:val="26"/>
          <w:szCs w:val="26"/>
        </w:rPr>
        <w:t>;</w:t>
      </w:r>
      <w:bookmarkStart w:id="5" w:name="n99"/>
      <w:bookmarkStart w:id="6" w:name="n100"/>
      <w:bookmarkEnd w:id="5"/>
      <w:bookmarkEnd w:id="6"/>
      <w:r w:rsidRPr="005E6956">
        <w:rPr>
          <w:rFonts w:ascii="Arial" w:hAnsi="Arial" w:cs="Arial"/>
          <w:sz w:val="26"/>
          <w:szCs w:val="26"/>
        </w:rPr>
        <w:t xml:space="preserve"> осіб, які мають особливі трудові заслуги перед Батьківщиною, відповідно до </w:t>
      </w:r>
      <w:r w:rsidR="00F35E47" w:rsidRPr="005E6956">
        <w:rPr>
          <w:rFonts w:ascii="Arial" w:hAnsi="Arial" w:cs="Arial"/>
          <w:sz w:val="26"/>
          <w:szCs w:val="26"/>
        </w:rPr>
        <w:t>Закону України</w:t>
      </w:r>
      <w:r w:rsidRPr="005E6956">
        <w:rPr>
          <w:rFonts w:ascii="Arial" w:hAnsi="Arial" w:cs="Arial"/>
          <w:sz w:val="26"/>
          <w:szCs w:val="26"/>
        </w:rPr>
        <w:t> “Про основні засади соціального захисту ветеранів праці та інших громадян похилого віку в Україні</w:t>
      </w:r>
      <w:r w:rsidR="00F35E47" w:rsidRPr="005E6956">
        <w:rPr>
          <w:rFonts w:ascii="Arial" w:hAnsi="Arial" w:cs="Arial"/>
          <w:sz w:val="26"/>
          <w:szCs w:val="26"/>
        </w:rPr>
        <w:t>“</w:t>
      </w:r>
      <w:r w:rsidRPr="005E6956">
        <w:rPr>
          <w:rFonts w:ascii="Arial" w:hAnsi="Arial" w:cs="Arial"/>
          <w:sz w:val="26"/>
          <w:szCs w:val="26"/>
        </w:rPr>
        <w:t>;</w:t>
      </w:r>
      <w:bookmarkStart w:id="7" w:name="n101"/>
      <w:bookmarkStart w:id="8" w:name="n103"/>
      <w:bookmarkStart w:id="9" w:name="n106"/>
      <w:bookmarkEnd w:id="7"/>
      <w:bookmarkEnd w:id="8"/>
      <w:bookmarkEnd w:id="9"/>
      <w:r w:rsidRPr="005E6956">
        <w:rPr>
          <w:rFonts w:ascii="Arial" w:hAnsi="Arial" w:cs="Arial"/>
          <w:sz w:val="26"/>
          <w:szCs w:val="26"/>
        </w:rPr>
        <w:t xml:space="preserve"> депортованих осіб, які досягли пенсійного віку або є особами з інвалідністю, відповідно до </w:t>
      </w:r>
      <w:r w:rsidR="00F35E47" w:rsidRPr="005E6956">
        <w:rPr>
          <w:rFonts w:ascii="Arial" w:hAnsi="Arial" w:cs="Arial"/>
          <w:sz w:val="26"/>
          <w:szCs w:val="26"/>
        </w:rPr>
        <w:t>Закону України </w:t>
      </w:r>
      <w:r w:rsidRPr="005E6956">
        <w:rPr>
          <w:rFonts w:ascii="Arial" w:hAnsi="Arial" w:cs="Arial"/>
          <w:sz w:val="26"/>
          <w:szCs w:val="26"/>
        </w:rPr>
        <w:t>“Про відновлення прав осіб, депортованих за національною ознакою</w:t>
      </w:r>
      <w:r w:rsidR="00F35E47" w:rsidRPr="005E6956">
        <w:rPr>
          <w:rFonts w:ascii="Arial" w:hAnsi="Arial" w:cs="Arial"/>
          <w:sz w:val="26"/>
          <w:szCs w:val="26"/>
        </w:rPr>
        <w:t>“</w:t>
      </w:r>
      <w:r w:rsidRPr="005E6956">
        <w:rPr>
          <w:rFonts w:ascii="Arial" w:hAnsi="Arial" w:cs="Arial"/>
          <w:sz w:val="26"/>
          <w:szCs w:val="26"/>
        </w:rPr>
        <w:t>;</w:t>
      </w:r>
      <w:bookmarkStart w:id="10" w:name="n107"/>
      <w:bookmarkEnd w:id="10"/>
      <w:r w:rsidRPr="005E6956">
        <w:rPr>
          <w:rFonts w:ascii="Arial" w:hAnsi="Arial" w:cs="Arial"/>
          <w:sz w:val="26"/>
          <w:szCs w:val="26"/>
        </w:rPr>
        <w:t xml:space="preserve"> реабілітованих осіб, які стали особами з інвалідністю внаслідок репресій або є пенсіонерами, відповідно до </w:t>
      </w:r>
      <w:r w:rsidR="00F35E47" w:rsidRPr="005E6956">
        <w:rPr>
          <w:rFonts w:ascii="Arial" w:hAnsi="Arial" w:cs="Arial"/>
          <w:sz w:val="26"/>
          <w:szCs w:val="26"/>
        </w:rPr>
        <w:t>Закону України </w:t>
      </w:r>
      <w:r w:rsidRPr="005E6956">
        <w:rPr>
          <w:rFonts w:ascii="Arial" w:hAnsi="Arial" w:cs="Arial"/>
          <w:sz w:val="26"/>
          <w:szCs w:val="26"/>
        </w:rPr>
        <w:t>“Про реабілітацію жертв політичних репресій на Україні</w:t>
      </w:r>
      <w:r w:rsidR="00F35E47" w:rsidRPr="005E6956">
        <w:rPr>
          <w:rFonts w:ascii="Arial" w:hAnsi="Arial" w:cs="Arial"/>
          <w:sz w:val="26"/>
          <w:szCs w:val="26"/>
        </w:rPr>
        <w:t>“</w:t>
      </w:r>
      <w:r w:rsidRPr="005E6956">
        <w:rPr>
          <w:rFonts w:ascii="Arial" w:hAnsi="Arial" w:cs="Arial"/>
          <w:sz w:val="26"/>
          <w:szCs w:val="26"/>
        </w:rPr>
        <w:t>;</w:t>
      </w:r>
      <w:bookmarkStart w:id="11" w:name="n108"/>
      <w:bookmarkEnd w:id="11"/>
      <w:r w:rsidRPr="005E6956">
        <w:rPr>
          <w:rFonts w:ascii="Arial" w:hAnsi="Arial" w:cs="Arial"/>
          <w:sz w:val="26"/>
          <w:szCs w:val="26"/>
        </w:rPr>
        <w:t xml:space="preserve"> почесних донорів України </w:t>
      </w:r>
      <w:r w:rsidRPr="005E6956">
        <w:rPr>
          <w:rFonts w:ascii="Arial" w:hAnsi="Arial" w:cs="Arial"/>
          <w:sz w:val="26"/>
          <w:szCs w:val="26"/>
        </w:rPr>
        <w:lastRenderedPageBreak/>
        <w:t xml:space="preserve">відповідно до </w:t>
      </w:r>
      <w:r w:rsidR="00F35E47" w:rsidRPr="005E6956">
        <w:rPr>
          <w:rFonts w:ascii="Arial" w:hAnsi="Arial" w:cs="Arial"/>
          <w:sz w:val="26"/>
          <w:szCs w:val="26"/>
        </w:rPr>
        <w:t>Закону України </w:t>
      </w:r>
      <w:r w:rsidRPr="005E6956">
        <w:rPr>
          <w:rFonts w:ascii="Arial" w:hAnsi="Arial" w:cs="Arial"/>
          <w:sz w:val="26"/>
          <w:szCs w:val="26"/>
        </w:rPr>
        <w:t>“Про донорство крові та її компонентів</w:t>
      </w:r>
      <w:r w:rsidR="00C86309" w:rsidRPr="005E6956">
        <w:rPr>
          <w:rFonts w:ascii="Arial" w:hAnsi="Arial" w:cs="Arial"/>
          <w:sz w:val="26"/>
          <w:szCs w:val="26"/>
        </w:rPr>
        <w:t>“</w:t>
      </w:r>
      <w:r w:rsidRPr="005E6956">
        <w:rPr>
          <w:rFonts w:ascii="Arial" w:hAnsi="Arial" w:cs="Arial"/>
          <w:sz w:val="26"/>
          <w:szCs w:val="26"/>
        </w:rPr>
        <w:t xml:space="preserve">, а також на категорії захворювань, визначені </w:t>
      </w:r>
      <w:r w:rsidR="00C86309" w:rsidRPr="005E6956">
        <w:rPr>
          <w:rFonts w:ascii="Arial" w:hAnsi="Arial" w:cs="Arial"/>
          <w:sz w:val="26"/>
          <w:szCs w:val="26"/>
        </w:rPr>
        <w:t>д</w:t>
      </w:r>
      <w:r w:rsidRPr="005E6956">
        <w:rPr>
          <w:rFonts w:ascii="Arial" w:hAnsi="Arial" w:cs="Arial"/>
          <w:sz w:val="26"/>
          <w:szCs w:val="26"/>
        </w:rPr>
        <w:t xml:space="preserve">одатком 2 до </w:t>
      </w:r>
      <w:r w:rsidR="00C86309" w:rsidRPr="005E6956">
        <w:rPr>
          <w:rFonts w:ascii="Arial" w:hAnsi="Arial" w:cs="Arial"/>
          <w:sz w:val="26"/>
          <w:szCs w:val="26"/>
        </w:rPr>
        <w:t>П</w:t>
      </w:r>
      <w:r w:rsidRPr="005E6956">
        <w:rPr>
          <w:rFonts w:ascii="Arial" w:hAnsi="Arial" w:cs="Arial"/>
          <w:sz w:val="26"/>
          <w:szCs w:val="26"/>
        </w:rPr>
        <w:t>останови</w:t>
      </w:r>
      <w:r w:rsidR="00C86309" w:rsidRPr="005E6956">
        <w:rPr>
          <w:rFonts w:ascii="Arial" w:hAnsi="Arial" w:cs="Arial"/>
          <w:sz w:val="26"/>
          <w:szCs w:val="26"/>
        </w:rPr>
        <w:t xml:space="preserve"> № 1303.</w:t>
      </w:r>
    </w:p>
    <w:p w:rsidR="00DE7E24" w:rsidRPr="005E6956" w:rsidRDefault="00DE7E24" w:rsidP="007D1D1D">
      <w:pPr>
        <w:ind w:firstLine="708"/>
        <w:jc w:val="both"/>
        <w:rPr>
          <w:rFonts w:ascii="Arial" w:eastAsiaTheme="minorEastAsia" w:hAnsi="Arial" w:cs="Arial"/>
          <w:sz w:val="26"/>
          <w:szCs w:val="26"/>
        </w:rPr>
      </w:pPr>
      <w:r w:rsidRPr="005E6956">
        <w:rPr>
          <w:rFonts w:ascii="Arial" w:eastAsiaTheme="minorEastAsia" w:hAnsi="Arial" w:cs="Arial"/>
          <w:sz w:val="26"/>
          <w:szCs w:val="26"/>
        </w:rPr>
        <w:t xml:space="preserve">Особливості реалізації прав пацієнта на отримання лікарських засобів </w:t>
      </w:r>
      <w:r w:rsidRPr="005E6956">
        <w:rPr>
          <w:rFonts w:ascii="Arial" w:hAnsi="Arial" w:cs="Arial"/>
          <w:sz w:val="26"/>
          <w:szCs w:val="26"/>
        </w:rPr>
        <w:t xml:space="preserve">безоплатно або на пільгових умовах у разі їх амбулаторного лікування </w:t>
      </w:r>
      <w:r w:rsidRPr="005E6956">
        <w:rPr>
          <w:rFonts w:ascii="Arial" w:eastAsiaTheme="minorEastAsia" w:hAnsi="Arial" w:cs="Arial"/>
          <w:sz w:val="26"/>
          <w:szCs w:val="26"/>
        </w:rPr>
        <w:t>врегульовані Постановою № 1303. </w:t>
      </w:r>
    </w:p>
    <w:p w:rsidR="00DE7E24" w:rsidRPr="005E6956" w:rsidRDefault="00DE7E24" w:rsidP="007D1D1D">
      <w:pPr>
        <w:ind w:firstLine="708"/>
        <w:jc w:val="both"/>
        <w:rPr>
          <w:rFonts w:ascii="Arial" w:hAnsi="Arial" w:cs="Arial"/>
          <w:sz w:val="26"/>
          <w:szCs w:val="26"/>
        </w:rPr>
      </w:pPr>
      <w:r w:rsidRPr="005E6956">
        <w:rPr>
          <w:rFonts w:ascii="Arial" w:hAnsi="Arial" w:cs="Arial"/>
          <w:sz w:val="26"/>
          <w:szCs w:val="26"/>
        </w:rPr>
        <w:t xml:space="preserve">За останні роки на забезпечення окремих категорій населення </w:t>
      </w:r>
      <w:r w:rsidR="00C86309" w:rsidRPr="005E6956">
        <w:rPr>
          <w:rFonts w:ascii="Arial" w:hAnsi="Arial" w:cs="Arial"/>
          <w:sz w:val="26"/>
          <w:szCs w:val="26"/>
        </w:rPr>
        <w:t xml:space="preserve">                    </w:t>
      </w:r>
      <w:r w:rsidRPr="005E6956">
        <w:rPr>
          <w:rFonts w:ascii="Arial" w:hAnsi="Arial" w:cs="Arial"/>
          <w:sz w:val="26"/>
          <w:szCs w:val="26"/>
        </w:rPr>
        <w:t>м. Львова лікарськими засобами безоплатно і на пільгових умовах у разі їх амбулаторного лікування використано бюджетних коштів: у 2017 році – 16 943,9 тис. грн</w:t>
      </w:r>
      <w:r w:rsidR="00C86309" w:rsidRPr="005E6956">
        <w:rPr>
          <w:rFonts w:ascii="Arial" w:hAnsi="Arial" w:cs="Arial"/>
          <w:sz w:val="26"/>
          <w:szCs w:val="26"/>
        </w:rPr>
        <w:t>.</w:t>
      </w:r>
      <w:r w:rsidRPr="005E6956">
        <w:rPr>
          <w:rFonts w:ascii="Arial" w:hAnsi="Arial" w:cs="Arial"/>
          <w:sz w:val="26"/>
          <w:szCs w:val="26"/>
        </w:rPr>
        <w:t>; у 2018 році – 23 256,3 тис. грн. Очікуване виконання у 2019 році становить 26 300,0 тис. гр</w:t>
      </w:r>
      <w:r w:rsidR="00C86309" w:rsidRPr="005E6956">
        <w:rPr>
          <w:rFonts w:ascii="Arial" w:hAnsi="Arial" w:cs="Arial"/>
          <w:sz w:val="26"/>
          <w:szCs w:val="26"/>
        </w:rPr>
        <w:t>н</w:t>
      </w:r>
      <w:r w:rsidRPr="005E6956">
        <w:rPr>
          <w:rFonts w:ascii="Arial" w:hAnsi="Arial" w:cs="Arial"/>
          <w:sz w:val="26"/>
          <w:szCs w:val="26"/>
        </w:rPr>
        <w:t>.</w:t>
      </w:r>
    </w:p>
    <w:p w:rsidR="00DE7E24" w:rsidRPr="005E6956" w:rsidRDefault="00DE7E24" w:rsidP="007D1D1D">
      <w:pPr>
        <w:ind w:firstLine="708"/>
        <w:jc w:val="both"/>
        <w:rPr>
          <w:rFonts w:ascii="Arial" w:eastAsiaTheme="minorEastAsia" w:hAnsi="Arial" w:cs="Arial"/>
          <w:sz w:val="26"/>
          <w:szCs w:val="26"/>
        </w:rPr>
      </w:pPr>
      <w:r w:rsidRPr="005E6956">
        <w:rPr>
          <w:rFonts w:ascii="Arial" w:eastAsiaTheme="minorEastAsia" w:hAnsi="Arial" w:cs="Arial"/>
          <w:sz w:val="26"/>
          <w:szCs w:val="26"/>
        </w:rPr>
        <w:t xml:space="preserve">Частиною 1 пункту 3 Постанови № 1303 передбачено, що витрати, пов’язані з відпуском лікарських засобів безоплатно і на пільгових умовах, провадяться за рахунок асигнувань, </w:t>
      </w:r>
      <w:r w:rsidR="001506EB" w:rsidRPr="005E6956">
        <w:rPr>
          <w:rFonts w:ascii="Arial" w:eastAsiaTheme="minorEastAsia" w:hAnsi="Arial" w:cs="Arial"/>
          <w:sz w:val="26"/>
          <w:szCs w:val="26"/>
        </w:rPr>
        <w:t>які</w:t>
      </w:r>
      <w:r w:rsidRPr="005E6956">
        <w:rPr>
          <w:rFonts w:ascii="Arial" w:eastAsiaTheme="minorEastAsia" w:hAnsi="Arial" w:cs="Arial"/>
          <w:sz w:val="26"/>
          <w:szCs w:val="26"/>
        </w:rPr>
        <w:t xml:space="preserve"> передбачаються державним та місцевими бюджетами на охорону здоров’я. </w:t>
      </w:r>
    </w:p>
    <w:p w:rsidR="00DE7E24" w:rsidRPr="005E6956" w:rsidRDefault="00DE7E24" w:rsidP="007D1D1D">
      <w:pPr>
        <w:ind w:firstLine="708"/>
        <w:jc w:val="both"/>
        <w:rPr>
          <w:rFonts w:ascii="Arial" w:eastAsiaTheme="minorEastAsia" w:hAnsi="Arial" w:cs="Arial"/>
          <w:sz w:val="26"/>
          <w:szCs w:val="26"/>
        </w:rPr>
      </w:pPr>
      <w:r w:rsidRPr="005E6956">
        <w:rPr>
          <w:rFonts w:ascii="Arial" w:eastAsiaTheme="minorEastAsia" w:hAnsi="Arial" w:cs="Arial"/>
          <w:sz w:val="26"/>
          <w:szCs w:val="26"/>
        </w:rPr>
        <w:t xml:space="preserve">Пунктом 3 частини б статті 32 </w:t>
      </w:r>
      <w:r w:rsidR="00F35E47" w:rsidRPr="005E6956">
        <w:rPr>
          <w:rFonts w:ascii="Arial" w:hAnsi="Arial" w:cs="Arial"/>
          <w:sz w:val="26"/>
          <w:szCs w:val="26"/>
        </w:rPr>
        <w:t>Закону України</w:t>
      </w:r>
      <w:r w:rsidR="00C86309" w:rsidRPr="005E6956">
        <w:rPr>
          <w:rFonts w:ascii="Arial" w:hAnsi="Arial" w:cs="Arial"/>
          <w:sz w:val="26"/>
          <w:szCs w:val="26"/>
        </w:rPr>
        <w:t xml:space="preserve"> “</w:t>
      </w:r>
      <w:r w:rsidRPr="005E6956">
        <w:rPr>
          <w:rFonts w:ascii="Arial" w:eastAsiaTheme="minorEastAsia" w:hAnsi="Arial" w:cs="Arial"/>
          <w:sz w:val="26"/>
          <w:szCs w:val="26"/>
        </w:rPr>
        <w:t>Про місцеве самоврядування в Україні</w:t>
      </w:r>
      <w:r w:rsidR="00C86309" w:rsidRPr="005E6956">
        <w:rPr>
          <w:rFonts w:ascii="Arial" w:hAnsi="Arial" w:cs="Arial"/>
          <w:sz w:val="26"/>
          <w:szCs w:val="26"/>
        </w:rPr>
        <w:t>“</w:t>
      </w:r>
      <w:r w:rsidRPr="005E6956">
        <w:rPr>
          <w:rFonts w:ascii="Arial" w:eastAsiaTheme="minorEastAsia" w:hAnsi="Arial" w:cs="Arial"/>
          <w:sz w:val="26"/>
          <w:szCs w:val="26"/>
        </w:rPr>
        <w:t xml:space="preserve"> до делегованих повноважень органів місцевого самоврядування </w:t>
      </w:r>
      <w:r w:rsidR="006E2EB0" w:rsidRPr="005E6956">
        <w:rPr>
          <w:rFonts w:ascii="Arial" w:eastAsiaTheme="minorEastAsia" w:hAnsi="Arial" w:cs="Arial"/>
          <w:sz w:val="26"/>
          <w:szCs w:val="26"/>
        </w:rPr>
        <w:t>належить</w:t>
      </w:r>
      <w:r w:rsidRPr="005E6956">
        <w:rPr>
          <w:rFonts w:ascii="Arial" w:eastAsiaTheme="minorEastAsia" w:hAnsi="Arial" w:cs="Arial"/>
          <w:sz w:val="26"/>
          <w:szCs w:val="26"/>
        </w:rPr>
        <w:t xml:space="preserve"> забезпечення відповідно до законодавства</w:t>
      </w:r>
      <w:r w:rsidR="006E2EB0" w:rsidRPr="005E6956">
        <w:rPr>
          <w:rFonts w:ascii="Arial" w:eastAsiaTheme="minorEastAsia" w:hAnsi="Arial" w:cs="Arial"/>
          <w:sz w:val="26"/>
          <w:szCs w:val="26"/>
        </w:rPr>
        <w:t xml:space="preserve"> Украни </w:t>
      </w:r>
      <w:r w:rsidRPr="005E6956">
        <w:rPr>
          <w:rFonts w:ascii="Arial" w:eastAsiaTheme="minorEastAsia" w:hAnsi="Arial" w:cs="Arial"/>
          <w:sz w:val="26"/>
          <w:szCs w:val="26"/>
        </w:rPr>
        <w:t>пільгових категорій населення лікарськими засобами та виробами медичного призначення. </w:t>
      </w:r>
    </w:p>
    <w:p w:rsidR="00DE7E24" w:rsidRPr="005E6956" w:rsidRDefault="00DE7E24" w:rsidP="007D1D1D">
      <w:pPr>
        <w:ind w:firstLine="708"/>
        <w:jc w:val="both"/>
        <w:rPr>
          <w:rFonts w:ascii="Arial" w:hAnsi="Arial" w:cs="Arial"/>
          <w:sz w:val="26"/>
          <w:szCs w:val="26"/>
        </w:rPr>
      </w:pPr>
      <w:r w:rsidRPr="005E6956">
        <w:rPr>
          <w:rFonts w:ascii="Arial" w:hAnsi="Arial" w:cs="Arial"/>
          <w:sz w:val="26"/>
          <w:szCs w:val="26"/>
        </w:rPr>
        <w:t xml:space="preserve">Відтак, фінансування безоплатного та пільгового відпуску лікарських засобів за рецептами лікарів у разі амбулаторного лікування окремих груп населення та за </w:t>
      </w:r>
      <w:r w:rsidR="00C86309" w:rsidRPr="005E6956">
        <w:rPr>
          <w:rFonts w:ascii="Arial" w:hAnsi="Arial" w:cs="Arial"/>
          <w:sz w:val="26"/>
          <w:szCs w:val="26"/>
        </w:rPr>
        <w:t xml:space="preserve">певними категоріями захворювань </w:t>
      </w:r>
      <w:r w:rsidRPr="005E6956">
        <w:rPr>
          <w:rFonts w:ascii="Arial" w:hAnsi="Arial" w:cs="Arial"/>
          <w:sz w:val="26"/>
          <w:szCs w:val="26"/>
        </w:rPr>
        <w:t xml:space="preserve">здійснюється за відповідними </w:t>
      </w:r>
      <w:r w:rsidR="00C86309" w:rsidRPr="005E6956">
        <w:rPr>
          <w:rFonts w:ascii="Arial" w:hAnsi="Arial" w:cs="Arial"/>
          <w:sz w:val="26"/>
          <w:szCs w:val="26"/>
        </w:rPr>
        <w:t xml:space="preserve">бюджетними програмами місцевого бюджету </w:t>
      </w:r>
      <w:r w:rsidRPr="005E6956">
        <w:rPr>
          <w:rFonts w:ascii="Arial" w:hAnsi="Arial" w:cs="Arial"/>
          <w:sz w:val="26"/>
          <w:szCs w:val="26"/>
        </w:rPr>
        <w:t>(у разі їх прийняття), а також за наявними бюджетними програмами державного бюджету (на сьогоднішній день – це фін</w:t>
      </w:r>
      <w:r w:rsidR="00C86309" w:rsidRPr="005E6956">
        <w:rPr>
          <w:rFonts w:ascii="Arial" w:hAnsi="Arial" w:cs="Arial"/>
          <w:sz w:val="26"/>
          <w:szCs w:val="26"/>
        </w:rPr>
        <w:t xml:space="preserve">ансування безоплатного відпуску </w:t>
      </w:r>
      <w:r w:rsidRPr="005E6956">
        <w:rPr>
          <w:rFonts w:ascii="Arial" w:hAnsi="Arial" w:cs="Arial"/>
          <w:sz w:val="26"/>
          <w:szCs w:val="26"/>
        </w:rPr>
        <w:t>л</w:t>
      </w:r>
      <w:r w:rsidR="00C86309" w:rsidRPr="005E6956">
        <w:rPr>
          <w:rFonts w:ascii="Arial" w:hAnsi="Arial" w:cs="Arial"/>
          <w:sz w:val="26"/>
          <w:szCs w:val="26"/>
        </w:rPr>
        <w:t xml:space="preserve">ікарських засобів для лікування </w:t>
      </w:r>
      <w:r w:rsidRPr="005E6956">
        <w:rPr>
          <w:rFonts w:ascii="Arial" w:hAnsi="Arial" w:cs="Arial"/>
          <w:sz w:val="26"/>
          <w:szCs w:val="26"/>
        </w:rPr>
        <w:t>окремих видів захворювань: цукровий діабет, серцево-судинні захворювання, бронхіальна астма).</w:t>
      </w:r>
    </w:p>
    <w:p w:rsidR="00DE7E24" w:rsidRPr="005E6956" w:rsidRDefault="00DE7E24" w:rsidP="007D1D1D">
      <w:pPr>
        <w:ind w:firstLine="708"/>
        <w:jc w:val="both"/>
        <w:rPr>
          <w:rFonts w:ascii="Arial" w:hAnsi="Arial" w:cs="Arial"/>
          <w:sz w:val="26"/>
          <w:szCs w:val="26"/>
        </w:rPr>
      </w:pPr>
      <w:r w:rsidRPr="005E6956">
        <w:rPr>
          <w:rFonts w:ascii="Arial" w:hAnsi="Arial" w:cs="Arial"/>
          <w:sz w:val="26"/>
          <w:szCs w:val="26"/>
        </w:rPr>
        <w:t xml:space="preserve">У 2020 році згідно з положеннями реформування медичної галузі Національна служба здоров’я планує укласти з КНП м. Львова, іншими юридичними особами та фізичними особами – підприємцями договори про єдині для всіх правила фінансування системи охорони здоров’я України, відповідно до яких пацієнти отримуватимуть гарантований державою безоплатний пакет медичних послуг та лікарських засобів, якими непередбачено оплати пільгових медикаментів. Тому існує необхідність затвердження Програми забезпечення лікарськими засобами у разі амбулаторного лікування окремих категорій населення м. Львова на </w:t>
      </w:r>
      <w:r w:rsidR="007D1D1D" w:rsidRPr="005E6956">
        <w:rPr>
          <w:rFonts w:ascii="Arial" w:hAnsi="Arial" w:cs="Arial"/>
          <w:sz w:val="26"/>
          <w:szCs w:val="26"/>
        </w:rPr>
        <w:t xml:space="preserve">           </w:t>
      </w:r>
      <w:r w:rsidRPr="005E6956">
        <w:rPr>
          <w:rFonts w:ascii="Arial" w:hAnsi="Arial" w:cs="Arial"/>
          <w:sz w:val="26"/>
          <w:szCs w:val="26"/>
        </w:rPr>
        <w:t>2020-2021 роки.</w:t>
      </w:r>
    </w:p>
    <w:p w:rsidR="00DE7E24" w:rsidRPr="005E6956" w:rsidRDefault="00DE7E24" w:rsidP="007D1D1D">
      <w:pPr>
        <w:ind w:firstLine="708"/>
        <w:jc w:val="both"/>
        <w:rPr>
          <w:rFonts w:ascii="Arial" w:hAnsi="Arial" w:cs="Arial"/>
          <w:sz w:val="26"/>
          <w:szCs w:val="26"/>
        </w:rPr>
      </w:pPr>
      <w:r w:rsidRPr="005E6956">
        <w:rPr>
          <w:rFonts w:ascii="Arial" w:hAnsi="Arial" w:cs="Arial"/>
          <w:sz w:val="26"/>
          <w:szCs w:val="26"/>
        </w:rPr>
        <w:t>Програма є здійсненням комплексу заходів, спрямованих на підвищення рівня соціального захисту пільгових категорій населення міста, поліпшення рівня забезпечення їх лікарськими засобами.</w:t>
      </w:r>
    </w:p>
    <w:p w:rsidR="00DE7E24" w:rsidRPr="005E6956" w:rsidRDefault="00DE7E24" w:rsidP="00F35E47">
      <w:pPr>
        <w:jc w:val="both"/>
        <w:rPr>
          <w:rFonts w:ascii="Arial" w:hAnsi="Arial" w:cs="Arial"/>
          <w:sz w:val="26"/>
          <w:szCs w:val="26"/>
        </w:rPr>
      </w:pPr>
    </w:p>
    <w:p w:rsidR="00DE7E24" w:rsidRPr="005E6956" w:rsidRDefault="00DE7E24" w:rsidP="00C86309">
      <w:pPr>
        <w:pStyle w:val="a7"/>
        <w:numPr>
          <w:ilvl w:val="0"/>
          <w:numId w:val="5"/>
        </w:numPr>
        <w:jc w:val="center"/>
        <w:rPr>
          <w:rFonts w:ascii="Arial" w:hAnsi="Arial" w:cs="Arial"/>
          <w:b/>
          <w:sz w:val="26"/>
          <w:szCs w:val="26"/>
        </w:rPr>
      </w:pPr>
      <w:r w:rsidRPr="005E6956">
        <w:rPr>
          <w:rFonts w:ascii="Arial" w:hAnsi="Arial" w:cs="Arial"/>
          <w:b/>
          <w:sz w:val="26"/>
          <w:szCs w:val="26"/>
        </w:rPr>
        <w:t>Мета і завдання Програми</w:t>
      </w:r>
    </w:p>
    <w:p w:rsidR="00DE7E24" w:rsidRPr="005E6956" w:rsidRDefault="00DE7E24" w:rsidP="00F35E47">
      <w:pPr>
        <w:jc w:val="both"/>
        <w:rPr>
          <w:rFonts w:ascii="Arial" w:hAnsi="Arial" w:cs="Arial"/>
          <w:sz w:val="26"/>
          <w:szCs w:val="26"/>
        </w:rPr>
      </w:pPr>
    </w:p>
    <w:p w:rsidR="00DE7E24" w:rsidRPr="005E6956" w:rsidRDefault="00DE7E24" w:rsidP="00F35E47">
      <w:pPr>
        <w:jc w:val="both"/>
        <w:rPr>
          <w:rFonts w:ascii="Arial" w:hAnsi="Arial" w:cs="Arial"/>
          <w:sz w:val="26"/>
          <w:szCs w:val="26"/>
        </w:rPr>
      </w:pPr>
      <w:r w:rsidRPr="005E6956">
        <w:rPr>
          <w:rFonts w:ascii="Arial" w:hAnsi="Arial" w:cs="Arial"/>
          <w:sz w:val="26"/>
          <w:szCs w:val="26"/>
        </w:rPr>
        <w:tab/>
        <w:t xml:space="preserve">2.1. Метою Програми є створення умов для реалізації конституційного права найбільш вразливих верств населення та пільгових категорій населення міста на соціальний захист та здоров'я </w:t>
      </w:r>
      <w:r w:rsidR="006E2EB0" w:rsidRPr="005E6956">
        <w:rPr>
          <w:rFonts w:ascii="Arial" w:hAnsi="Arial" w:cs="Arial"/>
          <w:sz w:val="26"/>
          <w:szCs w:val="26"/>
        </w:rPr>
        <w:t>через</w:t>
      </w:r>
      <w:r w:rsidRPr="005E6956">
        <w:rPr>
          <w:rFonts w:ascii="Arial" w:hAnsi="Arial" w:cs="Arial"/>
          <w:sz w:val="26"/>
          <w:szCs w:val="26"/>
        </w:rPr>
        <w:t xml:space="preserve"> забезпечення доступності гарантованих обсягів життєво</w:t>
      </w:r>
      <w:r w:rsidR="00C86309" w:rsidRPr="005E6956">
        <w:rPr>
          <w:rFonts w:ascii="Arial" w:hAnsi="Arial" w:cs="Arial"/>
          <w:sz w:val="26"/>
          <w:szCs w:val="26"/>
        </w:rPr>
        <w:t xml:space="preserve"> </w:t>
      </w:r>
      <w:r w:rsidRPr="005E6956">
        <w:rPr>
          <w:rFonts w:ascii="Arial" w:hAnsi="Arial" w:cs="Arial"/>
          <w:sz w:val="26"/>
          <w:szCs w:val="26"/>
        </w:rPr>
        <w:t xml:space="preserve">необхідних лікарських засобів для </w:t>
      </w:r>
      <w:r w:rsidRPr="005E6956">
        <w:rPr>
          <w:rFonts w:ascii="Arial" w:hAnsi="Arial" w:cs="Arial"/>
          <w:sz w:val="26"/>
          <w:szCs w:val="26"/>
        </w:rPr>
        <w:lastRenderedPageBreak/>
        <w:t>збереження їх життя і здоров'я, поліпшення демографічної ситуації, підвищення якості та ефективності медико</w:t>
      </w:r>
      <w:r w:rsidR="00C86309" w:rsidRPr="005E6956">
        <w:rPr>
          <w:rFonts w:ascii="Arial" w:hAnsi="Arial" w:cs="Arial"/>
          <w:sz w:val="26"/>
          <w:szCs w:val="26"/>
        </w:rPr>
        <w:t>-</w:t>
      </w:r>
      <w:r w:rsidRPr="005E6956">
        <w:rPr>
          <w:rFonts w:ascii="Arial" w:hAnsi="Arial" w:cs="Arial"/>
          <w:sz w:val="26"/>
          <w:szCs w:val="26"/>
        </w:rPr>
        <w:t>санітарної допомоги.</w:t>
      </w:r>
    </w:p>
    <w:p w:rsidR="00DE7E24" w:rsidRPr="005E6956" w:rsidRDefault="00DE7E24" w:rsidP="00C86309">
      <w:pPr>
        <w:ind w:firstLine="708"/>
        <w:jc w:val="both"/>
        <w:rPr>
          <w:rFonts w:ascii="Arial" w:hAnsi="Arial" w:cs="Arial"/>
          <w:sz w:val="26"/>
          <w:szCs w:val="26"/>
        </w:rPr>
      </w:pPr>
      <w:r w:rsidRPr="005E6956">
        <w:rPr>
          <w:rFonts w:ascii="Arial" w:hAnsi="Arial" w:cs="Arial"/>
          <w:sz w:val="26"/>
          <w:szCs w:val="26"/>
        </w:rPr>
        <w:t>2.2. Завданням Програми є:</w:t>
      </w:r>
    </w:p>
    <w:p w:rsidR="00DE7E24" w:rsidRPr="005E6956" w:rsidRDefault="00C86309" w:rsidP="00C86309">
      <w:pPr>
        <w:ind w:firstLine="708"/>
        <w:jc w:val="both"/>
        <w:rPr>
          <w:rFonts w:ascii="Arial" w:hAnsi="Arial" w:cs="Arial"/>
          <w:sz w:val="26"/>
          <w:szCs w:val="26"/>
        </w:rPr>
      </w:pPr>
      <w:r w:rsidRPr="005E6956">
        <w:rPr>
          <w:rFonts w:ascii="Arial" w:hAnsi="Arial" w:cs="Arial"/>
          <w:sz w:val="26"/>
          <w:szCs w:val="26"/>
        </w:rPr>
        <w:t>2.2.1. П</w:t>
      </w:r>
      <w:r w:rsidR="00DE7E24" w:rsidRPr="005E6956">
        <w:rPr>
          <w:rFonts w:ascii="Arial" w:hAnsi="Arial" w:cs="Arial"/>
          <w:sz w:val="26"/>
          <w:szCs w:val="26"/>
        </w:rPr>
        <w:t xml:space="preserve">оліпшення стану здоров’я хворих, </w:t>
      </w:r>
      <w:r w:rsidRPr="005E6956">
        <w:rPr>
          <w:rFonts w:ascii="Arial" w:hAnsi="Arial" w:cs="Arial"/>
          <w:sz w:val="26"/>
          <w:szCs w:val="26"/>
        </w:rPr>
        <w:t>які</w:t>
      </w:r>
      <w:r w:rsidR="00DE7E24" w:rsidRPr="005E6956">
        <w:rPr>
          <w:rFonts w:ascii="Arial" w:hAnsi="Arial" w:cs="Arial"/>
          <w:sz w:val="26"/>
          <w:szCs w:val="26"/>
        </w:rPr>
        <w:t xml:space="preserve"> підлягають безкоштовному та пільговому забезпеченню лікарськими засобами у разі амбулаторного лікування, покращення їх якості життя та суспільної адаптації</w:t>
      </w:r>
      <w:r w:rsidRPr="005E6956">
        <w:rPr>
          <w:rFonts w:ascii="Arial" w:hAnsi="Arial" w:cs="Arial"/>
          <w:sz w:val="26"/>
          <w:szCs w:val="26"/>
        </w:rPr>
        <w:t>.</w:t>
      </w:r>
    </w:p>
    <w:p w:rsidR="00DE7E24" w:rsidRPr="005E6956" w:rsidRDefault="00C86309" w:rsidP="00C86309">
      <w:pPr>
        <w:ind w:firstLine="708"/>
        <w:jc w:val="both"/>
        <w:rPr>
          <w:rFonts w:ascii="Arial" w:hAnsi="Arial" w:cs="Arial"/>
          <w:sz w:val="26"/>
          <w:szCs w:val="26"/>
        </w:rPr>
      </w:pPr>
      <w:r w:rsidRPr="005E6956">
        <w:rPr>
          <w:rFonts w:ascii="Arial" w:hAnsi="Arial" w:cs="Arial"/>
          <w:sz w:val="26"/>
          <w:szCs w:val="26"/>
        </w:rPr>
        <w:t>2.2.2. С</w:t>
      </w:r>
      <w:r w:rsidR="00DE7E24" w:rsidRPr="005E6956">
        <w:rPr>
          <w:rFonts w:ascii="Arial" w:hAnsi="Arial" w:cs="Arial"/>
          <w:sz w:val="26"/>
          <w:szCs w:val="26"/>
        </w:rPr>
        <w:t>воєчасність забезпечення лікарськими засобам</w:t>
      </w:r>
      <w:r w:rsidRPr="005E6956">
        <w:rPr>
          <w:rFonts w:ascii="Arial" w:hAnsi="Arial" w:cs="Arial"/>
          <w:sz w:val="26"/>
          <w:szCs w:val="26"/>
        </w:rPr>
        <w:t>и пільгових категорій населення</w:t>
      </w:r>
      <w:r w:rsidR="00DE7E24" w:rsidRPr="005E6956">
        <w:rPr>
          <w:rFonts w:ascii="Arial" w:hAnsi="Arial" w:cs="Arial"/>
          <w:sz w:val="26"/>
          <w:szCs w:val="26"/>
        </w:rPr>
        <w:t xml:space="preserve"> у </w:t>
      </w:r>
      <w:r w:rsidRPr="005E6956">
        <w:rPr>
          <w:rFonts w:ascii="Arial" w:hAnsi="Arial" w:cs="Arial"/>
          <w:sz w:val="26"/>
          <w:szCs w:val="26"/>
        </w:rPr>
        <w:t>разі їх амбулаторного лікування</w:t>
      </w:r>
      <w:r w:rsidR="00C30285" w:rsidRPr="005E6956">
        <w:rPr>
          <w:rFonts w:ascii="Arial" w:hAnsi="Arial" w:cs="Arial"/>
          <w:sz w:val="26"/>
          <w:szCs w:val="26"/>
        </w:rPr>
        <w:t>,</w:t>
      </w:r>
      <w:r w:rsidR="00DE7E24" w:rsidRPr="005E6956">
        <w:rPr>
          <w:rFonts w:ascii="Arial" w:hAnsi="Arial" w:cs="Arial"/>
          <w:sz w:val="26"/>
          <w:szCs w:val="26"/>
        </w:rPr>
        <w:t xml:space="preserve"> забезпечення доступу визначеної категорії мешканців до ефективних, безпечних і якісних лікарських засобів</w:t>
      </w:r>
      <w:r w:rsidR="00C30285" w:rsidRPr="005E6956">
        <w:rPr>
          <w:rFonts w:ascii="Arial" w:hAnsi="Arial" w:cs="Arial"/>
          <w:sz w:val="26"/>
          <w:szCs w:val="26"/>
        </w:rPr>
        <w:t>.</w:t>
      </w:r>
    </w:p>
    <w:p w:rsidR="00DE7E24" w:rsidRPr="005E6956" w:rsidRDefault="00C30285" w:rsidP="00C30285">
      <w:pPr>
        <w:ind w:firstLine="708"/>
        <w:jc w:val="both"/>
        <w:rPr>
          <w:rFonts w:ascii="Arial" w:hAnsi="Arial" w:cs="Arial"/>
          <w:sz w:val="26"/>
          <w:szCs w:val="26"/>
        </w:rPr>
      </w:pPr>
      <w:r w:rsidRPr="005E6956">
        <w:rPr>
          <w:rFonts w:ascii="Arial" w:hAnsi="Arial" w:cs="Arial"/>
          <w:sz w:val="26"/>
          <w:szCs w:val="26"/>
        </w:rPr>
        <w:t>2.2.3. З</w:t>
      </w:r>
      <w:r w:rsidR="00DE7E24" w:rsidRPr="005E6956">
        <w:rPr>
          <w:rFonts w:ascii="Arial" w:hAnsi="Arial" w:cs="Arial"/>
          <w:sz w:val="26"/>
          <w:szCs w:val="26"/>
        </w:rPr>
        <w:t>меншення соціальної напруги, пов’язаної з неспроможністю самостійного забезпечення хворих пільгового контингенту лікарськими засобами.</w:t>
      </w:r>
    </w:p>
    <w:p w:rsidR="00DE7E24" w:rsidRPr="005E6956" w:rsidRDefault="00DE7E24" w:rsidP="00F35E47">
      <w:pPr>
        <w:jc w:val="both"/>
        <w:rPr>
          <w:rFonts w:ascii="Arial" w:hAnsi="Arial" w:cs="Arial"/>
          <w:sz w:val="26"/>
          <w:szCs w:val="26"/>
        </w:rPr>
      </w:pPr>
    </w:p>
    <w:p w:rsidR="00DE7E24" w:rsidRPr="005E6956" w:rsidRDefault="00DE7E24" w:rsidP="00C30285">
      <w:pPr>
        <w:pStyle w:val="a7"/>
        <w:numPr>
          <w:ilvl w:val="0"/>
          <w:numId w:val="5"/>
        </w:numPr>
        <w:jc w:val="center"/>
        <w:rPr>
          <w:rFonts w:ascii="Arial" w:hAnsi="Arial" w:cs="Arial"/>
          <w:b/>
          <w:sz w:val="26"/>
          <w:szCs w:val="26"/>
        </w:rPr>
      </w:pPr>
      <w:r w:rsidRPr="005E6956">
        <w:rPr>
          <w:rFonts w:ascii="Arial" w:hAnsi="Arial" w:cs="Arial"/>
          <w:b/>
          <w:sz w:val="26"/>
          <w:szCs w:val="26"/>
        </w:rPr>
        <w:t>Обсяги та джерела фінансування Програми</w:t>
      </w:r>
    </w:p>
    <w:p w:rsidR="00DE7E24" w:rsidRPr="005E6956" w:rsidRDefault="00DE7E24" w:rsidP="00F35E47">
      <w:pPr>
        <w:jc w:val="both"/>
        <w:rPr>
          <w:rFonts w:ascii="Arial" w:hAnsi="Arial" w:cs="Arial"/>
          <w:sz w:val="26"/>
          <w:szCs w:val="26"/>
        </w:rPr>
      </w:pPr>
    </w:p>
    <w:p w:rsidR="00DE7E24" w:rsidRPr="005E6956" w:rsidRDefault="005E6956" w:rsidP="00082573">
      <w:pPr>
        <w:ind w:firstLine="708"/>
        <w:jc w:val="both"/>
        <w:rPr>
          <w:rFonts w:ascii="Arial" w:hAnsi="Arial" w:cs="Arial"/>
          <w:sz w:val="26"/>
          <w:szCs w:val="26"/>
        </w:rPr>
      </w:pPr>
      <w:r w:rsidRPr="005E6956">
        <w:rPr>
          <w:rFonts w:ascii="Arial" w:eastAsia="Arial" w:hAnsi="Arial" w:cs="Arial"/>
          <w:sz w:val="26"/>
          <w:szCs w:val="26"/>
        </w:rPr>
        <w:t xml:space="preserve">3.1. Фінансове забезпечення Програми здійснюється за рахунок коштів, передбачених у міському бюджеті м. Львова на 2020 рік та у </w:t>
      </w:r>
      <w:r w:rsidRPr="005E6956">
        <w:rPr>
          <w:rFonts w:ascii="Arial" w:eastAsia="Arial" w:hAnsi="Arial" w:cs="Arial"/>
          <w:sz w:val="26"/>
          <w:szCs w:val="26"/>
          <w:highlight w:val="white"/>
        </w:rPr>
        <w:t xml:space="preserve">бюджеті Львівської міської територіальної громади на </w:t>
      </w:r>
      <w:r w:rsidRPr="005E6956">
        <w:rPr>
          <w:rFonts w:ascii="Arial" w:eastAsia="Arial" w:hAnsi="Arial" w:cs="Arial"/>
          <w:sz w:val="26"/>
          <w:szCs w:val="26"/>
        </w:rPr>
        <w:t>відповідний рік</w:t>
      </w:r>
      <w:r w:rsidR="00DE7E24" w:rsidRPr="005E6956">
        <w:rPr>
          <w:rFonts w:ascii="Arial" w:hAnsi="Arial" w:cs="Arial"/>
          <w:sz w:val="26"/>
          <w:szCs w:val="26"/>
        </w:rPr>
        <w:t>.</w:t>
      </w:r>
    </w:p>
    <w:p w:rsidR="00DE7E24" w:rsidRPr="005E6956" w:rsidRDefault="00DE7E24" w:rsidP="00082573">
      <w:pPr>
        <w:ind w:firstLine="708"/>
        <w:jc w:val="both"/>
        <w:rPr>
          <w:rFonts w:ascii="Arial" w:eastAsiaTheme="minorEastAsia" w:hAnsi="Arial" w:cs="Arial"/>
          <w:sz w:val="26"/>
          <w:szCs w:val="26"/>
        </w:rPr>
      </w:pPr>
      <w:r w:rsidRPr="005E6956">
        <w:rPr>
          <w:rFonts w:ascii="Arial" w:eastAsiaTheme="minorEastAsia" w:hAnsi="Arial" w:cs="Arial"/>
          <w:sz w:val="26"/>
          <w:szCs w:val="26"/>
        </w:rPr>
        <w:t>3.2. Не допускається скерування бюджетних коштів на здійснення заходів</w:t>
      </w:r>
      <w:r w:rsidR="00C30285" w:rsidRPr="005E6956">
        <w:rPr>
          <w:rFonts w:ascii="Arial" w:eastAsiaTheme="minorEastAsia" w:hAnsi="Arial" w:cs="Arial"/>
          <w:sz w:val="26"/>
          <w:szCs w:val="26"/>
        </w:rPr>
        <w:t>,</w:t>
      </w:r>
      <w:r w:rsidRPr="005E6956">
        <w:rPr>
          <w:rFonts w:ascii="Arial" w:eastAsiaTheme="minorEastAsia" w:hAnsi="Arial" w:cs="Arial"/>
          <w:sz w:val="26"/>
          <w:szCs w:val="26"/>
        </w:rPr>
        <w:t xml:space="preserve"> не передбачених цією Програмою.</w:t>
      </w:r>
    </w:p>
    <w:p w:rsidR="00DE7E24" w:rsidRPr="005E6956" w:rsidRDefault="00DE7E24" w:rsidP="00082573">
      <w:pPr>
        <w:ind w:firstLine="708"/>
        <w:jc w:val="both"/>
        <w:rPr>
          <w:rFonts w:ascii="Arial" w:eastAsiaTheme="minorEastAsia" w:hAnsi="Arial" w:cs="Arial"/>
          <w:sz w:val="26"/>
          <w:szCs w:val="26"/>
        </w:rPr>
      </w:pPr>
      <w:r w:rsidRPr="005E6956">
        <w:rPr>
          <w:rFonts w:ascii="Arial" w:eastAsiaTheme="minorEastAsia" w:hAnsi="Arial" w:cs="Arial"/>
          <w:sz w:val="26"/>
          <w:szCs w:val="26"/>
        </w:rPr>
        <w:t>3.</w:t>
      </w:r>
      <w:r w:rsidR="003902E8" w:rsidRPr="005E6956">
        <w:rPr>
          <w:rFonts w:ascii="Arial" w:eastAsiaTheme="minorEastAsia" w:hAnsi="Arial" w:cs="Arial"/>
          <w:sz w:val="26"/>
          <w:szCs w:val="26"/>
        </w:rPr>
        <w:t>3</w:t>
      </w:r>
      <w:r w:rsidRPr="005E6956">
        <w:rPr>
          <w:rFonts w:ascii="Arial" w:eastAsiaTheme="minorEastAsia" w:hAnsi="Arial" w:cs="Arial"/>
          <w:sz w:val="26"/>
          <w:szCs w:val="26"/>
        </w:rPr>
        <w:t xml:space="preserve">. Критерії </w:t>
      </w:r>
      <w:r w:rsidR="006E2EB0" w:rsidRPr="005E6956">
        <w:rPr>
          <w:rFonts w:ascii="Arial" w:eastAsiaTheme="minorEastAsia" w:hAnsi="Arial" w:cs="Arial"/>
          <w:sz w:val="26"/>
          <w:szCs w:val="26"/>
        </w:rPr>
        <w:t>отримувача</w:t>
      </w:r>
      <w:r w:rsidRPr="005E6956">
        <w:rPr>
          <w:rFonts w:ascii="Arial" w:eastAsiaTheme="minorEastAsia" w:hAnsi="Arial" w:cs="Arial"/>
          <w:sz w:val="26"/>
          <w:szCs w:val="26"/>
        </w:rPr>
        <w:t xml:space="preserve"> бюджетних коштів: </w:t>
      </w:r>
    </w:p>
    <w:p w:rsidR="00DE7E24" w:rsidRPr="005E6956" w:rsidRDefault="00C30285" w:rsidP="00082573">
      <w:pPr>
        <w:ind w:firstLine="708"/>
        <w:jc w:val="both"/>
        <w:rPr>
          <w:rFonts w:ascii="Arial" w:eastAsiaTheme="minorEastAsia" w:hAnsi="Arial" w:cs="Arial"/>
          <w:sz w:val="26"/>
          <w:szCs w:val="26"/>
        </w:rPr>
      </w:pPr>
      <w:r w:rsidRPr="005E6956">
        <w:rPr>
          <w:rFonts w:ascii="Arial" w:eastAsiaTheme="minorEastAsia" w:hAnsi="Arial" w:cs="Arial"/>
          <w:sz w:val="26"/>
          <w:szCs w:val="26"/>
        </w:rPr>
        <w:t>3.</w:t>
      </w:r>
      <w:r w:rsidR="003902E8" w:rsidRPr="005E6956">
        <w:rPr>
          <w:rFonts w:ascii="Arial" w:eastAsiaTheme="minorEastAsia" w:hAnsi="Arial" w:cs="Arial"/>
          <w:sz w:val="26"/>
          <w:szCs w:val="26"/>
        </w:rPr>
        <w:t>3</w:t>
      </w:r>
      <w:r w:rsidRPr="005E6956">
        <w:rPr>
          <w:rFonts w:ascii="Arial" w:eastAsiaTheme="minorEastAsia" w:hAnsi="Arial" w:cs="Arial"/>
          <w:sz w:val="26"/>
          <w:szCs w:val="26"/>
        </w:rPr>
        <w:t>.1. Є</w:t>
      </w:r>
      <w:r w:rsidR="00DE7E24" w:rsidRPr="005E6956">
        <w:rPr>
          <w:rFonts w:ascii="Arial" w:eastAsiaTheme="minorEastAsia" w:hAnsi="Arial" w:cs="Arial"/>
          <w:sz w:val="26"/>
          <w:szCs w:val="26"/>
        </w:rPr>
        <w:t xml:space="preserve"> комунальним некомерційним підприємством, яке надає первинну медичну допомогу населенню м. Львова</w:t>
      </w:r>
      <w:r w:rsidRPr="005E6956">
        <w:rPr>
          <w:rFonts w:ascii="Arial" w:eastAsiaTheme="minorEastAsia" w:hAnsi="Arial" w:cs="Arial"/>
          <w:sz w:val="26"/>
          <w:szCs w:val="26"/>
        </w:rPr>
        <w:t>.</w:t>
      </w:r>
    </w:p>
    <w:p w:rsidR="00DE7E24" w:rsidRPr="005E6956" w:rsidRDefault="00C30285" w:rsidP="00082573">
      <w:pPr>
        <w:ind w:firstLine="708"/>
        <w:jc w:val="both"/>
        <w:rPr>
          <w:rFonts w:ascii="Arial" w:eastAsiaTheme="minorEastAsia" w:hAnsi="Arial" w:cs="Arial"/>
          <w:sz w:val="26"/>
          <w:szCs w:val="26"/>
        </w:rPr>
      </w:pPr>
      <w:r w:rsidRPr="005E6956">
        <w:rPr>
          <w:rFonts w:ascii="Arial" w:eastAsiaTheme="minorEastAsia" w:hAnsi="Arial" w:cs="Arial"/>
          <w:sz w:val="26"/>
          <w:szCs w:val="26"/>
        </w:rPr>
        <w:t>3.</w:t>
      </w:r>
      <w:r w:rsidR="003902E8" w:rsidRPr="005E6956">
        <w:rPr>
          <w:rFonts w:ascii="Arial" w:eastAsiaTheme="minorEastAsia" w:hAnsi="Arial" w:cs="Arial"/>
          <w:sz w:val="26"/>
          <w:szCs w:val="26"/>
        </w:rPr>
        <w:t>3</w:t>
      </w:r>
      <w:r w:rsidRPr="005E6956">
        <w:rPr>
          <w:rFonts w:ascii="Arial" w:eastAsiaTheme="minorEastAsia" w:hAnsi="Arial" w:cs="Arial"/>
          <w:sz w:val="26"/>
          <w:szCs w:val="26"/>
        </w:rPr>
        <w:t>.2. Є</w:t>
      </w:r>
      <w:r w:rsidR="00DE7E24" w:rsidRPr="005E6956">
        <w:rPr>
          <w:rFonts w:ascii="Arial" w:eastAsiaTheme="minorEastAsia" w:hAnsi="Arial" w:cs="Arial"/>
          <w:sz w:val="26"/>
          <w:szCs w:val="26"/>
        </w:rPr>
        <w:t xml:space="preserve"> іншою юридичною особою або фізичною особою</w:t>
      </w:r>
      <w:r w:rsidRPr="005E6956">
        <w:rPr>
          <w:rFonts w:ascii="Arial" w:eastAsiaTheme="minorEastAsia" w:hAnsi="Arial" w:cs="Arial"/>
          <w:sz w:val="26"/>
          <w:szCs w:val="26"/>
        </w:rPr>
        <w:t xml:space="preserve"> – </w:t>
      </w:r>
      <w:r w:rsidR="00DE7E24" w:rsidRPr="005E6956">
        <w:rPr>
          <w:rFonts w:ascii="Arial" w:eastAsiaTheme="minorEastAsia" w:hAnsi="Arial" w:cs="Arial"/>
          <w:sz w:val="26"/>
          <w:szCs w:val="26"/>
        </w:rPr>
        <w:t>п</w:t>
      </w:r>
      <w:r w:rsidRPr="005E6956">
        <w:rPr>
          <w:rFonts w:ascii="Arial" w:eastAsiaTheme="minorEastAsia" w:hAnsi="Arial" w:cs="Arial"/>
          <w:sz w:val="26"/>
          <w:szCs w:val="26"/>
        </w:rPr>
        <w:t>ідприємцем</w:t>
      </w:r>
      <w:r w:rsidR="00DE7E24" w:rsidRPr="005E6956">
        <w:rPr>
          <w:rFonts w:ascii="Arial" w:eastAsiaTheme="minorEastAsia" w:hAnsi="Arial" w:cs="Arial"/>
          <w:sz w:val="26"/>
          <w:szCs w:val="26"/>
        </w:rPr>
        <w:t>, яка уклала договір з Національною службою здоров’я України та підписує декларації про вибір лікаря з мешканцями м. Львова.</w:t>
      </w:r>
    </w:p>
    <w:p w:rsidR="00DE7E24" w:rsidRPr="005E6956" w:rsidRDefault="00DE7E24" w:rsidP="00082573">
      <w:pPr>
        <w:ind w:firstLine="708"/>
        <w:jc w:val="both"/>
        <w:rPr>
          <w:rFonts w:ascii="Arial" w:eastAsiaTheme="minorEastAsia" w:hAnsi="Arial" w:cs="Arial"/>
          <w:sz w:val="26"/>
          <w:szCs w:val="26"/>
        </w:rPr>
      </w:pPr>
      <w:r w:rsidRPr="005E6956">
        <w:rPr>
          <w:rFonts w:ascii="Arial" w:eastAsiaTheme="minorEastAsia" w:hAnsi="Arial" w:cs="Arial"/>
          <w:sz w:val="26"/>
          <w:szCs w:val="26"/>
        </w:rPr>
        <w:t>3.</w:t>
      </w:r>
      <w:r w:rsidR="003902E8" w:rsidRPr="005E6956">
        <w:rPr>
          <w:rFonts w:ascii="Arial" w:eastAsiaTheme="minorEastAsia" w:hAnsi="Arial" w:cs="Arial"/>
          <w:sz w:val="26"/>
          <w:szCs w:val="26"/>
        </w:rPr>
        <w:t>4</w:t>
      </w:r>
      <w:r w:rsidR="00C30285" w:rsidRPr="005E6956">
        <w:rPr>
          <w:rFonts w:ascii="Arial" w:eastAsiaTheme="minorEastAsia" w:hAnsi="Arial" w:cs="Arial"/>
          <w:sz w:val="26"/>
          <w:szCs w:val="26"/>
        </w:rPr>
        <w:t>.</w:t>
      </w:r>
      <w:r w:rsidRPr="005E6956">
        <w:rPr>
          <w:rFonts w:ascii="Arial" w:eastAsiaTheme="minorEastAsia" w:hAnsi="Arial" w:cs="Arial"/>
          <w:sz w:val="26"/>
          <w:szCs w:val="26"/>
        </w:rPr>
        <w:t xml:space="preserve"> Відповідальним виконавцем Програми та головним розпорядником коштів є управління охорони здоров’я департаменту гуманітарної політики.</w:t>
      </w:r>
    </w:p>
    <w:p w:rsidR="00DE7E24" w:rsidRPr="005E6956" w:rsidRDefault="00DE7E24" w:rsidP="00082573">
      <w:pPr>
        <w:ind w:firstLine="708"/>
        <w:jc w:val="both"/>
        <w:rPr>
          <w:rFonts w:ascii="Arial" w:eastAsiaTheme="minorEastAsia" w:hAnsi="Arial" w:cs="Arial"/>
          <w:sz w:val="26"/>
          <w:szCs w:val="26"/>
        </w:rPr>
      </w:pPr>
      <w:r w:rsidRPr="005E6956">
        <w:rPr>
          <w:rFonts w:ascii="Arial" w:eastAsiaTheme="minorEastAsia" w:hAnsi="Arial" w:cs="Arial"/>
          <w:sz w:val="26"/>
          <w:szCs w:val="26"/>
        </w:rPr>
        <w:t>3.</w:t>
      </w:r>
      <w:r w:rsidR="003902E8" w:rsidRPr="005E6956">
        <w:rPr>
          <w:rFonts w:ascii="Arial" w:eastAsiaTheme="minorEastAsia" w:hAnsi="Arial" w:cs="Arial"/>
          <w:sz w:val="26"/>
          <w:szCs w:val="26"/>
        </w:rPr>
        <w:t>5</w:t>
      </w:r>
      <w:r w:rsidRPr="005E6956">
        <w:rPr>
          <w:rFonts w:ascii="Arial" w:eastAsiaTheme="minorEastAsia" w:hAnsi="Arial" w:cs="Arial"/>
          <w:sz w:val="26"/>
          <w:szCs w:val="26"/>
        </w:rPr>
        <w:t>. О</w:t>
      </w:r>
      <w:r w:rsidR="006E2EB0" w:rsidRPr="005E6956">
        <w:rPr>
          <w:rFonts w:ascii="Arial" w:eastAsiaTheme="minorEastAsia" w:hAnsi="Arial" w:cs="Arial"/>
          <w:sz w:val="26"/>
          <w:szCs w:val="26"/>
        </w:rPr>
        <w:t>трим</w:t>
      </w:r>
      <w:r w:rsidRPr="005E6956">
        <w:rPr>
          <w:rFonts w:ascii="Arial" w:eastAsiaTheme="minorEastAsia" w:hAnsi="Arial" w:cs="Arial"/>
          <w:sz w:val="26"/>
          <w:szCs w:val="26"/>
        </w:rPr>
        <w:t xml:space="preserve">увачами бюджетних коштів є комунальні некомерційні підприємства м. Львова, інші юридичні особи та фізичні особи – підприємці, які надають первинну медичну допомогу мешканцям м. Львова та уклали договір з Національною службою здоров’я України. </w:t>
      </w:r>
    </w:p>
    <w:p w:rsidR="00DE7E24" w:rsidRPr="005E6956" w:rsidRDefault="00DE7E24" w:rsidP="00082573">
      <w:pPr>
        <w:ind w:firstLine="708"/>
        <w:jc w:val="both"/>
        <w:rPr>
          <w:rFonts w:ascii="Arial" w:eastAsiaTheme="minorEastAsia" w:hAnsi="Arial" w:cs="Arial"/>
          <w:sz w:val="26"/>
          <w:szCs w:val="26"/>
        </w:rPr>
      </w:pPr>
      <w:r w:rsidRPr="005E6956">
        <w:rPr>
          <w:rFonts w:ascii="Arial" w:eastAsiaTheme="minorEastAsia" w:hAnsi="Arial" w:cs="Arial"/>
          <w:sz w:val="26"/>
          <w:szCs w:val="26"/>
        </w:rPr>
        <w:t>3.</w:t>
      </w:r>
      <w:r w:rsidR="003902E8" w:rsidRPr="005E6956">
        <w:rPr>
          <w:rFonts w:ascii="Arial" w:eastAsiaTheme="minorEastAsia" w:hAnsi="Arial" w:cs="Arial"/>
          <w:sz w:val="26"/>
          <w:szCs w:val="26"/>
        </w:rPr>
        <w:t>6</w:t>
      </w:r>
      <w:r w:rsidRPr="005E6956">
        <w:rPr>
          <w:rFonts w:ascii="Arial" w:eastAsiaTheme="minorEastAsia" w:hAnsi="Arial" w:cs="Arial"/>
          <w:sz w:val="26"/>
          <w:szCs w:val="26"/>
        </w:rPr>
        <w:t>. Перелік о</w:t>
      </w:r>
      <w:r w:rsidR="006E2EB0" w:rsidRPr="005E6956">
        <w:rPr>
          <w:rFonts w:ascii="Arial" w:eastAsiaTheme="minorEastAsia" w:hAnsi="Arial" w:cs="Arial"/>
          <w:sz w:val="26"/>
          <w:szCs w:val="26"/>
        </w:rPr>
        <w:t>трим</w:t>
      </w:r>
      <w:r w:rsidRPr="005E6956">
        <w:rPr>
          <w:rFonts w:ascii="Arial" w:eastAsiaTheme="minorEastAsia" w:hAnsi="Arial" w:cs="Arial"/>
          <w:sz w:val="26"/>
          <w:szCs w:val="26"/>
        </w:rPr>
        <w:t>увачів бюджетних коштів на виконання Програми затверджується рішенням виконавчого комітету Львівської міської ради.</w:t>
      </w:r>
    </w:p>
    <w:p w:rsidR="00DE7E24" w:rsidRPr="005E6956" w:rsidRDefault="00DE7E24" w:rsidP="00F35E47">
      <w:pPr>
        <w:jc w:val="both"/>
        <w:rPr>
          <w:rFonts w:ascii="Arial" w:hAnsi="Arial" w:cs="Arial"/>
          <w:sz w:val="26"/>
          <w:szCs w:val="26"/>
        </w:rPr>
      </w:pPr>
    </w:p>
    <w:p w:rsidR="006E022F" w:rsidRPr="005E6956" w:rsidRDefault="006E022F" w:rsidP="006E022F">
      <w:pPr>
        <w:ind w:firstLine="708"/>
        <w:jc w:val="center"/>
        <w:rPr>
          <w:rFonts w:ascii="Arial" w:hAnsi="Arial" w:cs="Arial"/>
          <w:b/>
          <w:sz w:val="26"/>
          <w:szCs w:val="26"/>
        </w:rPr>
      </w:pPr>
      <w:r w:rsidRPr="005E6956">
        <w:rPr>
          <w:rFonts w:ascii="Arial" w:hAnsi="Arial" w:cs="Arial"/>
          <w:b/>
          <w:sz w:val="26"/>
          <w:szCs w:val="26"/>
        </w:rPr>
        <w:t>4. Порядок фінансування Програми</w:t>
      </w:r>
    </w:p>
    <w:p w:rsidR="006E022F" w:rsidRPr="005E6956" w:rsidRDefault="006E022F" w:rsidP="006E022F">
      <w:pPr>
        <w:ind w:firstLine="708"/>
        <w:jc w:val="both"/>
        <w:rPr>
          <w:rFonts w:ascii="Arial" w:hAnsi="Arial" w:cs="Arial"/>
          <w:sz w:val="26"/>
          <w:szCs w:val="26"/>
        </w:rPr>
      </w:pPr>
    </w:p>
    <w:p w:rsidR="006E022F" w:rsidRPr="005E6956" w:rsidRDefault="006E022F" w:rsidP="006E022F">
      <w:pPr>
        <w:ind w:firstLine="708"/>
        <w:jc w:val="both"/>
        <w:rPr>
          <w:rFonts w:ascii="Arial" w:hAnsi="Arial" w:cs="Arial"/>
          <w:sz w:val="26"/>
          <w:szCs w:val="26"/>
        </w:rPr>
      </w:pPr>
      <w:r w:rsidRPr="005E6956">
        <w:rPr>
          <w:rFonts w:ascii="Arial" w:hAnsi="Arial" w:cs="Arial"/>
          <w:sz w:val="26"/>
          <w:szCs w:val="26"/>
        </w:rPr>
        <w:t xml:space="preserve">4.1. Щомісячно, до 3 числа місяця, наступного за звітним, одержувачі бюджетних коштів подають до управління охорони здоров’я департаменту гуманітарної політики потребу у коштах для відшкодування вартості лікарських засобів суб'єктові господарювання, який здійснив їх відпуск для забезпечення окремих категорій населення м. Львова під час амбулаторного лікування, у межах сум, передбачених у міському бюджеті м. Львова на відповідний рік. </w:t>
      </w:r>
    </w:p>
    <w:p w:rsidR="006E022F" w:rsidRPr="005E6956" w:rsidRDefault="006E022F" w:rsidP="006E022F">
      <w:pPr>
        <w:ind w:firstLine="708"/>
        <w:jc w:val="both"/>
        <w:rPr>
          <w:rFonts w:ascii="Arial" w:hAnsi="Arial" w:cs="Arial"/>
          <w:sz w:val="26"/>
          <w:szCs w:val="26"/>
        </w:rPr>
      </w:pPr>
      <w:r w:rsidRPr="005E6956">
        <w:rPr>
          <w:rFonts w:ascii="Arial" w:hAnsi="Arial" w:cs="Arial"/>
          <w:sz w:val="26"/>
          <w:szCs w:val="26"/>
        </w:rPr>
        <w:t xml:space="preserve">4.2. Управління охорони здоров’я департаменту гуманітарної політики протягом 2 робочих днів після отриманої потреби у коштах від одержувачів бюджетних коштів узагальнює її та надає департаменту фінансової політики </w:t>
      </w:r>
      <w:r w:rsidRPr="005E6956">
        <w:rPr>
          <w:rFonts w:ascii="Arial" w:hAnsi="Arial" w:cs="Arial"/>
          <w:sz w:val="26"/>
          <w:szCs w:val="26"/>
        </w:rPr>
        <w:lastRenderedPageBreak/>
        <w:t xml:space="preserve">сформовану заявку на фінансування видатків на забезпечення відшкодування вартості відпущених лікарських засобів окремим категоріям населення м. Львова. </w:t>
      </w:r>
    </w:p>
    <w:p w:rsidR="00DE7E24" w:rsidRPr="005E6956" w:rsidRDefault="006E022F" w:rsidP="006E022F">
      <w:pPr>
        <w:ind w:firstLine="708"/>
        <w:jc w:val="both"/>
        <w:rPr>
          <w:rFonts w:ascii="Arial" w:eastAsiaTheme="minorEastAsia" w:hAnsi="Arial" w:cs="Arial"/>
          <w:sz w:val="26"/>
          <w:szCs w:val="26"/>
        </w:rPr>
      </w:pPr>
      <w:r w:rsidRPr="005E6956">
        <w:rPr>
          <w:rFonts w:ascii="Arial" w:hAnsi="Arial" w:cs="Arial"/>
          <w:sz w:val="26"/>
          <w:szCs w:val="26"/>
        </w:rPr>
        <w:t>4.3. Управління охорони здоров’я департаменту гуманітарної політики протягом 2 робочих днів з дня отримання фінансування здійснює перерахування коштів одержувачам бюджетних коштів для розрахунків з суб'єктами господарювання, які здійснили відпуск лікарських засобів окремим категоріям населення м. Львова під час амбулаторного лікування згідно з укладеними договорами</w:t>
      </w:r>
      <w:r w:rsidR="00DE7E24" w:rsidRPr="005E6956">
        <w:rPr>
          <w:rFonts w:ascii="Arial" w:eastAsiaTheme="minorEastAsia" w:hAnsi="Arial" w:cs="Arial"/>
          <w:sz w:val="26"/>
          <w:szCs w:val="26"/>
        </w:rPr>
        <w:t xml:space="preserve">. </w:t>
      </w:r>
    </w:p>
    <w:p w:rsidR="00DE7E24" w:rsidRPr="005E6956" w:rsidRDefault="00DE7E24" w:rsidP="00F35E47">
      <w:pPr>
        <w:jc w:val="both"/>
        <w:rPr>
          <w:rFonts w:ascii="Arial" w:eastAsiaTheme="minorEastAsia" w:hAnsi="Arial" w:cs="Arial"/>
          <w:sz w:val="26"/>
          <w:szCs w:val="26"/>
        </w:rPr>
      </w:pPr>
    </w:p>
    <w:p w:rsidR="00DE7E24" w:rsidRPr="005E6956" w:rsidRDefault="00DE7E24" w:rsidP="00C30285">
      <w:pPr>
        <w:pStyle w:val="a7"/>
        <w:numPr>
          <w:ilvl w:val="0"/>
          <w:numId w:val="5"/>
        </w:numPr>
        <w:jc w:val="center"/>
        <w:rPr>
          <w:rFonts w:ascii="Arial" w:hAnsi="Arial" w:cs="Arial"/>
          <w:b/>
          <w:sz w:val="26"/>
          <w:szCs w:val="26"/>
        </w:rPr>
      </w:pPr>
      <w:r w:rsidRPr="005E6956">
        <w:rPr>
          <w:rFonts w:ascii="Arial" w:hAnsi="Arial" w:cs="Arial"/>
          <w:b/>
          <w:sz w:val="26"/>
          <w:szCs w:val="26"/>
        </w:rPr>
        <w:t>Звітність про використання бюджетних коштів Програми та</w:t>
      </w:r>
    </w:p>
    <w:p w:rsidR="00DE7E24" w:rsidRPr="005E6956" w:rsidRDefault="00DE7E24" w:rsidP="00C30285">
      <w:pPr>
        <w:jc w:val="center"/>
        <w:rPr>
          <w:rFonts w:ascii="Arial" w:hAnsi="Arial" w:cs="Arial"/>
          <w:b/>
          <w:sz w:val="26"/>
          <w:szCs w:val="26"/>
        </w:rPr>
      </w:pPr>
      <w:r w:rsidRPr="005E6956">
        <w:rPr>
          <w:rFonts w:ascii="Arial" w:hAnsi="Arial" w:cs="Arial"/>
          <w:b/>
          <w:sz w:val="26"/>
          <w:szCs w:val="26"/>
        </w:rPr>
        <w:t>контроль за їх використанням</w:t>
      </w:r>
    </w:p>
    <w:p w:rsidR="00DE7E24" w:rsidRPr="005E6956" w:rsidRDefault="00DE7E24" w:rsidP="00F35E47">
      <w:pPr>
        <w:jc w:val="both"/>
        <w:rPr>
          <w:rFonts w:ascii="Arial" w:hAnsi="Arial" w:cs="Arial"/>
          <w:sz w:val="26"/>
          <w:szCs w:val="26"/>
        </w:rPr>
      </w:pPr>
    </w:p>
    <w:p w:rsidR="00DE7E24" w:rsidRPr="005E6956" w:rsidRDefault="00DE7E24" w:rsidP="00C30285">
      <w:pPr>
        <w:ind w:firstLine="708"/>
        <w:jc w:val="both"/>
        <w:rPr>
          <w:rFonts w:ascii="Arial" w:eastAsiaTheme="minorEastAsia" w:hAnsi="Arial" w:cs="Arial"/>
          <w:sz w:val="26"/>
          <w:szCs w:val="26"/>
        </w:rPr>
      </w:pPr>
      <w:r w:rsidRPr="005E6956">
        <w:rPr>
          <w:rFonts w:ascii="Arial" w:hAnsi="Arial" w:cs="Arial"/>
          <w:sz w:val="26"/>
          <w:szCs w:val="26"/>
        </w:rPr>
        <w:t>5</w:t>
      </w:r>
      <w:r w:rsidRPr="005E6956">
        <w:rPr>
          <w:rFonts w:ascii="Arial" w:eastAsiaTheme="minorEastAsia" w:hAnsi="Arial" w:cs="Arial"/>
          <w:sz w:val="26"/>
          <w:szCs w:val="26"/>
        </w:rPr>
        <w:t>.1. Щомісячно, до 10 числа місяця, наступного за звітним</w:t>
      </w:r>
      <w:r w:rsidR="00C30285" w:rsidRPr="005E6956">
        <w:rPr>
          <w:rFonts w:ascii="Arial" w:eastAsiaTheme="minorEastAsia" w:hAnsi="Arial" w:cs="Arial"/>
          <w:sz w:val="26"/>
          <w:szCs w:val="26"/>
        </w:rPr>
        <w:t>,</w:t>
      </w:r>
      <w:r w:rsidRPr="005E6956">
        <w:rPr>
          <w:rFonts w:ascii="Arial" w:eastAsiaTheme="minorEastAsia" w:hAnsi="Arial" w:cs="Arial"/>
          <w:sz w:val="26"/>
          <w:szCs w:val="26"/>
        </w:rPr>
        <w:t xml:space="preserve"> о</w:t>
      </w:r>
      <w:r w:rsidR="006E2EB0" w:rsidRPr="005E6956">
        <w:rPr>
          <w:rFonts w:ascii="Arial" w:eastAsiaTheme="minorEastAsia" w:hAnsi="Arial" w:cs="Arial"/>
          <w:sz w:val="26"/>
          <w:szCs w:val="26"/>
        </w:rPr>
        <w:t>трим</w:t>
      </w:r>
      <w:r w:rsidRPr="005E6956">
        <w:rPr>
          <w:rFonts w:ascii="Arial" w:eastAsiaTheme="minorEastAsia" w:hAnsi="Arial" w:cs="Arial"/>
          <w:sz w:val="26"/>
          <w:szCs w:val="26"/>
        </w:rPr>
        <w:t xml:space="preserve">увачі бюджетних коштів подають </w:t>
      </w:r>
      <w:r w:rsidR="006E2EB0" w:rsidRPr="005E6956">
        <w:rPr>
          <w:rFonts w:ascii="Arial" w:eastAsiaTheme="minorEastAsia" w:hAnsi="Arial" w:cs="Arial"/>
          <w:sz w:val="26"/>
          <w:szCs w:val="26"/>
        </w:rPr>
        <w:t xml:space="preserve">до </w:t>
      </w:r>
      <w:r w:rsidRPr="005E6956">
        <w:rPr>
          <w:rFonts w:ascii="Arial" w:eastAsiaTheme="minorEastAsia" w:hAnsi="Arial" w:cs="Arial"/>
          <w:sz w:val="26"/>
          <w:szCs w:val="26"/>
        </w:rPr>
        <w:t>управлінн</w:t>
      </w:r>
      <w:r w:rsidR="006E2EB0" w:rsidRPr="005E6956">
        <w:rPr>
          <w:rFonts w:ascii="Arial" w:eastAsiaTheme="minorEastAsia" w:hAnsi="Arial" w:cs="Arial"/>
          <w:sz w:val="26"/>
          <w:szCs w:val="26"/>
        </w:rPr>
        <w:t>я</w:t>
      </w:r>
      <w:r w:rsidRPr="005E6956">
        <w:rPr>
          <w:rFonts w:ascii="Arial" w:eastAsiaTheme="minorEastAsia" w:hAnsi="Arial" w:cs="Arial"/>
          <w:sz w:val="26"/>
          <w:szCs w:val="26"/>
        </w:rPr>
        <w:t xml:space="preserve"> охорони здоров’я департаменту гуманітарної політики звіт про використання коштів для забезпечення лікарськими засобами </w:t>
      </w:r>
      <w:r w:rsidRPr="005E6956">
        <w:rPr>
          <w:rFonts w:ascii="Arial" w:hAnsi="Arial" w:cs="Arial"/>
          <w:sz w:val="26"/>
          <w:szCs w:val="26"/>
        </w:rPr>
        <w:t xml:space="preserve">у разі амбулаторного лікування окремих категорій населення м. Львова </w:t>
      </w:r>
      <w:r w:rsidRPr="005E6956">
        <w:rPr>
          <w:rFonts w:ascii="Arial" w:eastAsiaTheme="minorEastAsia" w:hAnsi="Arial" w:cs="Arial"/>
          <w:sz w:val="26"/>
          <w:szCs w:val="26"/>
        </w:rPr>
        <w:t xml:space="preserve">згідно </w:t>
      </w:r>
      <w:r w:rsidR="00C30285" w:rsidRPr="005E6956">
        <w:rPr>
          <w:rFonts w:ascii="Arial" w:eastAsiaTheme="minorEastAsia" w:hAnsi="Arial" w:cs="Arial"/>
          <w:sz w:val="26"/>
          <w:szCs w:val="26"/>
        </w:rPr>
        <w:t>з д</w:t>
      </w:r>
      <w:r w:rsidRPr="005E6956">
        <w:rPr>
          <w:rFonts w:ascii="Arial" w:eastAsiaTheme="minorEastAsia" w:hAnsi="Arial" w:cs="Arial"/>
          <w:sz w:val="26"/>
          <w:szCs w:val="26"/>
        </w:rPr>
        <w:t>одатк</w:t>
      </w:r>
      <w:r w:rsidR="00C30285" w:rsidRPr="005E6956">
        <w:rPr>
          <w:rFonts w:ascii="Arial" w:eastAsiaTheme="minorEastAsia" w:hAnsi="Arial" w:cs="Arial"/>
          <w:sz w:val="26"/>
          <w:szCs w:val="26"/>
        </w:rPr>
        <w:t>ом</w:t>
      </w:r>
      <w:r w:rsidRPr="005E6956">
        <w:rPr>
          <w:rFonts w:ascii="Arial" w:eastAsiaTheme="minorEastAsia" w:hAnsi="Arial" w:cs="Arial"/>
          <w:sz w:val="26"/>
          <w:szCs w:val="26"/>
        </w:rPr>
        <w:t xml:space="preserve"> до </w:t>
      </w:r>
      <w:r w:rsidR="00C30285" w:rsidRPr="005E6956">
        <w:rPr>
          <w:rFonts w:ascii="Arial" w:eastAsiaTheme="minorEastAsia" w:hAnsi="Arial" w:cs="Arial"/>
          <w:sz w:val="26"/>
          <w:szCs w:val="26"/>
        </w:rPr>
        <w:t xml:space="preserve">цієї </w:t>
      </w:r>
      <w:r w:rsidRPr="005E6956">
        <w:rPr>
          <w:rFonts w:ascii="Arial" w:eastAsiaTheme="minorEastAsia" w:hAnsi="Arial" w:cs="Arial"/>
          <w:sz w:val="26"/>
          <w:szCs w:val="26"/>
        </w:rPr>
        <w:t xml:space="preserve">Програми. </w:t>
      </w:r>
    </w:p>
    <w:p w:rsidR="00DE7E24" w:rsidRPr="005E6956" w:rsidRDefault="00DE7E24" w:rsidP="00C30285">
      <w:pPr>
        <w:ind w:firstLine="708"/>
        <w:jc w:val="both"/>
        <w:rPr>
          <w:rFonts w:ascii="Arial" w:eastAsiaTheme="minorEastAsia" w:hAnsi="Arial" w:cs="Arial"/>
          <w:sz w:val="26"/>
          <w:szCs w:val="26"/>
        </w:rPr>
      </w:pPr>
      <w:r w:rsidRPr="005E6956">
        <w:rPr>
          <w:rFonts w:ascii="Arial" w:eastAsiaTheme="minorEastAsia" w:hAnsi="Arial" w:cs="Arial"/>
          <w:sz w:val="26"/>
          <w:szCs w:val="26"/>
        </w:rPr>
        <w:t xml:space="preserve">5.2. Складання та подання фінансової звітності про використання бюджетних коштів, а також контроль за їх цільовим та ефективним витрачанням здійснюється </w:t>
      </w:r>
      <w:r w:rsidR="00C30285" w:rsidRPr="005E6956">
        <w:rPr>
          <w:rFonts w:ascii="Arial" w:eastAsiaTheme="minorEastAsia" w:hAnsi="Arial" w:cs="Arial"/>
          <w:sz w:val="26"/>
          <w:szCs w:val="26"/>
        </w:rPr>
        <w:t>у</w:t>
      </w:r>
      <w:r w:rsidRPr="005E6956">
        <w:rPr>
          <w:rFonts w:ascii="Arial" w:eastAsiaTheme="minorEastAsia" w:hAnsi="Arial" w:cs="Arial"/>
          <w:sz w:val="26"/>
          <w:szCs w:val="26"/>
        </w:rPr>
        <w:t xml:space="preserve"> </w:t>
      </w:r>
      <w:r w:rsidR="00C30285" w:rsidRPr="005E6956">
        <w:rPr>
          <w:rFonts w:ascii="Arial" w:eastAsiaTheme="minorEastAsia" w:hAnsi="Arial" w:cs="Arial"/>
          <w:sz w:val="26"/>
          <w:szCs w:val="26"/>
        </w:rPr>
        <w:t>в</w:t>
      </w:r>
      <w:r w:rsidRPr="005E6956">
        <w:rPr>
          <w:rFonts w:ascii="Arial" w:eastAsiaTheme="minorEastAsia" w:hAnsi="Arial" w:cs="Arial"/>
          <w:sz w:val="26"/>
          <w:szCs w:val="26"/>
        </w:rPr>
        <w:t xml:space="preserve">становленому законодавством </w:t>
      </w:r>
      <w:r w:rsidR="00C30285" w:rsidRPr="005E6956">
        <w:rPr>
          <w:rFonts w:ascii="Arial" w:eastAsiaTheme="minorEastAsia" w:hAnsi="Arial" w:cs="Arial"/>
          <w:sz w:val="26"/>
          <w:szCs w:val="26"/>
        </w:rPr>
        <w:t xml:space="preserve">України </w:t>
      </w:r>
      <w:r w:rsidRPr="005E6956">
        <w:rPr>
          <w:rFonts w:ascii="Arial" w:eastAsiaTheme="minorEastAsia" w:hAnsi="Arial" w:cs="Arial"/>
          <w:sz w:val="26"/>
          <w:szCs w:val="26"/>
        </w:rPr>
        <w:t xml:space="preserve">порядку. </w:t>
      </w:r>
    </w:p>
    <w:p w:rsidR="00DE7E24" w:rsidRPr="005E6956" w:rsidRDefault="00DE7E24" w:rsidP="00C30285">
      <w:pPr>
        <w:ind w:firstLine="708"/>
        <w:jc w:val="both"/>
        <w:rPr>
          <w:rFonts w:ascii="Arial" w:eastAsiaTheme="minorEastAsia" w:hAnsi="Arial" w:cs="Arial"/>
          <w:sz w:val="26"/>
          <w:szCs w:val="26"/>
        </w:rPr>
      </w:pPr>
      <w:r w:rsidRPr="005E6956">
        <w:rPr>
          <w:rFonts w:ascii="Arial" w:eastAsiaTheme="minorEastAsia" w:hAnsi="Arial" w:cs="Arial"/>
          <w:sz w:val="26"/>
          <w:szCs w:val="26"/>
        </w:rPr>
        <w:t>5.3. Відповідальність за правильність використання бюджетних коштів покладається на головного розпорядника та о</w:t>
      </w:r>
      <w:r w:rsidR="006E2EB0" w:rsidRPr="005E6956">
        <w:rPr>
          <w:rFonts w:ascii="Arial" w:eastAsiaTheme="minorEastAsia" w:hAnsi="Arial" w:cs="Arial"/>
          <w:sz w:val="26"/>
          <w:szCs w:val="26"/>
        </w:rPr>
        <w:t>трим</w:t>
      </w:r>
      <w:r w:rsidRPr="005E6956">
        <w:rPr>
          <w:rFonts w:ascii="Arial" w:eastAsiaTheme="minorEastAsia" w:hAnsi="Arial" w:cs="Arial"/>
          <w:sz w:val="26"/>
          <w:szCs w:val="26"/>
        </w:rPr>
        <w:t>увача бюджетних коштів.</w:t>
      </w:r>
    </w:p>
    <w:p w:rsidR="00DE7E24" w:rsidRPr="005E6956" w:rsidRDefault="00DE7E24" w:rsidP="00F35E47">
      <w:pPr>
        <w:jc w:val="both"/>
        <w:rPr>
          <w:rFonts w:ascii="Arial" w:eastAsiaTheme="minorEastAsia" w:hAnsi="Arial" w:cs="Arial"/>
          <w:sz w:val="26"/>
          <w:szCs w:val="26"/>
        </w:rPr>
      </w:pPr>
    </w:p>
    <w:p w:rsidR="00DE7E24" w:rsidRPr="005E6956" w:rsidRDefault="00DE7E24" w:rsidP="00C30285">
      <w:pPr>
        <w:pStyle w:val="a7"/>
        <w:numPr>
          <w:ilvl w:val="0"/>
          <w:numId w:val="5"/>
        </w:numPr>
        <w:jc w:val="center"/>
        <w:rPr>
          <w:rFonts w:ascii="Arial" w:hAnsi="Arial" w:cs="Arial"/>
          <w:b/>
          <w:sz w:val="26"/>
          <w:szCs w:val="26"/>
        </w:rPr>
      </w:pPr>
      <w:r w:rsidRPr="005E6956">
        <w:rPr>
          <w:rFonts w:ascii="Arial" w:hAnsi="Arial" w:cs="Arial"/>
          <w:b/>
          <w:sz w:val="26"/>
          <w:szCs w:val="26"/>
        </w:rPr>
        <w:t>Очікувані результати Програми</w:t>
      </w:r>
    </w:p>
    <w:p w:rsidR="00DE7E24" w:rsidRPr="005E6956" w:rsidRDefault="00DE7E24" w:rsidP="00F35E47">
      <w:pPr>
        <w:jc w:val="both"/>
        <w:rPr>
          <w:rFonts w:ascii="Arial" w:hAnsi="Arial" w:cs="Arial"/>
          <w:sz w:val="26"/>
          <w:szCs w:val="26"/>
        </w:rPr>
      </w:pPr>
    </w:p>
    <w:p w:rsidR="00DE7E24" w:rsidRPr="005E6956" w:rsidRDefault="00DE7E24" w:rsidP="00082573">
      <w:pPr>
        <w:ind w:firstLine="708"/>
        <w:jc w:val="both"/>
        <w:rPr>
          <w:rFonts w:ascii="Arial" w:eastAsiaTheme="minorEastAsia" w:hAnsi="Arial" w:cs="Arial"/>
          <w:sz w:val="26"/>
          <w:szCs w:val="26"/>
        </w:rPr>
      </w:pPr>
      <w:r w:rsidRPr="005E6956">
        <w:rPr>
          <w:rFonts w:ascii="Arial" w:hAnsi="Arial" w:cs="Arial"/>
          <w:sz w:val="26"/>
          <w:szCs w:val="26"/>
        </w:rPr>
        <w:t>6.</w:t>
      </w:r>
      <w:r w:rsidRPr="005E6956">
        <w:rPr>
          <w:rFonts w:ascii="Arial" w:eastAsiaTheme="minorEastAsia" w:hAnsi="Arial" w:cs="Arial"/>
          <w:sz w:val="26"/>
          <w:szCs w:val="26"/>
        </w:rPr>
        <w:t>1. Впровадження та виконання Програми дасть змогу:</w:t>
      </w:r>
    </w:p>
    <w:p w:rsidR="00DE7E24" w:rsidRPr="005E6956" w:rsidRDefault="00C30285" w:rsidP="00082573">
      <w:pPr>
        <w:ind w:firstLine="708"/>
        <w:jc w:val="both"/>
        <w:rPr>
          <w:rFonts w:ascii="Arial" w:eastAsiaTheme="minorEastAsia" w:hAnsi="Arial" w:cs="Arial"/>
          <w:sz w:val="26"/>
          <w:szCs w:val="26"/>
        </w:rPr>
      </w:pPr>
      <w:r w:rsidRPr="005E6956">
        <w:rPr>
          <w:rFonts w:ascii="Arial" w:eastAsiaTheme="minorEastAsia" w:hAnsi="Arial" w:cs="Arial"/>
          <w:sz w:val="26"/>
          <w:szCs w:val="26"/>
        </w:rPr>
        <w:t>6.1.1. З</w:t>
      </w:r>
      <w:r w:rsidR="00DE7E24" w:rsidRPr="005E6956">
        <w:rPr>
          <w:rFonts w:ascii="Arial" w:eastAsiaTheme="minorEastAsia" w:hAnsi="Arial" w:cs="Arial"/>
          <w:sz w:val="26"/>
          <w:szCs w:val="26"/>
        </w:rPr>
        <w:t>меншити фінансове навантаження на соціально незахищені верстви населення</w:t>
      </w:r>
      <w:r w:rsidRPr="005E6956">
        <w:rPr>
          <w:rFonts w:ascii="Arial" w:eastAsiaTheme="minorEastAsia" w:hAnsi="Arial" w:cs="Arial"/>
          <w:sz w:val="26"/>
          <w:szCs w:val="26"/>
        </w:rPr>
        <w:t>.</w:t>
      </w:r>
    </w:p>
    <w:p w:rsidR="00DE7E24" w:rsidRPr="005E6956" w:rsidRDefault="00C30285" w:rsidP="00082573">
      <w:pPr>
        <w:ind w:firstLine="708"/>
        <w:jc w:val="both"/>
        <w:rPr>
          <w:rFonts w:ascii="Arial" w:eastAsiaTheme="minorEastAsia" w:hAnsi="Arial" w:cs="Arial"/>
          <w:sz w:val="26"/>
          <w:szCs w:val="26"/>
        </w:rPr>
      </w:pPr>
      <w:r w:rsidRPr="005E6956">
        <w:rPr>
          <w:rFonts w:ascii="Arial" w:eastAsiaTheme="minorEastAsia" w:hAnsi="Arial" w:cs="Arial"/>
          <w:sz w:val="26"/>
          <w:szCs w:val="26"/>
        </w:rPr>
        <w:t>6.1.2. З</w:t>
      </w:r>
      <w:r w:rsidR="00DE7E24" w:rsidRPr="005E6956">
        <w:rPr>
          <w:rFonts w:ascii="Arial" w:eastAsiaTheme="minorEastAsia" w:hAnsi="Arial" w:cs="Arial"/>
          <w:sz w:val="26"/>
          <w:szCs w:val="26"/>
        </w:rPr>
        <w:t>меншити кількість ускладнень, зумовлених хронічними захворюваннями</w:t>
      </w:r>
      <w:r w:rsidR="00A83BFE" w:rsidRPr="005E6956">
        <w:rPr>
          <w:rFonts w:ascii="Arial" w:eastAsiaTheme="minorEastAsia" w:hAnsi="Arial" w:cs="Arial"/>
          <w:sz w:val="26"/>
          <w:szCs w:val="26"/>
        </w:rPr>
        <w:t>.</w:t>
      </w:r>
    </w:p>
    <w:p w:rsidR="00DE7E24" w:rsidRPr="005E6956" w:rsidRDefault="00A83BFE" w:rsidP="00082573">
      <w:pPr>
        <w:ind w:firstLine="708"/>
        <w:jc w:val="both"/>
        <w:rPr>
          <w:rFonts w:ascii="Arial" w:eastAsiaTheme="minorEastAsia" w:hAnsi="Arial" w:cs="Arial"/>
          <w:sz w:val="26"/>
          <w:szCs w:val="26"/>
        </w:rPr>
      </w:pPr>
      <w:r w:rsidRPr="005E6956">
        <w:rPr>
          <w:rFonts w:ascii="Arial" w:eastAsiaTheme="minorEastAsia" w:hAnsi="Arial" w:cs="Arial"/>
          <w:sz w:val="26"/>
          <w:szCs w:val="26"/>
        </w:rPr>
        <w:t>6.1.3. П</w:t>
      </w:r>
      <w:r w:rsidR="00DE7E24" w:rsidRPr="005E6956">
        <w:rPr>
          <w:rFonts w:ascii="Arial" w:eastAsiaTheme="minorEastAsia" w:hAnsi="Arial" w:cs="Arial"/>
          <w:sz w:val="26"/>
          <w:szCs w:val="26"/>
        </w:rPr>
        <w:t>окращити якість та тривалість життя мешканців м. Львова, зменшити інвалідизацію та рівень смертності.</w:t>
      </w:r>
    </w:p>
    <w:p w:rsidR="00DE7E24" w:rsidRPr="005E6956" w:rsidRDefault="00DE7E24" w:rsidP="00F35E47">
      <w:pPr>
        <w:jc w:val="both"/>
        <w:rPr>
          <w:rFonts w:ascii="Arial" w:hAnsi="Arial" w:cs="Arial"/>
          <w:sz w:val="26"/>
          <w:szCs w:val="26"/>
        </w:rPr>
      </w:pPr>
    </w:p>
    <w:p w:rsidR="00DE7E24" w:rsidRPr="005E6956" w:rsidRDefault="00DE7E24" w:rsidP="00A83BFE">
      <w:pPr>
        <w:pStyle w:val="a7"/>
        <w:numPr>
          <w:ilvl w:val="0"/>
          <w:numId w:val="5"/>
        </w:numPr>
        <w:jc w:val="center"/>
        <w:rPr>
          <w:rFonts w:ascii="Arial" w:hAnsi="Arial" w:cs="Arial"/>
          <w:b/>
          <w:sz w:val="26"/>
          <w:szCs w:val="26"/>
        </w:rPr>
      </w:pPr>
      <w:r w:rsidRPr="005E6956">
        <w:rPr>
          <w:rFonts w:ascii="Arial" w:hAnsi="Arial" w:cs="Arial"/>
          <w:b/>
          <w:sz w:val="26"/>
          <w:szCs w:val="26"/>
        </w:rPr>
        <w:t>Контроль за виконанням Програми</w:t>
      </w:r>
    </w:p>
    <w:p w:rsidR="00DE7E24" w:rsidRPr="005E6956" w:rsidRDefault="00DE7E24" w:rsidP="00F35E47">
      <w:pPr>
        <w:jc w:val="both"/>
        <w:rPr>
          <w:rFonts w:ascii="Arial" w:hAnsi="Arial" w:cs="Arial"/>
          <w:sz w:val="26"/>
          <w:szCs w:val="26"/>
        </w:rPr>
      </w:pPr>
    </w:p>
    <w:p w:rsidR="00DE7E24" w:rsidRPr="005E6956" w:rsidRDefault="00DE7E24" w:rsidP="00082573">
      <w:pPr>
        <w:ind w:firstLine="708"/>
        <w:jc w:val="both"/>
        <w:rPr>
          <w:rFonts w:ascii="Arial" w:hAnsi="Arial" w:cs="Arial"/>
          <w:sz w:val="26"/>
          <w:szCs w:val="26"/>
        </w:rPr>
      </w:pPr>
      <w:r w:rsidRPr="005E6956">
        <w:rPr>
          <w:rFonts w:ascii="Arial" w:hAnsi="Arial" w:cs="Arial"/>
          <w:sz w:val="26"/>
          <w:szCs w:val="26"/>
        </w:rPr>
        <w:t>7.1. Контроль за виконанням Програми здійснює заступник міського голови з гуманітарних питань.</w:t>
      </w:r>
    </w:p>
    <w:p w:rsidR="00DE7E24" w:rsidRPr="005E6956" w:rsidRDefault="00DE7E24" w:rsidP="00082573">
      <w:pPr>
        <w:ind w:firstLine="708"/>
        <w:jc w:val="both"/>
        <w:rPr>
          <w:rFonts w:ascii="Arial" w:hAnsi="Arial" w:cs="Arial"/>
          <w:sz w:val="26"/>
          <w:szCs w:val="26"/>
        </w:rPr>
      </w:pPr>
      <w:r w:rsidRPr="005E6956">
        <w:rPr>
          <w:rFonts w:ascii="Arial" w:hAnsi="Arial" w:cs="Arial"/>
          <w:sz w:val="26"/>
          <w:szCs w:val="26"/>
        </w:rPr>
        <w:t>7.2. Звіт про виконання Програми надається міській раді.</w:t>
      </w:r>
    </w:p>
    <w:p w:rsidR="00DE7E24" w:rsidRPr="005E6956" w:rsidRDefault="00DE7E24" w:rsidP="00F35E47">
      <w:pPr>
        <w:jc w:val="both"/>
        <w:rPr>
          <w:rFonts w:ascii="Arial" w:hAnsi="Arial" w:cs="Arial"/>
          <w:sz w:val="26"/>
          <w:szCs w:val="26"/>
        </w:rPr>
      </w:pPr>
    </w:p>
    <w:p w:rsidR="003902E8" w:rsidRPr="005E6956" w:rsidRDefault="003902E8" w:rsidP="00F35E47">
      <w:pPr>
        <w:jc w:val="both"/>
        <w:rPr>
          <w:rFonts w:ascii="Arial" w:hAnsi="Arial" w:cs="Arial"/>
          <w:sz w:val="26"/>
          <w:szCs w:val="26"/>
        </w:rPr>
      </w:pPr>
    </w:p>
    <w:p w:rsidR="00DE7E24" w:rsidRPr="005E6956" w:rsidRDefault="00A83BFE" w:rsidP="00F35E47">
      <w:pPr>
        <w:jc w:val="both"/>
        <w:rPr>
          <w:rFonts w:ascii="Arial" w:hAnsi="Arial" w:cs="Arial"/>
          <w:sz w:val="26"/>
          <w:szCs w:val="26"/>
        </w:rPr>
      </w:pPr>
      <w:r w:rsidRPr="005E6956">
        <w:rPr>
          <w:rFonts w:ascii="Arial" w:hAnsi="Arial" w:cs="Arial"/>
          <w:sz w:val="26"/>
          <w:szCs w:val="26"/>
        </w:rPr>
        <w:t>Секретар ради</w:t>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t>А. Забарило</w:t>
      </w:r>
    </w:p>
    <w:p w:rsidR="00A36821" w:rsidRPr="005E6956" w:rsidRDefault="00A36821" w:rsidP="00F35E47">
      <w:pPr>
        <w:jc w:val="both"/>
        <w:rPr>
          <w:rFonts w:ascii="Arial" w:hAnsi="Arial" w:cs="Arial"/>
          <w:sz w:val="26"/>
          <w:szCs w:val="26"/>
        </w:rPr>
      </w:pPr>
    </w:p>
    <w:p w:rsidR="00DE7E24" w:rsidRPr="005E6956" w:rsidRDefault="00A83BFE" w:rsidP="00F35E47">
      <w:pPr>
        <w:jc w:val="both"/>
        <w:rPr>
          <w:rFonts w:ascii="Arial" w:hAnsi="Arial" w:cs="Arial"/>
          <w:sz w:val="26"/>
          <w:szCs w:val="26"/>
        </w:rPr>
      </w:pPr>
      <w:r w:rsidRPr="005E6956">
        <w:rPr>
          <w:rFonts w:ascii="Arial" w:hAnsi="Arial" w:cs="Arial"/>
          <w:sz w:val="26"/>
          <w:szCs w:val="26"/>
        </w:rPr>
        <w:t>Віза:</w:t>
      </w:r>
    </w:p>
    <w:p w:rsidR="00A36821" w:rsidRPr="005E6956" w:rsidRDefault="00A36821" w:rsidP="00F35E47">
      <w:pPr>
        <w:jc w:val="both"/>
        <w:rPr>
          <w:rFonts w:ascii="Arial" w:hAnsi="Arial" w:cs="Arial"/>
          <w:sz w:val="26"/>
          <w:szCs w:val="26"/>
        </w:rPr>
      </w:pPr>
    </w:p>
    <w:p w:rsidR="00DE7E24" w:rsidRPr="005E6956" w:rsidRDefault="00A83BFE" w:rsidP="00F35E47">
      <w:pPr>
        <w:jc w:val="both"/>
        <w:rPr>
          <w:rFonts w:ascii="Arial" w:hAnsi="Arial" w:cs="Arial"/>
          <w:sz w:val="26"/>
          <w:szCs w:val="26"/>
        </w:rPr>
      </w:pPr>
      <w:r w:rsidRPr="005E6956">
        <w:rPr>
          <w:rFonts w:ascii="Arial" w:hAnsi="Arial" w:cs="Arial"/>
          <w:sz w:val="26"/>
          <w:szCs w:val="26"/>
        </w:rPr>
        <w:t xml:space="preserve">Начальник управління </w:t>
      </w:r>
    </w:p>
    <w:p w:rsidR="004862AE" w:rsidRPr="005E6956" w:rsidRDefault="00A83BFE" w:rsidP="00F35E47">
      <w:pPr>
        <w:jc w:val="both"/>
        <w:rPr>
          <w:rFonts w:ascii="Arial" w:hAnsi="Arial" w:cs="Arial"/>
          <w:sz w:val="26"/>
          <w:szCs w:val="26"/>
        </w:rPr>
      </w:pPr>
      <w:r w:rsidRPr="005E6956">
        <w:rPr>
          <w:rFonts w:ascii="Arial" w:hAnsi="Arial" w:cs="Arial"/>
          <w:sz w:val="26"/>
          <w:szCs w:val="26"/>
        </w:rPr>
        <w:t>охорони здоров</w:t>
      </w:r>
      <w:r w:rsidRPr="005E6956">
        <w:rPr>
          <w:rFonts w:ascii="Arial" w:hAnsi="Arial" w:cs="Arial"/>
          <w:sz w:val="26"/>
          <w:szCs w:val="26"/>
          <w:lang w:val="en-US"/>
        </w:rPr>
        <w:t>’</w:t>
      </w:r>
      <w:r w:rsidRPr="005E6956">
        <w:rPr>
          <w:rFonts w:ascii="Arial" w:hAnsi="Arial" w:cs="Arial"/>
          <w:sz w:val="26"/>
          <w:szCs w:val="26"/>
        </w:rPr>
        <w:t>я</w:t>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Pr="005E6956">
        <w:rPr>
          <w:rFonts w:ascii="Arial" w:hAnsi="Arial" w:cs="Arial"/>
          <w:sz w:val="26"/>
          <w:szCs w:val="26"/>
        </w:rPr>
        <w:tab/>
      </w:r>
      <w:r w:rsidR="005E6956">
        <w:rPr>
          <w:rFonts w:ascii="Arial" w:hAnsi="Arial" w:cs="Arial"/>
          <w:sz w:val="26"/>
          <w:szCs w:val="26"/>
        </w:rPr>
        <w:tab/>
      </w:r>
      <w:bookmarkStart w:id="12" w:name="_GoBack"/>
      <w:bookmarkEnd w:id="12"/>
      <w:r w:rsidRPr="005E6956">
        <w:rPr>
          <w:rFonts w:ascii="Arial" w:hAnsi="Arial" w:cs="Arial"/>
          <w:sz w:val="26"/>
          <w:szCs w:val="26"/>
        </w:rPr>
        <w:t>В. Зуб</w:t>
      </w:r>
    </w:p>
    <w:sectPr w:rsidR="004862AE" w:rsidRPr="005E6956" w:rsidSect="00A83BFE">
      <w:headerReference w:type="default" r:id="rId7"/>
      <w:pgSz w:w="11906" w:h="16838"/>
      <w:pgMar w:top="851" w:right="567"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42" w:rsidRDefault="00CE4942" w:rsidP="00130E8F">
      <w:r>
        <w:separator/>
      </w:r>
    </w:p>
  </w:endnote>
  <w:endnote w:type="continuationSeparator" w:id="0">
    <w:p w:rsidR="00CE4942" w:rsidRDefault="00CE4942" w:rsidP="0013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42" w:rsidRDefault="00CE4942" w:rsidP="00130E8F">
      <w:r>
        <w:separator/>
      </w:r>
    </w:p>
  </w:footnote>
  <w:footnote w:type="continuationSeparator" w:id="0">
    <w:p w:rsidR="00CE4942" w:rsidRDefault="00CE4942" w:rsidP="00130E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032545"/>
      <w:docPartObj>
        <w:docPartGallery w:val="Page Numbers (Top of Page)"/>
        <w:docPartUnique/>
      </w:docPartObj>
    </w:sdtPr>
    <w:sdtEndPr/>
    <w:sdtContent>
      <w:p w:rsidR="00430737" w:rsidRDefault="00430737">
        <w:pPr>
          <w:pStyle w:val="a3"/>
          <w:jc w:val="center"/>
        </w:pPr>
        <w:r>
          <w:fldChar w:fldCharType="begin"/>
        </w:r>
        <w:r>
          <w:instrText>PAGE   \* MERGEFORMAT</w:instrText>
        </w:r>
        <w:r>
          <w:fldChar w:fldCharType="separate"/>
        </w:r>
        <w:r w:rsidR="005E6956">
          <w:rPr>
            <w:noProof/>
          </w:rPr>
          <w:t>1</w:t>
        </w:r>
        <w:r>
          <w:fldChar w:fldCharType="end"/>
        </w:r>
      </w:p>
    </w:sdtContent>
  </w:sdt>
  <w:p w:rsidR="00130E8F" w:rsidRDefault="00130E8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FEA"/>
    <w:multiLevelType w:val="multilevel"/>
    <w:tmpl w:val="32B6D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3228EA"/>
    <w:multiLevelType w:val="multilevel"/>
    <w:tmpl w:val="B89CE16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320881"/>
    <w:multiLevelType w:val="multilevel"/>
    <w:tmpl w:val="DB80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749CE"/>
    <w:multiLevelType w:val="multilevel"/>
    <w:tmpl w:val="7668D0C2"/>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48FE0B49"/>
    <w:multiLevelType w:val="hybridMultilevel"/>
    <w:tmpl w:val="81843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8F"/>
    <w:rsid w:val="000301EA"/>
    <w:rsid w:val="00053FC0"/>
    <w:rsid w:val="00082573"/>
    <w:rsid w:val="000D7493"/>
    <w:rsid w:val="00117C1B"/>
    <w:rsid w:val="00130E8F"/>
    <w:rsid w:val="001506EB"/>
    <w:rsid w:val="001C7FC4"/>
    <w:rsid w:val="002E0BD9"/>
    <w:rsid w:val="003002D0"/>
    <w:rsid w:val="00341A66"/>
    <w:rsid w:val="003902E8"/>
    <w:rsid w:val="003D4B55"/>
    <w:rsid w:val="003F196E"/>
    <w:rsid w:val="00430737"/>
    <w:rsid w:val="0044752C"/>
    <w:rsid w:val="004757A8"/>
    <w:rsid w:val="004862AE"/>
    <w:rsid w:val="00492034"/>
    <w:rsid w:val="004A7D8D"/>
    <w:rsid w:val="004B4945"/>
    <w:rsid w:val="00596FE3"/>
    <w:rsid w:val="005C3A76"/>
    <w:rsid w:val="005D1573"/>
    <w:rsid w:val="005E6956"/>
    <w:rsid w:val="006E022F"/>
    <w:rsid w:val="006E2EB0"/>
    <w:rsid w:val="00762948"/>
    <w:rsid w:val="007D1D1D"/>
    <w:rsid w:val="007E7A71"/>
    <w:rsid w:val="00815A15"/>
    <w:rsid w:val="0082244E"/>
    <w:rsid w:val="00922622"/>
    <w:rsid w:val="009661FC"/>
    <w:rsid w:val="00990B4B"/>
    <w:rsid w:val="00A31F82"/>
    <w:rsid w:val="00A36821"/>
    <w:rsid w:val="00A83BFE"/>
    <w:rsid w:val="00AB49C0"/>
    <w:rsid w:val="00B32F78"/>
    <w:rsid w:val="00B42AE8"/>
    <w:rsid w:val="00B52835"/>
    <w:rsid w:val="00B9515D"/>
    <w:rsid w:val="00C30285"/>
    <w:rsid w:val="00C86309"/>
    <w:rsid w:val="00CE4942"/>
    <w:rsid w:val="00CE5D4D"/>
    <w:rsid w:val="00D8569F"/>
    <w:rsid w:val="00DE7E24"/>
    <w:rsid w:val="00DF17CF"/>
    <w:rsid w:val="00E1735D"/>
    <w:rsid w:val="00E368EC"/>
    <w:rsid w:val="00E775C5"/>
    <w:rsid w:val="00EC3391"/>
    <w:rsid w:val="00EF2695"/>
    <w:rsid w:val="00F24561"/>
    <w:rsid w:val="00F35E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C9C7"/>
  <w15:docId w15:val="{559D14CF-46A2-4D4C-B800-D4BD5916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E8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15A15"/>
    <w:pPr>
      <w:keepNext/>
      <w:keepLines/>
      <w:spacing w:before="240"/>
      <w:outlineLvl w:val="0"/>
    </w:pPr>
    <w:rPr>
      <w:rFonts w:ascii="Calibri Light" w:hAnsi="Calibri Light"/>
      <w:color w:val="2E74B5"/>
      <w:sz w:val="32"/>
      <w:szCs w:val="32"/>
    </w:rPr>
  </w:style>
  <w:style w:type="paragraph" w:styleId="2">
    <w:name w:val="heading 2"/>
    <w:basedOn w:val="a"/>
    <w:next w:val="a"/>
    <w:link w:val="20"/>
    <w:semiHidden/>
    <w:unhideWhenUsed/>
    <w:qFormat/>
    <w:rsid w:val="00815A15"/>
    <w:pPr>
      <w:keepNext/>
      <w:suppressAutoHyphens w:val="0"/>
      <w:autoSpaceDN w:val="0"/>
      <w:jc w:val="both"/>
      <w:outlineLvl w:val="1"/>
    </w:pPr>
    <w:rPr>
      <w:rFonts w:ascii="Arial" w:hAnsi="Arial"/>
      <w:szCs w:val="20"/>
      <w:lang w:val="ru-RU" w:eastAsia="ru-RU"/>
    </w:rPr>
  </w:style>
  <w:style w:type="paragraph" w:styleId="3">
    <w:name w:val="heading 3"/>
    <w:basedOn w:val="a"/>
    <w:link w:val="30"/>
    <w:semiHidden/>
    <w:unhideWhenUsed/>
    <w:qFormat/>
    <w:rsid w:val="00815A15"/>
    <w:pPr>
      <w:suppressAutoHyphens w:val="0"/>
      <w:spacing w:before="100" w:beforeAutospacing="1" w:after="100" w:afterAutospacing="1"/>
      <w:outlineLvl w:val="2"/>
    </w:pPr>
    <w:rPr>
      <w:b/>
      <w:bCs/>
      <w:sz w:val="27"/>
      <w:szCs w:val="27"/>
      <w:lang w:eastAsia="uk-UA"/>
    </w:rPr>
  </w:style>
  <w:style w:type="paragraph" w:styleId="4">
    <w:name w:val="heading 4"/>
    <w:basedOn w:val="a"/>
    <w:next w:val="a"/>
    <w:link w:val="40"/>
    <w:semiHidden/>
    <w:unhideWhenUsed/>
    <w:qFormat/>
    <w:rsid w:val="00815A15"/>
    <w:pPr>
      <w:keepNext/>
      <w:widowControl w:val="0"/>
      <w:suppressAutoHyphens w:val="0"/>
      <w:autoSpaceDE w:val="0"/>
      <w:autoSpaceDN w:val="0"/>
      <w:adjustRightInd w:val="0"/>
      <w:spacing w:before="240" w:after="60"/>
      <w:outlineLvl w:val="3"/>
    </w:pPr>
    <w:rPr>
      <w:b/>
      <w:bCs/>
      <w:sz w:val="28"/>
      <w:szCs w:val="28"/>
      <w:lang w:val="ru-RU" w:eastAsia="ru-RU"/>
    </w:rPr>
  </w:style>
  <w:style w:type="paragraph" w:styleId="8">
    <w:name w:val="heading 8"/>
    <w:next w:val="a"/>
    <w:link w:val="80"/>
    <w:semiHidden/>
    <w:unhideWhenUsed/>
    <w:qFormat/>
    <w:rsid w:val="00815A15"/>
    <w:pPr>
      <w:widowControl w:val="0"/>
      <w:autoSpaceDE w:val="0"/>
      <w:autoSpaceDN w:val="0"/>
      <w:adjustRightInd w:val="0"/>
      <w:spacing w:before="240" w:after="60" w:line="240" w:lineRule="auto"/>
      <w:outlineLvl w:val="7"/>
    </w:pPr>
    <w:rPr>
      <w:rFonts w:ascii="Times New Roman" w:eastAsia="MS Mincho" w:hAnsi="Times New Roman" w:cs="Times New Roman"/>
      <w:i/>
      <w:iCs/>
      <w:sz w:val="24"/>
      <w:szCs w:val="24"/>
      <w:lang w:val="ru-RU" w:eastAsia="ru-RU"/>
    </w:rPr>
  </w:style>
  <w:style w:type="paragraph" w:styleId="9">
    <w:name w:val="heading 9"/>
    <w:next w:val="a"/>
    <w:link w:val="90"/>
    <w:semiHidden/>
    <w:unhideWhenUsed/>
    <w:qFormat/>
    <w:rsid w:val="00815A15"/>
    <w:pPr>
      <w:widowControl w:val="0"/>
      <w:autoSpaceDE w:val="0"/>
      <w:autoSpaceDN w:val="0"/>
      <w:adjustRightInd w:val="0"/>
      <w:spacing w:before="240" w:after="60" w:line="240" w:lineRule="auto"/>
      <w:outlineLvl w:val="8"/>
    </w:pPr>
    <w:rPr>
      <w:rFonts w:ascii="Arial" w:eastAsia="MS Mincho"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0E8F"/>
    <w:pPr>
      <w:tabs>
        <w:tab w:val="center" w:pos="4819"/>
        <w:tab w:val="right" w:pos="9639"/>
      </w:tabs>
    </w:pPr>
  </w:style>
  <w:style w:type="character" w:customStyle="1" w:styleId="a4">
    <w:name w:val="Верхній колонтитул Знак"/>
    <w:basedOn w:val="a0"/>
    <w:link w:val="a3"/>
    <w:rsid w:val="00130E8F"/>
    <w:rPr>
      <w:rFonts w:ascii="Times New Roman" w:eastAsia="Times New Roman" w:hAnsi="Times New Roman" w:cs="Times New Roman"/>
      <w:sz w:val="24"/>
      <w:szCs w:val="24"/>
      <w:lang w:eastAsia="ar-SA"/>
    </w:rPr>
  </w:style>
  <w:style w:type="paragraph" w:styleId="a5">
    <w:name w:val="footer"/>
    <w:basedOn w:val="a"/>
    <w:link w:val="a6"/>
    <w:unhideWhenUsed/>
    <w:rsid w:val="00130E8F"/>
    <w:pPr>
      <w:tabs>
        <w:tab w:val="center" w:pos="4819"/>
        <w:tab w:val="right" w:pos="9639"/>
      </w:tabs>
    </w:pPr>
  </w:style>
  <w:style w:type="character" w:customStyle="1" w:styleId="a6">
    <w:name w:val="Нижній колонтитул Знак"/>
    <w:basedOn w:val="a0"/>
    <w:link w:val="a5"/>
    <w:rsid w:val="00130E8F"/>
    <w:rPr>
      <w:rFonts w:ascii="Times New Roman" w:eastAsia="Times New Roman" w:hAnsi="Times New Roman" w:cs="Times New Roman"/>
      <w:sz w:val="24"/>
      <w:szCs w:val="24"/>
      <w:lang w:eastAsia="ar-SA"/>
    </w:rPr>
  </w:style>
  <w:style w:type="paragraph" w:customStyle="1" w:styleId="Standard">
    <w:name w:val="Standard"/>
    <w:rsid w:val="00F24561"/>
    <w:pPr>
      <w:widowControl w:val="0"/>
      <w:suppressAutoHyphens/>
      <w:autoSpaceDN w:val="0"/>
      <w:spacing w:after="0" w:line="240" w:lineRule="auto"/>
    </w:pPr>
    <w:rPr>
      <w:rFonts w:ascii="Arial" w:eastAsia="SimSun" w:hAnsi="Arial" w:cs="Mangal"/>
      <w:kern w:val="3"/>
      <w:sz w:val="24"/>
      <w:szCs w:val="24"/>
      <w:lang w:eastAsia="zh-CN" w:bidi="hi-IN"/>
    </w:rPr>
  </w:style>
  <w:style w:type="paragraph" w:styleId="a7">
    <w:name w:val="List Paragraph"/>
    <w:basedOn w:val="a"/>
    <w:uiPriority w:val="34"/>
    <w:qFormat/>
    <w:rsid w:val="00F24561"/>
    <w:pPr>
      <w:ind w:left="720"/>
      <w:contextualSpacing/>
    </w:pPr>
  </w:style>
  <w:style w:type="paragraph" w:styleId="a8">
    <w:name w:val="Balloon Text"/>
    <w:basedOn w:val="a"/>
    <w:link w:val="a9"/>
    <w:semiHidden/>
    <w:unhideWhenUsed/>
    <w:rsid w:val="002E0BD9"/>
    <w:rPr>
      <w:rFonts w:ascii="Segoe UI" w:hAnsi="Segoe UI" w:cs="Segoe UI"/>
      <w:sz w:val="18"/>
      <w:szCs w:val="18"/>
    </w:rPr>
  </w:style>
  <w:style w:type="character" w:customStyle="1" w:styleId="a9">
    <w:name w:val="Текст у виносці Знак"/>
    <w:basedOn w:val="a0"/>
    <w:link w:val="a8"/>
    <w:semiHidden/>
    <w:rsid w:val="002E0BD9"/>
    <w:rPr>
      <w:rFonts w:ascii="Segoe UI" w:eastAsia="Times New Roman" w:hAnsi="Segoe UI" w:cs="Segoe UI"/>
      <w:sz w:val="18"/>
      <w:szCs w:val="18"/>
      <w:lang w:eastAsia="ar-SA"/>
    </w:rPr>
  </w:style>
  <w:style w:type="character" w:customStyle="1" w:styleId="10">
    <w:name w:val="Заголовок 1 Знак"/>
    <w:basedOn w:val="a0"/>
    <w:link w:val="1"/>
    <w:rsid w:val="00815A15"/>
    <w:rPr>
      <w:rFonts w:ascii="Calibri Light" w:eastAsia="Times New Roman" w:hAnsi="Calibri Light" w:cs="Times New Roman"/>
      <w:color w:val="2E74B5"/>
      <w:sz w:val="32"/>
      <w:szCs w:val="32"/>
      <w:lang w:eastAsia="ar-SA"/>
    </w:rPr>
  </w:style>
  <w:style w:type="character" w:customStyle="1" w:styleId="20">
    <w:name w:val="Заголовок 2 Знак"/>
    <w:basedOn w:val="a0"/>
    <w:link w:val="2"/>
    <w:semiHidden/>
    <w:rsid w:val="00815A15"/>
    <w:rPr>
      <w:rFonts w:ascii="Arial" w:eastAsia="Times New Roman" w:hAnsi="Arial" w:cs="Times New Roman"/>
      <w:sz w:val="24"/>
      <w:szCs w:val="20"/>
      <w:lang w:val="ru-RU" w:eastAsia="ru-RU"/>
    </w:rPr>
  </w:style>
  <w:style w:type="character" w:customStyle="1" w:styleId="30">
    <w:name w:val="Заголовок 3 Знак"/>
    <w:basedOn w:val="a0"/>
    <w:link w:val="3"/>
    <w:semiHidden/>
    <w:rsid w:val="00815A15"/>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semiHidden/>
    <w:rsid w:val="00815A15"/>
    <w:rPr>
      <w:rFonts w:ascii="Times New Roman" w:eastAsia="Times New Roman" w:hAnsi="Times New Roman" w:cs="Times New Roman"/>
      <w:b/>
      <w:bCs/>
      <w:sz w:val="28"/>
      <w:szCs w:val="28"/>
      <w:lang w:val="ru-RU" w:eastAsia="ru-RU"/>
    </w:rPr>
  </w:style>
  <w:style w:type="character" w:customStyle="1" w:styleId="80">
    <w:name w:val="Заголовок 8 Знак"/>
    <w:basedOn w:val="a0"/>
    <w:link w:val="8"/>
    <w:semiHidden/>
    <w:rsid w:val="00815A15"/>
    <w:rPr>
      <w:rFonts w:ascii="Times New Roman" w:eastAsia="MS Mincho" w:hAnsi="Times New Roman" w:cs="Times New Roman"/>
      <w:i/>
      <w:iCs/>
      <w:sz w:val="24"/>
      <w:szCs w:val="24"/>
      <w:lang w:val="ru-RU" w:eastAsia="ru-RU"/>
    </w:rPr>
  </w:style>
  <w:style w:type="character" w:customStyle="1" w:styleId="90">
    <w:name w:val="Заголовок 9 Знак"/>
    <w:basedOn w:val="a0"/>
    <w:link w:val="9"/>
    <w:semiHidden/>
    <w:rsid w:val="00815A15"/>
    <w:rPr>
      <w:rFonts w:ascii="Arial" w:eastAsia="MS Mincho" w:hAnsi="Arial" w:cs="Arial"/>
      <w:lang w:val="ru-RU" w:eastAsia="ru-RU"/>
    </w:rPr>
  </w:style>
  <w:style w:type="paragraph" w:styleId="HTML">
    <w:name w:val="HTML Preformatted"/>
    <w:basedOn w:val="a"/>
    <w:link w:val="HTML0"/>
    <w:semiHidden/>
    <w:unhideWhenUsed/>
    <w:rsid w:val="0081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pPr>
    <w:rPr>
      <w:rFonts w:ascii="Courier New" w:hAnsi="Courier New" w:cs="Courier New"/>
      <w:color w:val="000000"/>
      <w:sz w:val="21"/>
      <w:szCs w:val="21"/>
      <w:lang w:val="ru-RU" w:eastAsia="ru-RU"/>
    </w:rPr>
  </w:style>
  <w:style w:type="character" w:customStyle="1" w:styleId="HTML0">
    <w:name w:val="Стандартний HTML Знак"/>
    <w:basedOn w:val="a0"/>
    <w:link w:val="HTML"/>
    <w:semiHidden/>
    <w:rsid w:val="00815A15"/>
    <w:rPr>
      <w:rFonts w:ascii="Courier New" w:eastAsia="Times New Roman" w:hAnsi="Courier New" w:cs="Courier New"/>
      <w:color w:val="000000"/>
      <w:sz w:val="21"/>
      <w:szCs w:val="21"/>
      <w:lang w:val="ru-RU" w:eastAsia="ru-RU"/>
    </w:rPr>
  </w:style>
  <w:style w:type="paragraph" w:customStyle="1" w:styleId="msonormal0">
    <w:name w:val="msonormal"/>
    <w:basedOn w:val="a"/>
    <w:semiHidden/>
    <w:rsid w:val="00815A15"/>
    <w:pPr>
      <w:suppressAutoHyphens w:val="0"/>
      <w:spacing w:before="100" w:beforeAutospacing="1" w:after="100" w:afterAutospacing="1"/>
    </w:pPr>
    <w:rPr>
      <w:lang w:eastAsia="uk-UA"/>
    </w:rPr>
  </w:style>
  <w:style w:type="paragraph" w:styleId="aa">
    <w:name w:val="Normal (Web)"/>
    <w:basedOn w:val="a"/>
    <w:uiPriority w:val="99"/>
    <w:unhideWhenUsed/>
    <w:rsid w:val="00815A15"/>
    <w:pPr>
      <w:suppressAutoHyphens w:val="0"/>
      <w:spacing w:before="100" w:beforeAutospacing="1" w:after="100" w:afterAutospacing="1"/>
    </w:pPr>
    <w:rPr>
      <w:lang w:eastAsia="uk-UA"/>
    </w:rPr>
  </w:style>
  <w:style w:type="paragraph" w:styleId="ab">
    <w:name w:val="Title"/>
    <w:basedOn w:val="a"/>
    <w:link w:val="ac"/>
    <w:uiPriority w:val="10"/>
    <w:qFormat/>
    <w:rsid w:val="00815A15"/>
    <w:pPr>
      <w:suppressAutoHyphens w:val="0"/>
      <w:autoSpaceDN w:val="0"/>
      <w:spacing w:before="240" w:after="60"/>
      <w:jc w:val="center"/>
      <w:outlineLvl w:val="0"/>
    </w:pPr>
    <w:rPr>
      <w:rFonts w:ascii="Arial" w:eastAsia="MS Mincho" w:hAnsi="Arial"/>
      <w:b/>
      <w:kern w:val="28"/>
      <w:sz w:val="32"/>
      <w:szCs w:val="22"/>
      <w:lang w:eastAsia="ru-RU"/>
    </w:rPr>
  </w:style>
  <w:style w:type="character" w:customStyle="1" w:styleId="ac">
    <w:name w:val="Назва Знак"/>
    <w:basedOn w:val="a0"/>
    <w:link w:val="ab"/>
    <w:uiPriority w:val="10"/>
    <w:rsid w:val="00815A15"/>
    <w:rPr>
      <w:rFonts w:ascii="Arial" w:eastAsia="MS Mincho" w:hAnsi="Arial" w:cs="Times New Roman"/>
      <w:b/>
      <w:kern w:val="28"/>
      <w:sz w:val="32"/>
      <w:lang w:eastAsia="ru-RU"/>
    </w:rPr>
  </w:style>
  <w:style w:type="paragraph" w:styleId="ad">
    <w:name w:val="Body Text"/>
    <w:basedOn w:val="a"/>
    <w:link w:val="ae"/>
    <w:semiHidden/>
    <w:unhideWhenUsed/>
    <w:rsid w:val="00815A15"/>
    <w:pPr>
      <w:widowControl w:val="0"/>
      <w:suppressAutoHyphens w:val="0"/>
      <w:autoSpaceDE w:val="0"/>
      <w:autoSpaceDN w:val="0"/>
      <w:adjustRightInd w:val="0"/>
      <w:spacing w:after="120"/>
    </w:pPr>
    <w:rPr>
      <w:rFonts w:eastAsia="MS Mincho"/>
      <w:sz w:val="20"/>
      <w:szCs w:val="20"/>
      <w:lang w:val="ru-RU" w:eastAsia="ru-RU"/>
    </w:rPr>
  </w:style>
  <w:style w:type="character" w:customStyle="1" w:styleId="ae">
    <w:name w:val="Основний текст Знак"/>
    <w:basedOn w:val="a0"/>
    <w:link w:val="ad"/>
    <w:semiHidden/>
    <w:rsid w:val="00815A15"/>
    <w:rPr>
      <w:rFonts w:ascii="Times New Roman" w:eastAsia="MS Mincho" w:hAnsi="Times New Roman" w:cs="Times New Roman"/>
      <w:sz w:val="20"/>
      <w:szCs w:val="20"/>
      <w:lang w:val="ru-RU" w:eastAsia="ru-RU"/>
    </w:rPr>
  </w:style>
  <w:style w:type="paragraph" w:styleId="af">
    <w:name w:val="Body Text Indent"/>
    <w:link w:val="af0"/>
    <w:semiHidden/>
    <w:unhideWhenUsed/>
    <w:rsid w:val="00815A15"/>
    <w:pPr>
      <w:widowControl w:val="0"/>
      <w:autoSpaceDE w:val="0"/>
      <w:autoSpaceDN w:val="0"/>
      <w:adjustRightInd w:val="0"/>
      <w:spacing w:after="120" w:line="240" w:lineRule="auto"/>
      <w:ind w:left="283"/>
    </w:pPr>
    <w:rPr>
      <w:rFonts w:ascii="Times New Roman" w:eastAsia="MS Mincho" w:hAnsi="Times New Roman" w:cs="Times New Roman"/>
      <w:sz w:val="20"/>
      <w:szCs w:val="20"/>
      <w:lang w:val="ru-RU" w:eastAsia="ru-RU"/>
    </w:rPr>
  </w:style>
  <w:style w:type="character" w:customStyle="1" w:styleId="af0">
    <w:name w:val="Основний текст з відступом Знак"/>
    <w:basedOn w:val="a0"/>
    <w:link w:val="af"/>
    <w:semiHidden/>
    <w:rsid w:val="00815A15"/>
    <w:rPr>
      <w:rFonts w:ascii="Times New Roman" w:eastAsia="MS Mincho" w:hAnsi="Times New Roman" w:cs="Times New Roman"/>
      <w:sz w:val="20"/>
      <w:szCs w:val="20"/>
      <w:lang w:val="ru-RU" w:eastAsia="ru-RU"/>
    </w:rPr>
  </w:style>
  <w:style w:type="paragraph" w:styleId="af1">
    <w:name w:val="Subtitle"/>
    <w:link w:val="af2"/>
    <w:qFormat/>
    <w:rsid w:val="00815A15"/>
    <w:pPr>
      <w:autoSpaceDN w:val="0"/>
      <w:spacing w:after="0" w:line="240" w:lineRule="auto"/>
      <w:jc w:val="both"/>
    </w:pPr>
    <w:rPr>
      <w:rFonts w:ascii="Times New Roman" w:eastAsia="MS Mincho" w:hAnsi="Times New Roman" w:cs="Times New Roman"/>
      <w:sz w:val="28"/>
      <w:szCs w:val="20"/>
      <w:lang w:eastAsia="uk-UA"/>
    </w:rPr>
  </w:style>
  <w:style w:type="character" w:customStyle="1" w:styleId="af2">
    <w:name w:val="Підзаголовок Знак"/>
    <w:basedOn w:val="a0"/>
    <w:link w:val="af1"/>
    <w:rsid w:val="00815A15"/>
    <w:rPr>
      <w:rFonts w:ascii="Times New Roman" w:eastAsia="MS Mincho" w:hAnsi="Times New Roman" w:cs="Times New Roman"/>
      <w:sz w:val="28"/>
      <w:szCs w:val="20"/>
      <w:lang w:eastAsia="uk-UA"/>
    </w:rPr>
  </w:style>
  <w:style w:type="paragraph" w:styleId="21">
    <w:name w:val="Body Text 2"/>
    <w:basedOn w:val="a"/>
    <w:link w:val="22"/>
    <w:semiHidden/>
    <w:unhideWhenUsed/>
    <w:rsid w:val="00815A15"/>
    <w:pPr>
      <w:widowControl w:val="0"/>
      <w:suppressAutoHyphens w:val="0"/>
      <w:autoSpaceDE w:val="0"/>
      <w:autoSpaceDN w:val="0"/>
      <w:adjustRightInd w:val="0"/>
      <w:spacing w:after="120" w:line="480" w:lineRule="auto"/>
    </w:pPr>
    <w:rPr>
      <w:rFonts w:eastAsia="MS Mincho"/>
      <w:sz w:val="20"/>
      <w:szCs w:val="20"/>
      <w:lang w:val="ru-RU" w:eastAsia="ru-RU"/>
    </w:rPr>
  </w:style>
  <w:style w:type="character" w:customStyle="1" w:styleId="22">
    <w:name w:val="Основний текст 2 Знак"/>
    <w:basedOn w:val="a0"/>
    <w:link w:val="21"/>
    <w:semiHidden/>
    <w:rsid w:val="00815A15"/>
    <w:rPr>
      <w:rFonts w:ascii="Times New Roman" w:eastAsia="MS Mincho" w:hAnsi="Times New Roman" w:cs="Times New Roman"/>
      <w:sz w:val="20"/>
      <w:szCs w:val="20"/>
      <w:lang w:val="ru-RU" w:eastAsia="ru-RU"/>
    </w:rPr>
  </w:style>
  <w:style w:type="paragraph" w:styleId="31">
    <w:name w:val="Body Text 3"/>
    <w:link w:val="32"/>
    <w:semiHidden/>
    <w:unhideWhenUsed/>
    <w:rsid w:val="00815A15"/>
    <w:pPr>
      <w:widowControl w:val="0"/>
      <w:autoSpaceDE w:val="0"/>
      <w:autoSpaceDN w:val="0"/>
      <w:adjustRightInd w:val="0"/>
      <w:spacing w:after="120" w:line="240" w:lineRule="auto"/>
    </w:pPr>
    <w:rPr>
      <w:rFonts w:ascii="Times New Roman" w:eastAsia="MS Mincho" w:hAnsi="Times New Roman" w:cs="Times New Roman"/>
      <w:sz w:val="16"/>
      <w:szCs w:val="16"/>
      <w:lang w:val="ru-RU" w:eastAsia="ru-RU"/>
    </w:rPr>
  </w:style>
  <w:style w:type="character" w:customStyle="1" w:styleId="32">
    <w:name w:val="Основний текст 3 Знак"/>
    <w:basedOn w:val="a0"/>
    <w:link w:val="31"/>
    <w:semiHidden/>
    <w:rsid w:val="00815A15"/>
    <w:rPr>
      <w:rFonts w:ascii="Times New Roman" w:eastAsia="MS Mincho" w:hAnsi="Times New Roman" w:cs="Times New Roman"/>
      <w:sz w:val="16"/>
      <w:szCs w:val="16"/>
      <w:lang w:val="ru-RU" w:eastAsia="ru-RU"/>
    </w:rPr>
  </w:style>
  <w:style w:type="paragraph" w:styleId="23">
    <w:name w:val="Body Text Indent 2"/>
    <w:basedOn w:val="a"/>
    <w:link w:val="24"/>
    <w:semiHidden/>
    <w:unhideWhenUsed/>
    <w:rsid w:val="00815A15"/>
    <w:pPr>
      <w:spacing w:after="120" w:line="480" w:lineRule="auto"/>
      <w:ind w:left="283"/>
    </w:pPr>
  </w:style>
  <w:style w:type="character" w:customStyle="1" w:styleId="24">
    <w:name w:val="Основний текст з відступом 2 Знак"/>
    <w:basedOn w:val="a0"/>
    <w:link w:val="23"/>
    <w:semiHidden/>
    <w:rsid w:val="00815A15"/>
    <w:rPr>
      <w:rFonts w:ascii="Times New Roman" w:eastAsia="Times New Roman" w:hAnsi="Times New Roman" w:cs="Times New Roman"/>
      <w:sz w:val="24"/>
      <w:szCs w:val="24"/>
      <w:lang w:eastAsia="ar-SA"/>
    </w:rPr>
  </w:style>
  <w:style w:type="paragraph" w:styleId="33">
    <w:name w:val="Body Text Indent 3"/>
    <w:link w:val="34"/>
    <w:semiHidden/>
    <w:unhideWhenUsed/>
    <w:rsid w:val="00815A15"/>
    <w:pPr>
      <w:widowControl w:val="0"/>
      <w:autoSpaceDE w:val="0"/>
      <w:autoSpaceDN w:val="0"/>
      <w:adjustRightInd w:val="0"/>
      <w:spacing w:after="120" w:line="240" w:lineRule="auto"/>
      <w:ind w:left="283"/>
    </w:pPr>
    <w:rPr>
      <w:rFonts w:ascii="Times New Roman" w:eastAsia="MS Mincho" w:hAnsi="Times New Roman" w:cs="Times New Roman"/>
      <w:sz w:val="16"/>
      <w:szCs w:val="16"/>
      <w:lang w:val="ru-RU" w:eastAsia="ru-RU"/>
    </w:rPr>
  </w:style>
  <w:style w:type="character" w:customStyle="1" w:styleId="34">
    <w:name w:val="Основний текст з відступом 3 Знак"/>
    <w:basedOn w:val="a0"/>
    <w:link w:val="33"/>
    <w:semiHidden/>
    <w:rsid w:val="00815A15"/>
    <w:rPr>
      <w:rFonts w:ascii="Times New Roman" w:eastAsia="MS Mincho" w:hAnsi="Times New Roman" w:cs="Times New Roman"/>
      <w:sz w:val="16"/>
      <w:szCs w:val="16"/>
      <w:lang w:val="ru-RU" w:eastAsia="ru-RU"/>
    </w:rPr>
  </w:style>
  <w:style w:type="paragraph" w:styleId="af3">
    <w:name w:val="Document Map"/>
    <w:link w:val="af4"/>
    <w:semiHidden/>
    <w:unhideWhenUsed/>
    <w:rsid w:val="00815A15"/>
    <w:pPr>
      <w:widowControl w:val="0"/>
      <w:shd w:val="clear" w:color="auto" w:fill="000080"/>
      <w:autoSpaceDE w:val="0"/>
      <w:autoSpaceDN w:val="0"/>
      <w:adjustRightInd w:val="0"/>
      <w:spacing w:after="0" w:line="240" w:lineRule="auto"/>
    </w:pPr>
    <w:rPr>
      <w:rFonts w:ascii="Tahoma" w:eastAsia="MS Mincho" w:hAnsi="Tahoma" w:cs="Tahoma"/>
      <w:sz w:val="20"/>
      <w:szCs w:val="20"/>
      <w:lang w:val="ru-RU" w:eastAsia="ru-RU"/>
    </w:rPr>
  </w:style>
  <w:style w:type="character" w:customStyle="1" w:styleId="af4">
    <w:name w:val="Схема документа Знак"/>
    <w:basedOn w:val="a0"/>
    <w:link w:val="af3"/>
    <w:semiHidden/>
    <w:rsid w:val="00815A15"/>
    <w:rPr>
      <w:rFonts w:ascii="Tahoma" w:eastAsia="MS Mincho" w:hAnsi="Tahoma" w:cs="Tahoma"/>
      <w:sz w:val="20"/>
      <w:szCs w:val="20"/>
      <w:shd w:val="clear" w:color="auto" w:fill="000080"/>
      <w:lang w:val="ru-RU" w:eastAsia="ru-RU"/>
    </w:rPr>
  </w:style>
  <w:style w:type="paragraph" w:styleId="af5">
    <w:name w:val="Plain Text"/>
    <w:link w:val="af6"/>
    <w:semiHidden/>
    <w:unhideWhenUsed/>
    <w:rsid w:val="00815A15"/>
    <w:pPr>
      <w:autoSpaceDN w:val="0"/>
      <w:spacing w:after="0" w:line="240" w:lineRule="auto"/>
    </w:pPr>
    <w:rPr>
      <w:rFonts w:ascii="Courier New" w:eastAsia="MS Mincho" w:hAnsi="Courier New" w:cs="Courier New"/>
      <w:sz w:val="20"/>
      <w:szCs w:val="20"/>
      <w:lang w:val="ru-RU" w:eastAsia="ru-RU"/>
    </w:rPr>
  </w:style>
  <w:style w:type="character" w:customStyle="1" w:styleId="af6">
    <w:name w:val="Текст Знак"/>
    <w:basedOn w:val="a0"/>
    <w:link w:val="af5"/>
    <w:semiHidden/>
    <w:rsid w:val="00815A15"/>
    <w:rPr>
      <w:rFonts w:ascii="Courier New" w:eastAsia="MS Mincho" w:hAnsi="Courier New" w:cs="Courier New"/>
      <w:sz w:val="20"/>
      <w:szCs w:val="20"/>
      <w:lang w:val="ru-RU" w:eastAsia="ru-RU"/>
    </w:rPr>
  </w:style>
  <w:style w:type="paragraph" w:styleId="af7">
    <w:name w:val="No Spacing"/>
    <w:uiPriority w:val="1"/>
    <w:qFormat/>
    <w:rsid w:val="00815A15"/>
    <w:pPr>
      <w:spacing w:after="0" w:line="240" w:lineRule="auto"/>
    </w:pPr>
    <w:rPr>
      <w:rFonts w:ascii="Calibri" w:eastAsia="Calibri" w:hAnsi="Calibri" w:cs="Times New Roman"/>
      <w:lang w:val="ru-RU"/>
    </w:rPr>
  </w:style>
  <w:style w:type="paragraph" w:customStyle="1" w:styleId="Style3">
    <w:name w:val="Style3"/>
    <w:basedOn w:val="a"/>
    <w:semiHidden/>
    <w:rsid w:val="00815A15"/>
    <w:pPr>
      <w:widowControl w:val="0"/>
      <w:suppressAutoHyphens w:val="0"/>
      <w:autoSpaceDE w:val="0"/>
      <w:autoSpaceDN w:val="0"/>
      <w:adjustRightInd w:val="0"/>
    </w:pPr>
    <w:rPr>
      <w:lang w:val="ru-RU" w:eastAsia="ru-RU"/>
    </w:rPr>
  </w:style>
  <w:style w:type="paragraph" w:customStyle="1" w:styleId="af8">
    <w:name w:val="Знак Знак Знак Знак Знак Знак"/>
    <w:basedOn w:val="a"/>
    <w:semiHidden/>
    <w:rsid w:val="00815A15"/>
    <w:pPr>
      <w:suppressAutoHyphens w:val="0"/>
    </w:pPr>
    <w:rPr>
      <w:rFonts w:ascii="Verdana" w:hAnsi="Verdana"/>
      <w:sz w:val="20"/>
      <w:szCs w:val="20"/>
      <w:lang w:val="en-US" w:eastAsia="en-US"/>
    </w:rPr>
  </w:style>
  <w:style w:type="paragraph" w:customStyle="1" w:styleId="rvps14">
    <w:name w:val="rvps14"/>
    <w:basedOn w:val="a"/>
    <w:semiHidden/>
    <w:rsid w:val="00815A15"/>
    <w:pPr>
      <w:suppressAutoHyphens w:val="0"/>
      <w:spacing w:before="100" w:beforeAutospacing="1" w:after="100" w:afterAutospacing="1"/>
    </w:pPr>
    <w:rPr>
      <w:lang w:eastAsia="uk-UA"/>
    </w:rPr>
  </w:style>
  <w:style w:type="character" w:styleId="af9">
    <w:name w:val="Intense Emphasis"/>
    <w:basedOn w:val="a0"/>
    <w:uiPriority w:val="21"/>
    <w:qFormat/>
    <w:rsid w:val="00815A15"/>
    <w:rPr>
      <w:rFonts w:ascii="Times New Roman" w:hAnsi="Times New Roman" w:cs="Times New Roman" w:hint="default"/>
      <w:i/>
      <w:iCs/>
      <w:color w:val="5B9BD5"/>
    </w:rPr>
  </w:style>
  <w:style w:type="character" w:customStyle="1" w:styleId="FontStyle23">
    <w:name w:val="Font Style23"/>
    <w:rsid w:val="00815A15"/>
    <w:rPr>
      <w:rFonts w:ascii="Times New Roman" w:hAnsi="Times New Roman" w:cs="Times New Roman" w:hint="default"/>
      <w:sz w:val="24"/>
    </w:rPr>
  </w:style>
  <w:style w:type="character" w:customStyle="1" w:styleId="FontStyle22">
    <w:name w:val="Font Style22"/>
    <w:basedOn w:val="a0"/>
    <w:rsid w:val="00815A15"/>
    <w:rPr>
      <w:rFonts w:ascii="Times New Roman" w:hAnsi="Times New Roman" w:cs="Times New Roman" w:hint="default"/>
      <w:b/>
      <w:bCs/>
      <w:sz w:val="24"/>
      <w:szCs w:val="24"/>
    </w:rPr>
  </w:style>
  <w:style w:type="character" w:customStyle="1" w:styleId="HTML1">
    <w:name w:val="Стандартний HTML Знак1"/>
    <w:basedOn w:val="a0"/>
    <w:uiPriority w:val="99"/>
    <w:semiHidden/>
    <w:rsid w:val="00815A15"/>
    <w:rPr>
      <w:rFonts w:ascii="Consolas" w:eastAsia="Times New Roman" w:hAnsi="Consolas" w:cs="Consolas" w:hint="default"/>
      <w:sz w:val="20"/>
      <w:szCs w:val="20"/>
      <w:lang w:val="uk-UA" w:eastAsia="ar-SA"/>
    </w:rPr>
  </w:style>
  <w:style w:type="character" w:customStyle="1" w:styleId="11">
    <w:name w:val="Основний текст з відступом Знак1"/>
    <w:basedOn w:val="a0"/>
    <w:uiPriority w:val="99"/>
    <w:semiHidden/>
    <w:rsid w:val="00815A15"/>
    <w:rPr>
      <w:rFonts w:ascii="Times New Roman" w:eastAsia="Times New Roman" w:hAnsi="Times New Roman" w:cs="Times New Roman" w:hint="default"/>
      <w:sz w:val="24"/>
      <w:szCs w:val="24"/>
      <w:lang w:val="uk-UA" w:eastAsia="ar-SA"/>
    </w:rPr>
  </w:style>
  <w:style w:type="character" w:customStyle="1" w:styleId="12">
    <w:name w:val="Підзаголовок Знак1"/>
    <w:basedOn w:val="a0"/>
    <w:uiPriority w:val="11"/>
    <w:rsid w:val="00815A15"/>
    <w:rPr>
      <w:rFonts w:asciiTheme="minorHAnsi" w:eastAsiaTheme="minorEastAsia" w:hAnsiTheme="minorHAnsi" w:cstheme="minorBidi" w:hint="default"/>
      <w:color w:val="5A5A5A" w:themeColor="text1" w:themeTint="A5"/>
      <w:spacing w:val="15"/>
      <w:lang w:val="uk-UA" w:eastAsia="ar-SA"/>
    </w:rPr>
  </w:style>
  <w:style w:type="character" w:customStyle="1" w:styleId="310">
    <w:name w:val="Основний текст 3 Знак1"/>
    <w:basedOn w:val="a0"/>
    <w:uiPriority w:val="99"/>
    <w:semiHidden/>
    <w:rsid w:val="00815A15"/>
    <w:rPr>
      <w:rFonts w:ascii="Times New Roman" w:eastAsia="Times New Roman" w:hAnsi="Times New Roman" w:cs="Times New Roman" w:hint="default"/>
      <w:sz w:val="16"/>
      <w:szCs w:val="16"/>
      <w:lang w:val="uk-UA" w:eastAsia="ar-SA"/>
    </w:rPr>
  </w:style>
  <w:style w:type="character" w:customStyle="1" w:styleId="311">
    <w:name w:val="Основний текст з відступом 3 Знак1"/>
    <w:basedOn w:val="a0"/>
    <w:uiPriority w:val="99"/>
    <w:semiHidden/>
    <w:rsid w:val="00815A15"/>
    <w:rPr>
      <w:rFonts w:ascii="Times New Roman" w:eastAsia="Times New Roman" w:hAnsi="Times New Roman" w:cs="Times New Roman" w:hint="default"/>
      <w:sz w:val="16"/>
      <w:szCs w:val="16"/>
      <w:lang w:val="uk-UA" w:eastAsia="ar-SA"/>
    </w:rPr>
  </w:style>
  <w:style w:type="character" w:customStyle="1" w:styleId="13">
    <w:name w:val="Схема документа Знак1"/>
    <w:basedOn w:val="a0"/>
    <w:uiPriority w:val="99"/>
    <w:semiHidden/>
    <w:rsid w:val="00815A15"/>
    <w:rPr>
      <w:rFonts w:ascii="Segoe UI" w:eastAsia="Times New Roman" w:hAnsi="Segoe UI" w:cs="Segoe UI" w:hint="default"/>
      <w:sz w:val="16"/>
      <w:szCs w:val="16"/>
      <w:lang w:val="uk-UA" w:eastAsia="ar-SA"/>
    </w:rPr>
  </w:style>
  <w:style w:type="character" w:customStyle="1" w:styleId="14">
    <w:name w:val="Текст Знак1"/>
    <w:basedOn w:val="a0"/>
    <w:uiPriority w:val="99"/>
    <w:semiHidden/>
    <w:rsid w:val="00815A15"/>
    <w:rPr>
      <w:rFonts w:ascii="Consolas" w:eastAsia="Times New Roman" w:hAnsi="Consolas" w:cs="Consolas" w:hint="default"/>
      <w:sz w:val="21"/>
      <w:szCs w:val="21"/>
      <w:lang w:val="uk-UA" w:eastAsia="ar-SA"/>
    </w:rPr>
  </w:style>
  <w:style w:type="character" w:customStyle="1" w:styleId="15">
    <w:name w:val="Подзаголовок Знак1"/>
    <w:uiPriority w:val="11"/>
    <w:rsid w:val="00815A15"/>
    <w:rPr>
      <w:rFonts w:ascii="Times New Roman" w:eastAsia="Times New Roman" w:hAnsi="Times New Roman" w:cs="Times New Roman" w:hint="default"/>
      <w:color w:val="5A5A5A"/>
      <w:spacing w:val="15"/>
      <w:lang w:eastAsia="ar-SA"/>
    </w:rPr>
  </w:style>
  <w:style w:type="paragraph" w:styleId="z-">
    <w:name w:val="HTML Top of Form"/>
    <w:basedOn w:val="a"/>
    <w:next w:val="a"/>
    <w:link w:val="z-0"/>
    <w:hidden/>
    <w:semiHidden/>
    <w:unhideWhenUsed/>
    <w:rsid w:val="00815A15"/>
    <w:pPr>
      <w:pBdr>
        <w:bottom w:val="single" w:sz="6" w:space="1" w:color="auto"/>
      </w:pBdr>
      <w:jc w:val="center"/>
    </w:pPr>
    <w:rPr>
      <w:rFonts w:ascii="Arial" w:hAnsi="Arial" w:cs="Arial"/>
      <w:vanish/>
      <w:sz w:val="16"/>
      <w:szCs w:val="16"/>
    </w:rPr>
  </w:style>
  <w:style w:type="character" w:customStyle="1" w:styleId="z-0">
    <w:name w:val="z-Початок форми Знак"/>
    <w:basedOn w:val="a0"/>
    <w:link w:val="z-"/>
    <w:semiHidden/>
    <w:rsid w:val="00815A15"/>
    <w:rPr>
      <w:rFonts w:ascii="Arial" w:eastAsia="Times New Roman" w:hAnsi="Arial" w:cs="Arial"/>
      <w:vanish/>
      <w:sz w:val="16"/>
      <w:szCs w:val="16"/>
      <w:lang w:eastAsia="ar-SA"/>
    </w:rPr>
  </w:style>
  <w:style w:type="character" w:customStyle="1" w:styleId="z-1">
    <w:name w:val="z-Початок форми Знак1"/>
    <w:basedOn w:val="a0"/>
    <w:uiPriority w:val="99"/>
    <w:semiHidden/>
    <w:rsid w:val="00815A15"/>
    <w:rPr>
      <w:rFonts w:ascii="Arial" w:eastAsia="Times New Roman" w:hAnsi="Arial" w:cs="Arial" w:hint="default"/>
      <w:vanish/>
      <w:webHidden w:val="0"/>
      <w:sz w:val="16"/>
      <w:szCs w:val="16"/>
      <w:lang w:val="uk-UA" w:eastAsia="ar-SA"/>
      <w:specVanish w:val="0"/>
    </w:rPr>
  </w:style>
  <w:style w:type="paragraph" w:styleId="z-2">
    <w:name w:val="HTML Bottom of Form"/>
    <w:basedOn w:val="a"/>
    <w:next w:val="a"/>
    <w:link w:val="z-3"/>
    <w:hidden/>
    <w:semiHidden/>
    <w:unhideWhenUsed/>
    <w:rsid w:val="00815A15"/>
    <w:pPr>
      <w:pBdr>
        <w:top w:val="single" w:sz="6" w:space="1" w:color="auto"/>
      </w:pBdr>
      <w:jc w:val="center"/>
    </w:pPr>
    <w:rPr>
      <w:rFonts w:ascii="Arial" w:hAnsi="Arial" w:cs="Arial"/>
      <w:vanish/>
      <w:sz w:val="16"/>
      <w:szCs w:val="16"/>
    </w:rPr>
  </w:style>
  <w:style w:type="character" w:customStyle="1" w:styleId="z-3">
    <w:name w:val="z-Кінець форми Знак"/>
    <w:basedOn w:val="a0"/>
    <w:link w:val="z-2"/>
    <w:semiHidden/>
    <w:rsid w:val="00815A15"/>
    <w:rPr>
      <w:rFonts w:ascii="Arial" w:eastAsia="Times New Roman" w:hAnsi="Arial" w:cs="Arial"/>
      <w:vanish/>
      <w:sz w:val="16"/>
      <w:szCs w:val="16"/>
      <w:lang w:eastAsia="ar-SA"/>
    </w:rPr>
  </w:style>
  <w:style w:type="character" w:customStyle="1" w:styleId="z-10">
    <w:name w:val="z-Кінець форми Знак1"/>
    <w:basedOn w:val="a0"/>
    <w:uiPriority w:val="99"/>
    <w:semiHidden/>
    <w:rsid w:val="00815A15"/>
    <w:rPr>
      <w:rFonts w:ascii="Arial" w:eastAsia="Times New Roman" w:hAnsi="Arial" w:cs="Arial" w:hint="default"/>
      <w:vanish/>
      <w:webHidden w:val="0"/>
      <w:sz w:val="16"/>
      <w:szCs w:val="16"/>
      <w:lang w:val="uk-UA" w:eastAsia="ar-SA"/>
      <w:specVanish w:val="0"/>
    </w:rPr>
  </w:style>
  <w:style w:type="character" w:styleId="afa">
    <w:name w:val="Hyperlink"/>
    <w:basedOn w:val="a0"/>
    <w:uiPriority w:val="99"/>
    <w:unhideWhenUsed/>
    <w:rsid w:val="00AB49C0"/>
    <w:rPr>
      <w:color w:val="0000FF"/>
      <w:u w:val="single"/>
    </w:rPr>
  </w:style>
  <w:style w:type="character" w:styleId="afb">
    <w:name w:val="Strong"/>
    <w:basedOn w:val="a0"/>
    <w:qFormat/>
    <w:rsid w:val="00AB49C0"/>
    <w:rPr>
      <w:b/>
      <w:bCs/>
    </w:rPr>
  </w:style>
  <w:style w:type="paragraph" w:customStyle="1" w:styleId="c7">
    <w:name w:val="c7"/>
    <w:basedOn w:val="a"/>
    <w:uiPriority w:val="99"/>
    <w:rsid w:val="00DE7E24"/>
    <w:pPr>
      <w:suppressAutoHyphens w:val="0"/>
      <w:spacing w:before="180" w:after="300" w:line="360" w:lineRule="auto"/>
      <w:jc w:val="center"/>
    </w:pPr>
    <w:rPr>
      <w:rFonts w:ascii="Arial" w:eastAsia="SimSun" w:hAnsi="Arial" w:cs="Arial"/>
      <w:b/>
      <w:bCs/>
      <w:sz w:val="18"/>
      <w:szCs w:val="18"/>
      <w:lang w:eastAsia="zh-CN"/>
    </w:rPr>
  </w:style>
  <w:style w:type="paragraph" w:customStyle="1" w:styleId="Default">
    <w:name w:val="Default"/>
    <w:rsid w:val="00DE7E2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styleId="afc">
    <w:name w:val="FollowedHyperlink"/>
    <w:basedOn w:val="a0"/>
    <w:uiPriority w:val="99"/>
    <w:semiHidden/>
    <w:unhideWhenUsed/>
    <w:rsid w:val="00C86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6699">
      <w:bodyDiv w:val="1"/>
      <w:marLeft w:val="0"/>
      <w:marRight w:val="0"/>
      <w:marTop w:val="0"/>
      <w:marBottom w:val="0"/>
      <w:divBdr>
        <w:top w:val="none" w:sz="0" w:space="0" w:color="auto"/>
        <w:left w:val="none" w:sz="0" w:space="0" w:color="auto"/>
        <w:bottom w:val="none" w:sz="0" w:space="0" w:color="auto"/>
        <w:right w:val="none" w:sz="0" w:space="0" w:color="auto"/>
      </w:divBdr>
    </w:div>
    <w:div w:id="1061488026">
      <w:bodyDiv w:val="1"/>
      <w:marLeft w:val="0"/>
      <w:marRight w:val="0"/>
      <w:marTop w:val="0"/>
      <w:marBottom w:val="0"/>
      <w:divBdr>
        <w:top w:val="none" w:sz="0" w:space="0" w:color="auto"/>
        <w:left w:val="none" w:sz="0" w:space="0" w:color="auto"/>
        <w:bottom w:val="none" w:sz="0" w:space="0" w:color="auto"/>
        <w:right w:val="none" w:sz="0" w:space="0" w:color="auto"/>
      </w:divBdr>
    </w:div>
    <w:div w:id="1310289027">
      <w:bodyDiv w:val="1"/>
      <w:marLeft w:val="0"/>
      <w:marRight w:val="0"/>
      <w:marTop w:val="0"/>
      <w:marBottom w:val="0"/>
      <w:divBdr>
        <w:top w:val="none" w:sz="0" w:space="0" w:color="auto"/>
        <w:left w:val="none" w:sz="0" w:space="0" w:color="auto"/>
        <w:bottom w:val="none" w:sz="0" w:space="0" w:color="auto"/>
        <w:right w:val="none" w:sz="0" w:space="0" w:color="auto"/>
      </w:divBdr>
    </w:div>
    <w:div w:id="1449154230">
      <w:bodyDiv w:val="1"/>
      <w:marLeft w:val="0"/>
      <w:marRight w:val="0"/>
      <w:marTop w:val="0"/>
      <w:marBottom w:val="0"/>
      <w:divBdr>
        <w:top w:val="none" w:sz="0" w:space="0" w:color="auto"/>
        <w:left w:val="none" w:sz="0" w:space="0" w:color="auto"/>
        <w:bottom w:val="none" w:sz="0" w:space="0" w:color="auto"/>
        <w:right w:val="none" w:sz="0" w:space="0" w:color="auto"/>
      </w:divBdr>
    </w:div>
    <w:div w:id="17759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6522</Words>
  <Characters>3719</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Pavlyk.Nataliia</dc:creator>
  <cp:keywords/>
  <dc:description/>
  <cp:lastModifiedBy>user</cp:lastModifiedBy>
  <cp:revision>11</cp:revision>
  <cp:lastPrinted>2019-11-13T14:52:00Z</cp:lastPrinted>
  <dcterms:created xsi:type="dcterms:W3CDTF">2019-11-12T14:16:00Z</dcterms:created>
  <dcterms:modified xsi:type="dcterms:W3CDTF">2023-03-23T12:17:00Z</dcterms:modified>
</cp:coreProperties>
</file>