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663" w:rsidRDefault="001E0663" w:rsidP="001E0663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1E0663">
        <w:rPr>
          <w:rFonts w:ascii="Arial" w:hAnsi="Arial" w:cs="Arial"/>
          <w:sz w:val="26"/>
          <w:szCs w:val="26"/>
        </w:rPr>
        <w:t>Додаток 1</w:t>
      </w:r>
    </w:p>
    <w:p w:rsidR="001E0663" w:rsidRPr="001E0663" w:rsidRDefault="001E0663" w:rsidP="001E0663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1E0663">
        <w:rPr>
          <w:rFonts w:ascii="Arial" w:hAnsi="Arial" w:cs="Arial"/>
          <w:sz w:val="26"/>
          <w:szCs w:val="26"/>
        </w:rPr>
        <w:t>ухвал</w:t>
      </w:r>
      <w:r>
        <w:rPr>
          <w:rFonts w:ascii="Arial" w:hAnsi="Arial" w:cs="Arial"/>
          <w:sz w:val="26"/>
          <w:szCs w:val="26"/>
        </w:rPr>
        <w:t>ою</w:t>
      </w:r>
      <w:r w:rsidRPr="001E0663">
        <w:rPr>
          <w:rFonts w:ascii="Arial" w:hAnsi="Arial" w:cs="Arial"/>
          <w:sz w:val="26"/>
          <w:szCs w:val="26"/>
        </w:rPr>
        <w:t xml:space="preserve">  міської  ради</w:t>
      </w:r>
    </w:p>
    <w:p w:rsidR="001E0663" w:rsidRPr="001E0663" w:rsidRDefault="001E0663" w:rsidP="001E0663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1E0663">
        <w:rPr>
          <w:rFonts w:ascii="Arial" w:hAnsi="Arial" w:cs="Arial"/>
          <w:sz w:val="26"/>
          <w:szCs w:val="26"/>
        </w:rPr>
        <w:t>від ___________</w:t>
      </w:r>
      <w:r>
        <w:rPr>
          <w:rFonts w:ascii="Arial" w:hAnsi="Arial" w:cs="Arial"/>
          <w:sz w:val="26"/>
          <w:szCs w:val="26"/>
        </w:rPr>
        <w:t xml:space="preserve"> </w:t>
      </w:r>
      <w:r w:rsidRPr="001E0663">
        <w:rPr>
          <w:rFonts w:ascii="Arial" w:hAnsi="Arial" w:cs="Arial"/>
          <w:sz w:val="26"/>
          <w:szCs w:val="26"/>
        </w:rPr>
        <w:t>№</w:t>
      </w:r>
      <w:r>
        <w:rPr>
          <w:rFonts w:ascii="Arial" w:hAnsi="Arial" w:cs="Arial"/>
          <w:sz w:val="26"/>
          <w:szCs w:val="26"/>
        </w:rPr>
        <w:t xml:space="preserve"> </w:t>
      </w:r>
      <w:r w:rsidRPr="001E0663">
        <w:rPr>
          <w:rFonts w:ascii="Arial" w:hAnsi="Arial" w:cs="Arial"/>
          <w:sz w:val="26"/>
          <w:szCs w:val="26"/>
        </w:rPr>
        <w:t>____</w:t>
      </w:r>
    </w:p>
    <w:p w:rsidR="001E0663" w:rsidRPr="001E0663" w:rsidRDefault="001E0663" w:rsidP="001E0663">
      <w:pPr>
        <w:jc w:val="both"/>
        <w:rPr>
          <w:rFonts w:ascii="Arial" w:hAnsi="Arial" w:cs="Arial"/>
          <w:sz w:val="26"/>
          <w:szCs w:val="26"/>
        </w:rPr>
      </w:pPr>
    </w:p>
    <w:p w:rsidR="001E0663" w:rsidRPr="001E0663" w:rsidRDefault="001E0663" w:rsidP="001E0663">
      <w:pPr>
        <w:jc w:val="center"/>
        <w:rPr>
          <w:rFonts w:ascii="Arial" w:hAnsi="Arial" w:cs="Arial"/>
          <w:sz w:val="26"/>
          <w:szCs w:val="26"/>
        </w:rPr>
      </w:pPr>
    </w:p>
    <w:p w:rsidR="001E0663" w:rsidRPr="001E0663" w:rsidRDefault="001E0663" w:rsidP="001E0663">
      <w:pPr>
        <w:jc w:val="center"/>
        <w:rPr>
          <w:rFonts w:ascii="Arial" w:hAnsi="Arial" w:cs="Arial"/>
          <w:sz w:val="26"/>
          <w:szCs w:val="26"/>
        </w:rPr>
      </w:pPr>
      <w:r w:rsidRPr="001E0663">
        <w:rPr>
          <w:rFonts w:ascii="Arial" w:hAnsi="Arial" w:cs="Arial"/>
          <w:sz w:val="26"/>
          <w:szCs w:val="26"/>
        </w:rPr>
        <w:t>СТАВКИ</w:t>
      </w:r>
    </w:p>
    <w:p w:rsidR="001E0663" w:rsidRPr="001E0663" w:rsidRDefault="001E0663" w:rsidP="001E0663">
      <w:pPr>
        <w:jc w:val="center"/>
        <w:rPr>
          <w:rFonts w:ascii="Arial" w:hAnsi="Arial" w:cs="Arial"/>
          <w:sz w:val="26"/>
          <w:szCs w:val="26"/>
        </w:rPr>
      </w:pPr>
      <w:r w:rsidRPr="001E0663">
        <w:rPr>
          <w:rFonts w:ascii="Arial" w:hAnsi="Arial" w:cs="Arial"/>
          <w:sz w:val="26"/>
          <w:szCs w:val="26"/>
        </w:rPr>
        <w:t>податку на нерухоме майно, відмінне від земельної ділянки</w:t>
      </w:r>
    </w:p>
    <w:p w:rsidR="001E0663" w:rsidRPr="001E0663" w:rsidRDefault="001E0663" w:rsidP="001E0663">
      <w:pPr>
        <w:jc w:val="center"/>
        <w:rPr>
          <w:rFonts w:ascii="Arial" w:hAnsi="Arial" w:cs="Arial"/>
          <w:sz w:val="26"/>
          <w:szCs w:val="26"/>
        </w:rPr>
      </w:pPr>
    </w:p>
    <w:p w:rsidR="001E0663" w:rsidRPr="001E0663" w:rsidRDefault="001E0663" w:rsidP="001E066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0663">
        <w:rPr>
          <w:rFonts w:ascii="Arial" w:hAnsi="Arial" w:cs="Arial"/>
          <w:sz w:val="26"/>
          <w:szCs w:val="26"/>
        </w:rPr>
        <w:t>Ставки вводяться у дію з 01.01.2025</w:t>
      </w:r>
    </w:p>
    <w:p w:rsidR="001E0663" w:rsidRPr="001E0663" w:rsidRDefault="001E0663" w:rsidP="001E066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0663">
        <w:rPr>
          <w:rFonts w:ascii="Arial" w:hAnsi="Arial" w:cs="Arial"/>
          <w:sz w:val="26"/>
          <w:szCs w:val="26"/>
        </w:rPr>
        <w:t>Дія цієї ухвали поширюється на всю територію Львівської міської територіальної громади</w:t>
      </w:r>
    </w:p>
    <w:p w:rsidR="001E0663" w:rsidRPr="001E0663" w:rsidRDefault="001E0663" w:rsidP="001E0663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4"/>
        <w:gridCol w:w="344"/>
        <w:gridCol w:w="2268"/>
        <w:gridCol w:w="3964"/>
        <w:gridCol w:w="2126"/>
        <w:gridCol w:w="1134"/>
        <w:gridCol w:w="1276"/>
        <w:gridCol w:w="1092"/>
        <w:gridCol w:w="60"/>
        <w:gridCol w:w="1582"/>
      </w:tblGrid>
      <w:tr w:rsidR="001E0663" w:rsidRPr="001E0663" w:rsidTr="001E0663">
        <w:trPr>
          <w:trHeight w:val="645"/>
          <w:jc w:val="center"/>
        </w:trPr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Код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Код міста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Код згідно з КОАТУУ</w:t>
            </w:r>
          </w:p>
        </w:tc>
        <w:tc>
          <w:tcPr>
            <w:tcW w:w="7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1E0663" w:rsidRPr="001E0663" w:rsidTr="001E0663">
        <w:trPr>
          <w:trHeight w:val="318"/>
          <w:jc w:val="center"/>
        </w:trPr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13100000000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4610100000</w:t>
            </w:r>
          </w:p>
        </w:tc>
        <w:tc>
          <w:tcPr>
            <w:tcW w:w="7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Львівська міська територіальна громада</w:t>
            </w:r>
          </w:p>
        </w:tc>
      </w:tr>
      <w:tr w:rsidR="001E0663" w:rsidRPr="001E0663" w:rsidTr="001E0663">
        <w:trPr>
          <w:trHeight w:val="645"/>
          <w:jc w:val="center"/>
        </w:trPr>
        <w:tc>
          <w:tcPr>
            <w:tcW w:w="8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Класифікація будівель та споруд</w:t>
            </w:r>
          </w:p>
        </w:tc>
        <w:tc>
          <w:tcPr>
            <w:tcW w:w="7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 xml:space="preserve">Ставки податку за 1 </w:t>
            </w:r>
            <w:proofErr w:type="spellStart"/>
            <w:r w:rsidRPr="001E0663">
              <w:rPr>
                <w:rFonts w:ascii="Arial" w:hAnsi="Arial" w:cs="Arial"/>
                <w:sz w:val="26"/>
                <w:szCs w:val="26"/>
              </w:rPr>
              <w:t>кв</w:t>
            </w:r>
            <w:proofErr w:type="spellEnd"/>
            <w:r w:rsidRPr="001E0663">
              <w:rPr>
                <w:rFonts w:ascii="Arial" w:hAnsi="Arial" w:cs="Arial"/>
                <w:sz w:val="26"/>
                <w:szCs w:val="26"/>
              </w:rPr>
              <w:t>. метр (відсотків розміру мінімальної заробітної плати)</w:t>
            </w:r>
          </w:p>
        </w:tc>
      </w:tr>
      <w:tr w:rsidR="001E0663" w:rsidRPr="001E0663" w:rsidTr="001E0663">
        <w:trPr>
          <w:trHeight w:val="28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код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найменування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для юридичних осіб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для фізичних осіб</w:t>
            </w:r>
          </w:p>
        </w:tc>
      </w:tr>
      <w:tr w:rsidR="001E0663" w:rsidRPr="001E0663" w:rsidTr="001E0663">
        <w:trPr>
          <w:trHeight w:val="562"/>
          <w:jc w:val="center"/>
        </w:trPr>
        <w:tc>
          <w:tcPr>
            <w:tcW w:w="10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</w:t>
            </w:r>
            <w:r w:rsidR="00036078">
              <w:rPr>
                <w:rFonts w:ascii="Arial" w:hAnsi="Arial" w:cs="Arial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1E0663">
              <w:rPr>
                <w:rFonts w:ascii="Arial" w:hAnsi="Arial" w:cs="Arial"/>
                <w:sz w:val="26"/>
                <w:szCs w:val="26"/>
              </w:rPr>
              <w:t>зона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2 зона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3 зона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4 зона</w:t>
            </w:r>
          </w:p>
        </w:tc>
      </w:tr>
      <w:tr w:rsidR="001E0663" w:rsidRPr="001E0663" w:rsidTr="001E0663">
        <w:trPr>
          <w:trHeight w:val="238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11</w:t>
            </w:r>
          </w:p>
        </w:tc>
        <w:tc>
          <w:tcPr>
            <w:tcW w:w="1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житлові</w:t>
            </w:r>
          </w:p>
        </w:tc>
      </w:tr>
      <w:tr w:rsidR="001E0663" w:rsidRPr="001E0663" w:rsidTr="001E0663">
        <w:trPr>
          <w:trHeight w:val="36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111</w:t>
            </w:r>
          </w:p>
        </w:tc>
        <w:tc>
          <w:tcPr>
            <w:tcW w:w="1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Будинки одноквартирні</w:t>
            </w:r>
          </w:p>
        </w:tc>
      </w:tr>
      <w:tr w:rsidR="001E0663" w:rsidRPr="001E0663" w:rsidTr="001E0663">
        <w:trPr>
          <w:trHeight w:val="27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1110</w:t>
            </w:r>
          </w:p>
        </w:tc>
        <w:tc>
          <w:tcPr>
            <w:tcW w:w="1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Будинки одноквартирні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1110.1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Будинки одноквартирні масової забудови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0,750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0,500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0250</w:t>
            </w:r>
          </w:p>
        </w:tc>
      </w:tr>
      <w:tr w:rsidR="001E0663" w:rsidRPr="001E0663" w:rsidTr="001E066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1110.2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Котеджі та будинки одноквартирні підвищеної комфортності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0,750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0,500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0,250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1110.3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Будинки садибного типу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0,750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0,500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0,250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1110.4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Будинки дачні та садові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0,750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0,500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0,250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lastRenderedPageBreak/>
              <w:t>112</w:t>
            </w:r>
          </w:p>
        </w:tc>
        <w:tc>
          <w:tcPr>
            <w:tcW w:w="12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Будинки з двома та більше квартирами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1121</w:t>
            </w:r>
          </w:p>
        </w:tc>
        <w:tc>
          <w:tcPr>
            <w:tcW w:w="12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Будинки з двома квартирами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1121.1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Будинки двоквартирні масової забудови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0,750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0,500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0,250</w:t>
            </w:r>
          </w:p>
        </w:tc>
      </w:tr>
      <w:tr w:rsidR="001E0663" w:rsidRPr="001E0663" w:rsidTr="001E066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1121.2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Котеджі та будинки двоквартирні підвищеної комфортності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0,750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0,500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0,250</w:t>
            </w:r>
          </w:p>
        </w:tc>
      </w:tr>
      <w:tr w:rsidR="001E0663" w:rsidRPr="001E0663" w:rsidTr="001E0663">
        <w:trPr>
          <w:trHeight w:val="31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1122</w:t>
            </w:r>
          </w:p>
        </w:tc>
        <w:tc>
          <w:tcPr>
            <w:tcW w:w="12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Будинки з трьома та більше квартирами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1122.1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Будинки багатоквартирні масової забудови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0,750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0,500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0,250</w:t>
            </w:r>
          </w:p>
        </w:tc>
      </w:tr>
      <w:tr w:rsidR="001E0663" w:rsidRPr="001E0663" w:rsidTr="001E066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1122.2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Будинки багатоквартирні підвищеної комфортності, індивідуальні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0,750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0,500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0,250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1122.3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Будинки житлові готельного типу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0,750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0,500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0,250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113</w:t>
            </w:r>
          </w:p>
        </w:tc>
        <w:tc>
          <w:tcPr>
            <w:tcW w:w="12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Гуртожитки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1130.1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Гуртожитки для робітників та службовців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1130.2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Гуртожитки для студентів вищих навчальних закладів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1130.3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Гуртожитки для учнів навчальних закладів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1130.4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Будинки-інтернати для людей похилого віку та інвалідів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1130.5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Будинки дитини та сирітські будинки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1130.6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Будинки для біженців, притулки для бездомних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1130.9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Будинки для колективного проживання інші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</w:t>
            </w:r>
          </w:p>
        </w:tc>
        <w:tc>
          <w:tcPr>
            <w:tcW w:w="1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нежитлові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121</w:t>
            </w:r>
          </w:p>
        </w:tc>
        <w:tc>
          <w:tcPr>
            <w:tcW w:w="1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Готелі, ресторани та подібні будівлі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1211</w:t>
            </w:r>
          </w:p>
        </w:tc>
        <w:tc>
          <w:tcPr>
            <w:tcW w:w="1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готельні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1211.1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Готелі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1211.2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Мотелі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1211.3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Кемпінги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1211.4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Пансіонати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1211.5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Ресторани та бари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1212</w:t>
            </w:r>
          </w:p>
        </w:tc>
        <w:tc>
          <w:tcPr>
            <w:tcW w:w="1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Інші будівлі для тимчасового проживання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lastRenderedPageBreak/>
              <w:t>1212.1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Туристичні бази та гірські притулки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1212.2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Дитячі та сімейні табори відпочинку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1212.3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Центри та будинки відпочинку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1212.9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Інші будівлі для тимчасового проживання, не класифіковані раніше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122</w:t>
            </w:r>
          </w:p>
        </w:tc>
        <w:tc>
          <w:tcPr>
            <w:tcW w:w="1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офісні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1220</w:t>
            </w:r>
          </w:p>
        </w:tc>
        <w:tc>
          <w:tcPr>
            <w:tcW w:w="1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офісні</w:t>
            </w:r>
          </w:p>
        </w:tc>
      </w:tr>
      <w:tr w:rsidR="001E0663" w:rsidRPr="001E0663" w:rsidTr="001E066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1220.1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органів державного та місцевого управління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1220.2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фінансового обслуговування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1220.3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органів правосуддя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1220.4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закордонних представництв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1E0663" w:rsidRPr="001E0663" w:rsidTr="001E066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1220.5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Адміністративно-побутові будівлі промислових підприємств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1220.9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для конторських та адміністративних цілей інші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123</w:t>
            </w:r>
          </w:p>
        </w:tc>
        <w:tc>
          <w:tcPr>
            <w:tcW w:w="1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торговельні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1230</w:t>
            </w:r>
          </w:p>
        </w:tc>
        <w:tc>
          <w:tcPr>
            <w:tcW w:w="1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торговельні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1230.1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Торгові центри, універмаги, магазини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1230.2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Криті ринки, павільйони та зали для ярмарків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0,300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0,300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1230.3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Станції технічного обслуговування автомобілів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1230.4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Їдальні, кафе, закусочні тощо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1230.5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Бази та склади підприємств торгівлі і громадського харчування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1230.6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підприємств побутового обслуговування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1230.9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торговельні інші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124</w:t>
            </w:r>
          </w:p>
        </w:tc>
        <w:tc>
          <w:tcPr>
            <w:tcW w:w="1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транспорту та засобів зв’язку</w:t>
            </w:r>
          </w:p>
        </w:tc>
      </w:tr>
      <w:tr w:rsidR="001E0663" w:rsidRPr="001E0663" w:rsidTr="001E0663">
        <w:trPr>
          <w:trHeight w:val="34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1241</w:t>
            </w:r>
          </w:p>
        </w:tc>
        <w:tc>
          <w:tcPr>
            <w:tcW w:w="1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Вокзали, аеровокзали, будівлі засобів зв’язку та пов’язані з ними будівлі</w:t>
            </w:r>
          </w:p>
        </w:tc>
      </w:tr>
      <w:tr w:rsidR="001E0663" w:rsidRPr="001E0663" w:rsidTr="001E066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lastRenderedPageBreak/>
              <w:t>1241.1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Автовокзали та інші будівлі автомобільного транспорту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1241.2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Вокзали та інші будівлі залізничного транспорту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1241.3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міського електротранспорту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1241.4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Аеровокзали та інші будівлі повітряного транспорту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1241.5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Морські та річкові вокзали, маяки та пов’язані з ними будівлі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1241.6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станцій підвісних та канатних доріг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76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1241.7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центрів радіо- та телевізійного мовлення, телефонних станцій, телекомунікаційних центрів тощо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1241.8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Ангари для літаків, локомотивні, вагонні, трамвайні та тролейбусні депо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1241.9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транспорту та засобів зв’язку інші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1242</w:t>
            </w:r>
          </w:p>
        </w:tc>
        <w:tc>
          <w:tcPr>
            <w:tcW w:w="1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Гаражі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1242.1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Гаражі наземні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1242.2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Гаражі підземні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1242.3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Стоянки автомобільні криті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1242.4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Навіси для велосипедів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125</w:t>
            </w:r>
          </w:p>
        </w:tc>
        <w:tc>
          <w:tcPr>
            <w:tcW w:w="1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промислові та склади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1251</w:t>
            </w:r>
          </w:p>
        </w:tc>
        <w:tc>
          <w:tcPr>
            <w:tcW w:w="1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промислові</w:t>
            </w:r>
          </w:p>
        </w:tc>
      </w:tr>
      <w:tr w:rsidR="001E0663" w:rsidRPr="001E0663" w:rsidTr="001E066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1251.1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підприємств машинобудування та металообробної промисловості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0,200</w:t>
            </w:r>
          </w:p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0,200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1251.2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підприємств чорної металургії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0,200</w:t>
            </w:r>
          </w:p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0,200</w:t>
            </w:r>
          </w:p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E0663" w:rsidRPr="001E0663" w:rsidTr="001E066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1251.3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підприємств хімічної та нафтохімічної промисловості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0,200</w:t>
            </w:r>
          </w:p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0,200</w:t>
            </w:r>
          </w:p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1251.4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підприємств легкої промисловості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0,200</w:t>
            </w:r>
          </w:p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0,200</w:t>
            </w:r>
          </w:p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E0663" w:rsidRPr="001E0663" w:rsidTr="001E0663">
        <w:trPr>
          <w:trHeight w:val="416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lastRenderedPageBreak/>
              <w:t>1251.5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підприємств харчової промисловості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0,200</w:t>
            </w:r>
          </w:p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0,200</w:t>
            </w:r>
          </w:p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E0663" w:rsidRPr="001E0663" w:rsidTr="001E066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1251.6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підприємств медичної та мікробіологічної промисловості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0,200</w:t>
            </w:r>
          </w:p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0,200</w:t>
            </w:r>
          </w:p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E0663" w:rsidRPr="001E0663" w:rsidTr="001E066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1251.7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підприємств лісової, деревообробної та целюлозно-паперової промисловості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0,200</w:t>
            </w:r>
          </w:p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0,200</w:t>
            </w:r>
          </w:p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E0663" w:rsidRPr="001E0663" w:rsidTr="001E0663">
        <w:trPr>
          <w:trHeight w:val="76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1251.8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0,200</w:t>
            </w:r>
          </w:p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0,200</w:t>
            </w:r>
          </w:p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E0663" w:rsidRPr="001E0663" w:rsidTr="001E066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1251.9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інших промислових виробництв, включаючи поліграфічне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0,200</w:t>
            </w:r>
          </w:p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0,200</w:t>
            </w:r>
          </w:p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1252</w:t>
            </w:r>
          </w:p>
        </w:tc>
        <w:tc>
          <w:tcPr>
            <w:tcW w:w="1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 xml:space="preserve">Резервуари, </w:t>
            </w:r>
            <w:proofErr w:type="spellStart"/>
            <w:r w:rsidRPr="001E0663">
              <w:rPr>
                <w:rFonts w:ascii="Arial" w:hAnsi="Arial" w:cs="Arial"/>
                <w:sz w:val="26"/>
                <w:szCs w:val="26"/>
              </w:rPr>
              <w:t>силоси</w:t>
            </w:r>
            <w:proofErr w:type="spellEnd"/>
            <w:r w:rsidRPr="001E0663">
              <w:rPr>
                <w:rFonts w:ascii="Arial" w:hAnsi="Arial" w:cs="Arial"/>
                <w:sz w:val="26"/>
                <w:szCs w:val="26"/>
              </w:rPr>
              <w:t xml:space="preserve"> та склади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1252.1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Резервуари для нафти, нафтопродуктів та газу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1252.2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Резервуари та ємності інші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1252.3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E0663">
              <w:rPr>
                <w:rFonts w:ascii="Arial" w:hAnsi="Arial" w:cs="Arial"/>
                <w:sz w:val="26"/>
                <w:szCs w:val="26"/>
              </w:rPr>
              <w:t>Силоси</w:t>
            </w:r>
            <w:proofErr w:type="spellEnd"/>
            <w:r w:rsidRPr="001E0663">
              <w:rPr>
                <w:rFonts w:ascii="Arial" w:hAnsi="Arial" w:cs="Arial"/>
                <w:sz w:val="26"/>
                <w:szCs w:val="26"/>
              </w:rPr>
              <w:t xml:space="preserve"> для зерна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1252.4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E0663">
              <w:rPr>
                <w:rFonts w:ascii="Arial" w:hAnsi="Arial" w:cs="Arial"/>
                <w:sz w:val="26"/>
                <w:szCs w:val="26"/>
              </w:rPr>
              <w:t>Силоси</w:t>
            </w:r>
            <w:proofErr w:type="spellEnd"/>
            <w:r w:rsidRPr="001E0663">
              <w:rPr>
                <w:rFonts w:ascii="Arial" w:hAnsi="Arial" w:cs="Arial"/>
                <w:sz w:val="26"/>
                <w:szCs w:val="26"/>
              </w:rPr>
              <w:t xml:space="preserve"> для цементу та інших сипучих матеріалів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1252.5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Склади спеціальні товарні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1252.6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Холодильники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1252.7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Складські майданчики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1252.8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Склади універсальні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1,300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1,300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1252.9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Склади та сховища інші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36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</w:t>
            </w:r>
          </w:p>
        </w:tc>
        <w:tc>
          <w:tcPr>
            <w:tcW w:w="1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1261</w:t>
            </w:r>
          </w:p>
        </w:tc>
        <w:tc>
          <w:tcPr>
            <w:tcW w:w="1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для публічних виступів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1261.1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Театри, кінотеатри та концертні зали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1261.2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Зали засідань та багатоцільові зали для публічних виступів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1261.3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Цирки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1261.4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Казино, ігорні будинки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1,500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1,500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1261.5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Музичні та танцювальні зали, дискотеки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lastRenderedPageBreak/>
              <w:t>1261.9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для публічних виступів інші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1262</w:t>
            </w:r>
          </w:p>
        </w:tc>
        <w:tc>
          <w:tcPr>
            <w:tcW w:w="1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Музеї та бібліотеки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1262.1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Музеї та художні галереї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1262.2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Бібліотеки, книгосховища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1262.3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Технічні центри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1262.4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Планетарії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1262.5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архівів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1262.6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зоологічних та ботанічних садів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1263</w:t>
            </w:r>
          </w:p>
        </w:tc>
        <w:tc>
          <w:tcPr>
            <w:tcW w:w="1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навчальних та дослідних закладів</w:t>
            </w:r>
          </w:p>
        </w:tc>
      </w:tr>
      <w:tr w:rsidR="001E0663" w:rsidRPr="001E0663" w:rsidTr="001E066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1263.1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 xml:space="preserve">Будівлі науково-дослідних та </w:t>
            </w:r>
            <w:proofErr w:type="spellStart"/>
            <w:r w:rsidRPr="001E0663">
              <w:rPr>
                <w:rFonts w:ascii="Arial" w:hAnsi="Arial" w:cs="Arial"/>
                <w:sz w:val="26"/>
                <w:szCs w:val="26"/>
              </w:rPr>
              <w:t>про</w:t>
            </w:r>
            <w:r>
              <w:rPr>
                <w:rFonts w:ascii="Arial" w:hAnsi="Arial" w:cs="Arial"/>
                <w:sz w:val="26"/>
                <w:szCs w:val="26"/>
              </w:rPr>
              <w:t>є</w:t>
            </w:r>
            <w:r w:rsidRPr="001E0663">
              <w:rPr>
                <w:rFonts w:ascii="Arial" w:hAnsi="Arial" w:cs="Arial"/>
                <w:sz w:val="26"/>
                <w:szCs w:val="26"/>
              </w:rPr>
              <w:t>ктно</w:t>
            </w:r>
            <w:proofErr w:type="spellEnd"/>
            <w:r w:rsidRPr="001E0663">
              <w:rPr>
                <w:rFonts w:ascii="Arial" w:hAnsi="Arial" w:cs="Arial"/>
                <w:sz w:val="26"/>
                <w:szCs w:val="26"/>
              </w:rPr>
              <w:t>-вишукувальних установ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1263.2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вищих навчальних закладів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397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1263.3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шкіл та інших середніх навчальних закладів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1263.4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професійно-технічних навчальних закладів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1263.5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дошкільних та позашкільних навчальних закладів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1263.6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спеціальних навчальних закладів для дітей з особливими потребами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1263.7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закладів з фахової перепідготовки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1263.8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метеорологічних станцій, обсерваторій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1263.9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освітніх та науково-дослідних закладів інші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1264</w:t>
            </w:r>
          </w:p>
        </w:tc>
        <w:tc>
          <w:tcPr>
            <w:tcW w:w="1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лікарень та оздоровчих закладів</w:t>
            </w:r>
          </w:p>
        </w:tc>
      </w:tr>
      <w:tr w:rsidR="001E0663" w:rsidRPr="001E0663" w:rsidTr="001E066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1264.1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Лікарні багатопрофільні територіального обслуговування, навчальних закладів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1264.2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Лікарні профільні, диспансери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1264.3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Материнські та дитячі реабілітаційні центри, пологові будинки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1264.4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Поліклініки, пункти медичного обслуговування та консультації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lastRenderedPageBreak/>
              <w:t>1264.5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Шпиталі виправних закладів, в’язниць та Збройних Сил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1264.6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Санаторії, профілакторії та центри функціональної реабілітації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1264.9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Заклади лікувально-профілактичні та оздоровчі інші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1265</w:t>
            </w:r>
          </w:p>
        </w:tc>
        <w:tc>
          <w:tcPr>
            <w:tcW w:w="1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Зали спортивні</w:t>
            </w:r>
          </w:p>
        </w:tc>
      </w:tr>
      <w:tr w:rsidR="001E0663" w:rsidRPr="001E0663" w:rsidTr="001E066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1265.1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Зали гімнастичні, баскетбольні, волейбольні, тенісні тощо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1265.2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Басейни криті для плавання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1265.3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Хокейні та льодові стадіони криті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1265.4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Манежі легкоатлетичні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1265.5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Тири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1265.9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Зали спортивні інші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127</w:t>
            </w:r>
          </w:p>
        </w:tc>
        <w:tc>
          <w:tcPr>
            <w:tcW w:w="1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нежитлові інші</w:t>
            </w:r>
          </w:p>
        </w:tc>
      </w:tr>
      <w:tr w:rsidR="001E0663" w:rsidRPr="001E0663" w:rsidTr="001E0663">
        <w:trPr>
          <w:trHeight w:val="23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1271</w:t>
            </w:r>
          </w:p>
        </w:tc>
        <w:tc>
          <w:tcPr>
            <w:tcW w:w="1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сільськогосподарського призначення, лісівництва та рибного господарства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1271.1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для тваринництва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1271.2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для птахівництва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1271.3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для зберігання зерна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1271.4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силосні та сінажні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1271.5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для садівництва, виноградарства та виноробства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1271.6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тепличного господарства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1271.7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рибного господарства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1271.8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підприємств лісівництва та звірівництва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1271.9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сільськогосподарського призначення інші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34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1272</w:t>
            </w:r>
          </w:p>
        </w:tc>
        <w:tc>
          <w:tcPr>
            <w:tcW w:w="1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для культової та релігійної діяльності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1272.1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Церкви, собори, костьоли, мечеті, синагоги тощо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1272.2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Похоронні бюро та ритуальні зали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1272.3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Цвинтарі та крематорії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34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lastRenderedPageBreak/>
              <w:t>1273</w:t>
            </w:r>
          </w:p>
        </w:tc>
        <w:tc>
          <w:tcPr>
            <w:tcW w:w="1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Пам’ятки історичні та такі, що охороняються державою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1273.1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Пам’ятки історії та архітектури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1273.2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Археологічні розкопки, руїни та історичні місця, що охороняються державою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1273.3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Меморіали, художньо-декоративні будівлі, статуї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1274</w:t>
            </w:r>
          </w:p>
        </w:tc>
        <w:tc>
          <w:tcPr>
            <w:tcW w:w="1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інші, не класифіковані раніше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1274.1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Казарми Збройних Сил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1274.2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поліцейських та пожежних служб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1E0663" w:rsidRPr="001E0663" w:rsidTr="001E066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1274.3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виправних закладів, в’язниць та слідчих ізоляторів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0,000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1E0663" w:rsidRPr="001E0663" w:rsidTr="001E066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1274.4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 xml:space="preserve">Будівлі лазень та </w:t>
            </w:r>
            <w:proofErr w:type="spellStart"/>
            <w:r w:rsidRPr="001E0663">
              <w:rPr>
                <w:rFonts w:ascii="Arial" w:hAnsi="Arial" w:cs="Arial"/>
                <w:sz w:val="26"/>
                <w:szCs w:val="26"/>
              </w:rPr>
              <w:t>пралень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  <w:tr w:rsidR="001E0663" w:rsidRPr="001E0663" w:rsidTr="001E0663">
        <w:trPr>
          <w:trHeight w:val="27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1274.5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Будівлі з облаштування населених пунктів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63" w:rsidRPr="001E0663" w:rsidRDefault="001E0663" w:rsidP="001E06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0663">
              <w:rPr>
                <w:rFonts w:ascii="Arial" w:hAnsi="Arial" w:cs="Arial"/>
                <w:sz w:val="26"/>
                <w:szCs w:val="26"/>
              </w:rPr>
              <w:t>1,000</w:t>
            </w:r>
          </w:p>
        </w:tc>
      </w:tr>
    </w:tbl>
    <w:p w:rsidR="001E0663" w:rsidRPr="001E0663" w:rsidRDefault="001E0663" w:rsidP="001E0663">
      <w:pPr>
        <w:jc w:val="center"/>
        <w:rPr>
          <w:rFonts w:ascii="Arial" w:eastAsiaTheme="minorHAnsi" w:hAnsi="Arial" w:cs="Arial"/>
          <w:sz w:val="26"/>
          <w:szCs w:val="26"/>
        </w:rPr>
      </w:pPr>
    </w:p>
    <w:p w:rsidR="001E0663" w:rsidRPr="001E0663" w:rsidRDefault="001E0663" w:rsidP="001E066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0663">
        <w:rPr>
          <w:rFonts w:ascii="Arial" w:hAnsi="Arial" w:cs="Arial"/>
          <w:sz w:val="26"/>
          <w:szCs w:val="26"/>
        </w:rPr>
        <w:t>Примітка: класифікація будівель та споруд, код та найменування зазначаються відповідно до Державного класифікатора будівель та споруд ДК 018-200, затвердженого наказом Держстандарту від 17.08.2000 № 507".</w:t>
      </w:r>
    </w:p>
    <w:p w:rsidR="001E0663" w:rsidRPr="001E0663" w:rsidRDefault="001E0663" w:rsidP="001E0663">
      <w:pPr>
        <w:jc w:val="both"/>
        <w:rPr>
          <w:rFonts w:ascii="Arial" w:hAnsi="Arial" w:cs="Arial"/>
          <w:sz w:val="26"/>
          <w:szCs w:val="26"/>
        </w:rPr>
      </w:pPr>
    </w:p>
    <w:p w:rsidR="001E0663" w:rsidRDefault="001E0663" w:rsidP="001E0663">
      <w:pPr>
        <w:jc w:val="both"/>
        <w:rPr>
          <w:rFonts w:ascii="Arial" w:hAnsi="Arial" w:cs="Arial"/>
          <w:sz w:val="26"/>
          <w:szCs w:val="26"/>
        </w:rPr>
      </w:pPr>
    </w:p>
    <w:p w:rsidR="001E0663" w:rsidRDefault="001E0663" w:rsidP="001E0663">
      <w:pPr>
        <w:jc w:val="both"/>
        <w:rPr>
          <w:rFonts w:ascii="Arial" w:hAnsi="Arial" w:cs="Arial"/>
          <w:sz w:val="26"/>
          <w:szCs w:val="26"/>
        </w:rPr>
      </w:pPr>
    </w:p>
    <w:p w:rsidR="001E0663" w:rsidRPr="001E0663" w:rsidRDefault="001E0663" w:rsidP="001E066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0663">
        <w:rPr>
          <w:rFonts w:ascii="Arial" w:hAnsi="Arial" w:cs="Arial"/>
          <w:sz w:val="26"/>
          <w:szCs w:val="26"/>
        </w:rPr>
        <w:t>Секретар ради</w:t>
      </w:r>
      <w:r w:rsidRPr="001E0663">
        <w:rPr>
          <w:rFonts w:ascii="Arial" w:hAnsi="Arial" w:cs="Arial"/>
          <w:sz w:val="26"/>
          <w:szCs w:val="26"/>
        </w:rPr>
        <w:tab/>
      </w:r>
      <w:r w:rsidRPr="001E0663">
        <w:rPr>
          <w:rFonts w:ascii="Arial" w:hAnsi="Arial" w:cs="Arial"/>
          <w:sz w:val="26"/>
          <w:szCs w:val="26"/>
        </w:rPr>
        <w:tab/>
      </w:r>
      <w:r w:rsidRPr="001E0663">
        <w:rPr>
          <w:rFonts w:ascii="Arial" w:hAnsi="Arial" w:cs="Arial"/>
          <w:sz w:val="26"/>
          <w:szCs w:val="26"/>
        </w:rPr>
        <w:tab/>
      </w:r>
      <w:r w:rsidRPr="001E0663">
        <w:rPr>
          <w:rFonts w:ascii="Arial" w:hAnsi="Arial" w:cs="Arial"/>
          <w:sz w:val="26"/>
          <w:szCs w:val="26"/>
        </w:rPr>
        <w:tab/>
      </w:r>
      <w:r w:rsidRPr="001E0663">
        <w:rPr>
          <w:rFonts w:ascii="Arial" w:hAnsi="Arial" w:cs="Arial"/>
          <w:sz w:val="26"/>
          <w:szCs w:val="26"/>
        </w:rPr>
        <w:tab/>
      </w:r>
      <w:r w:rsidRPr="001E0663">
        <w:rPr>
          <w:rFonts w:ascii="Arial" w:hAnsi="Arial" w:cs="Arial"/>
          <w:sz w:val="26"/>
          <w:szCs w:val="26"/>
        </w:rPr>
        <w:tab/>
      </w:r>
      <w:r w:rsidRPr="001E0663">
        <w:rPr>
          <w:rFonts w:ascii="Arial" w:hAnsi="Arial" w:cs="Arial"/>
          <w:sz w:val="26"/>
          <w:szCs w:val="26"/>
        </w:rPr>
        <w:tab/>
      </w:r>
      <w:r w:rsidRPr="001E0663">
        <w:rPr>
          <w:rFonts w:ascii="Arial" w:hAnsi="Arial" w:cs="Arial"/>
          <w:sz w:val="26"/>
          <w:szCs w:val="26"/>
        </w:rPr>
        <w:tab/>
      </w:r>
      <w:r w:rsidRPr="001E0663">
        <w:rPr>
          <w:rFonts w:ascii="Arial" w:hAnsi="Arial" w:cs="Arial"/>
          <w:sz w:val="26"/>
          <w:szCs w:val="26"/>
        </w:rPr>
        <w:tab/>
      </w:r>
      <w:r w:rsidRPr="001E0663">
        <w:rPr>
          <w:rFonts w:ascii="Arial" w:hAnsi="Arial" w:cs="Arial"/>
          <w:sz w:val="26"/>
          <w:szCs w:val="26"/>
        </w:rPr>
        <w:tab/>
      </w:r>
      <w:r w:rsidRPr="001E0663">
        <w:rPr>
          <w:rFonts w:ascii="Arial" w:hAnsi="Arial" w:cs="Arial"/>
          <w:sz w:val="26"/>
          <w:szCs w:val="26"/>
        </w:rPr>
        <w:tab/>
        <w:t>Маркіян ЛОПАЧАК</w:t>
      </w:r>
    </w:p>
    <w:p w:rsidR="001E0663" w:rsidRPr="001E0663" w:rsidRDefault="001E0663" w:rsidP="001E0663">
      <w:pPr>
        <w:jc w:val="both"/>
        <w:rPr>
          <w:rFonts w:ascii="Arial" w:hAnsi="Arial" w:cs="Arial"/>
          <w:sz w:val="26"/>
          <w:szCs w:val="26"/>
        </w:rPr>
      </w:pPr>
    </w:p>
    <w:p w:rsidR="001E0663" w:rsidRPr="001E0663" w:rsidRDefault="001E0663" w:rsidP="001E0663">
      <w:pPr>
        <w:ind w:left="708" w:firstLine="708"/>
        <w:jc w:val="both"/>
        <w:rPr>
          <w:rFonts w:ascii="Arial" w:hAnsi="Arial" w:cs="Arial"/>
          <w:sz w:val="26"/>
          <w:szCs w:val="26"/>
        </w:rPr>
      </w:pPr>
      <w:r w:rsidRPr="001E0663">
        <w:rPr>
          <w:rFonts w:ascii="Arial" w:hAnsi="Arial" w:cs="Arial"/>
          <w:sz w:val="26"/>
          <w:szCs w:val="26"/>
        </w:rPr>
        <w:t>Візи:</w:t>
      </w:r>
    </w:p>
    <w:p w:rsidR="001E0663" w:rsidRPr="001E0663" w:rsidRDefault="001E0663" w:rsidP="001E0663">
      <w:pPr>
        <w:jc w:val="both"/>
        <w:rPr>
          <w:rFonts w:ascii="Arial" w:hAnsi="Arial" w:cs="Arial"/>
          <w:sz w:val="26"/>
          <w:szCs w:val="26"/>
        </w:rPr>
      </w:pPr>
    </w:p>
    <w:p w:rsidR="001E0663" w:rsidRPr="001E0663" w:rsidRDefault="001E0663" w:rsidP="001E066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0663">
        <w:rPr>
          <w:rFonts w:ascii="Arial" w:hAnsi="Arial" w:cs="Arial"/>
          <w:sz w:val="26"/>
          <w:szCs w:val="26"/>
        </w:rPr>
        <w:t>Директор департаменту</w:t>
      </w:r>
    </w:p>
    <w:p w:rsidR="0094477C" w:rsidRPr="001E0663" w:rsidRDefault="001E0663" w:rsidP="001E066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0663">
        <w:rPr>
          <w:rFonts w:ascii="Arial" w:hAnsi="Arial" w:cs="Arial"/>
          <w:sz w:val="26"/>
          <w:szCs w:val="26"/>
        </w:rPr>
        <w:t>економічного розвитку</w:t>
      </w:r>
      <w:r w:rsidRPr="001E0663">
        <w:rPr>
          <w:rFonts w:ascii="Arial" w:hAnsi="Arial" w:cs="Arial"/>
          <w:sz w:val="26"/>
          <w:szCs w:val="26"/>
        </w:rPr>
        <w:tab/>
      </w:r>
      <w:r w:rsidRPr="001E0663">
        <w:rPr>
          <w:rFonts w:ascii="Arial" w:hAnsi="Arial" w:cs="Arial"/>
          <w:sz w:val="26"/>
          <w:szCs w:val="26"/>
        </w:rPr>
        <w:tab/>
      </w:r>
      <w:r w:rsidRPr="001E0663">
        <w:rPr>
          <w:rFonts w:ascii="Arial" w:hAnsi="Arial" w:cs="Arial"/>
          <w:sz w:val="26"/>
          <w:szCs w:val="26"/>
        </w:rPr>
        <w:tab/>
      </w:r>
      <w:r w:rsidRPr="001E0663">
        <w:rPr>
          <w:rFonts w:ascii="Arial" w:hAnsi="Arial" w:cs="Arial"/>
          <w:sz w:val="26"/>
          <w:szCs w:val="26"/>
        </w:rPr>
        <w:tab/>
      </w:r>
      <w:r w:rsidRPr="001E0663">
        <w:rPr>
          <w:rFonts w:ascii="Arial" w:hAnsi="Arial" w:cs="Arial"/>
          <w:sz w:val="26"/>
          <w:szCs w:val="26"/>
        </w:rPr>
        <w:tab/>
      </w:r>
      <w:r w:rsidRPr="001E0663">
        <w:rPr>
          <w:rFonts w:ascii="Arial" w:hAnsi="Arial" w:cs="Arial"/>
          <w:sz w:val="26"/>
          <w:szCs w:val="26"/>
        </w:rPr>
        <w:tab/>
      </w:r>
      <w:r w:rsidRPr="001E0663">
        <w:rPr>
          <w:rFonts w:ascii="Arial" w:hAnsi="Arial" w:cs="Arial"/>
          <w:sz w:val="26"/>
          <w:szCs w:val="26"/>
        </w:rPr>
        <w:tab/>
      </w:r>
      <w:r w:rsidRPr="001E0663">
        <w:rPr>
          <w:rFonts w:ascii="Arial" w:hAnsi="Arial" w:cs="Arial"/>
          <w:sz w:val="26"/>
          <w:szCs w:val="26"/>
        </w:rPr>
        <w:tab/>
      </w:r>
      <w:r w:rsidRPr="001E0663">
        <w:rPr>
          <w:rFonts w:ascii="Arial" w:hAnsi="Arial" w:cs="Arial"/>
          <w:sz w:val="26"/>
          <w:szCs w:val="26"/>
        </w:rPr>
        <w:tab/>
      </w:r>
      <w:r w:rsidRPr="001E0663">
        <w:rPr>
          <w:rFonts w:ascii="Arial" w:hAnsi="Arial" w:cs="Arial"/>
          <w:sz w:val="26"/>
          <w:szCs w:val="26"/>
        </w:rPr>
        <w:tab/>
        <w:t>Інна СВИСТУН</w:t>
      </w:r>
    </w:p>
    <w:sectPr w:rsidR="0094477C" w:rsidRPr="001E0663" w:rsidSect="0084015F">
      <w:headerReference w:type="even" r:id="rId8"/>
      <w:headerReference w:type="default" r:id="rId9"/>
      <w:pgSz w:w="16838" w:h="11906" w:orient="landscape"/>
      <w:pgMar w:top="1985" w:right="851" w:bottom="851" w:left="85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120" w:rsidRDefault="00616120">
      <w:r>
        <w:separator/>
      </w:r>
    </w:p>
  </w:endnote>
  <w:endnote w:type="continuationSeparator" w:id="0">
    <w:p w:rsidR="00616120" w:rsidRDefault="0061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120" w:rsidRDefault="00616120">
      <w:r>
        <w:separator/>
      </w:r>
    </w:p>
  </w:footnote>
  <w:footnote w:type="continuationSeparator" w:id="0">
    <w:p w:rsidR="00616120" w:rsidRDefault="00616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4A" w:rsidRDefault="0078624A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624A" w:rsidRDefault="007862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4A" w:rsidRDefault="0078624A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6078">
      <w:rPr>
        <w:rStyle w:val="a5"/>
        <w:noProof/>
      </w:rPr>
      <w:t>8</w:t>
    </w:r>
    <w:r>
      <w:rPr>
        <w:rStyle w:val="a5"/>
      </w:rPr>
      <w:fldChar w:fldCharType="end"/>
    </w:r>
  </w:p>
  <w:p w:rsidR="0078624A" w:rsidRDefault="007862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FBA"/>
    <w:multiLevelType w:val="multilevel"/>
    <w:tmpl w:val="0A408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0A22"/>
    <w:multiLevelType w:val="hybridMultilevel"/>
    <w:tmpl w:val="26AC1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31AE"/>
    <w:multiLevelType w:val="multilevel"/>
    <w:tmpl w:val="27CC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E5E43"/>
    <w:multiLevelType w:val="hybridMultilevel"/>
    <w:tmpl w:val="EFE271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B486A"/>
    <w:multiLevelType w:val="hybridMultilevel"/>
    <w:tmpl w:val="7CB6C20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F7CA4"/>
    <w:multiLevelType w:val="hybridMultilevel"/>
    <w:tmpl w:val="09206D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77E86"/>
    <w:multiLevelType w:val="hybridMultilevel"/>
    <w:tmpl w:val="485A3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B73B6"/>
    <w:multiLevelType w:val="hybridMultilevel"/>
    <w:tmpl w:val="BBC0521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D3011B"/>
    <w:multiLevelType w:val="hybridMultilevel"/>
    <w:tmpl w:val="0B12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A0536"/>
    <w:multiLevelType w:val="multilevel"/>
    <w:tmpl w:val="44200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0358F7"/>
    <w:multiLevelType w:val="hybridMultilevel"/>
    <w:tmpl w:val="71C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11774"/>
    <w:rsid w:val="00027E71"/>
    <w:rsid w:val="000343D9"/>
    <w:rsid w:val="00036078"/>
    <w:rsid w:val="00044D21"/>
    <w:rsid w:val="00054943"/>
    <w:rsid w:val="000625EB"/>
    <w:rsid w:val="0006555B"/>
    <w:rsid w:val="00073652"/>
    <w:rsid w:val="000D0F23"/>
    <w:rsid w:val="000E3DB7"/>
    <w:rsid w:val="001039AF"/>
    <w:rsid w:val="00104336"/>
    <w:rsid w:val="0014449E"/>
    <w:rsid w:val="00170B95"/>
    <w:rsid w:val="00191592"/>
    <w:rsid w:val="001A0A74"/>
    <w:rsid w:val="001D5A5E"/>
    <w:rsid w:val="001E0663"/>
    <w:rsid w:val="001F4954"/>
    <w:rsid w:val="00207F8C"/>
    <w:rsid w:val="00242F1D"/>
    <w:rsid w:val="00250506"/>
    <w:rsid w:val="002549C0"/>
    <w:rsid w:val="00274EFD"/>
    <w:rsid w:val="00275A8C"/>
    <w:rsid w:val="002A65B0"/>
    <w:rsid w:val="002D7F48"/>
    <w:rsid w:val="003113B3"/>
    <w:rsid w:val="003231E4"/>
    <w:rsid w:val="00331D6E"/>
    <w:rsid w:val="0033353D"/>
    <w:rsid w:val="0034688D"/>
    <w:rsid w:val="0037073D"/>
    <w:rsid w:val="00375D08"/>
    <w:rsid w:val="003840B4"/>
    <w:rsid w:val="00386CE8"/>
    <w:rsid w:val="003C451C"/>
    <w:rsid w:val="003F12D9"/>
    <w:rsid w:val="003F63C5"/>
    <w:rsid w:val="0041591C"/>
    <w:rsid w:val="0044766F"/>
    <w:rsid w:val="00476173"/>
    <w:rsid w:val="00480C2D"/>
    <w:rsid w:val="004E1815"/>
    <w:rsid w:val="00510E4D"/>
    <w:rsid w:val="005212FD"/>
    <w:rsid w:val="0053339C"/>
    <w:rsid w:val="005624ED"/>
    <w:rsid w:val="005760F4"/>
    <w:rsid w:val="00594160"/>
    <w:rsid w:val="005B7BC1"/>
    <w:rsid w:val="005E0262"/>
    <w:rsid w:val="005F5AAD"/>
    <w:rsid w:val="00601328"/>
    <w:rsid w:val="00616120"/>
    <w:rsid w:val="0063638E"/>
    <w:rsid w:val="00637B3C"/>
    <w:rsid w:val="006435FA"/>
    <w:rsid w:val="00651AEC"/>
    <w:rsid w:val="00665FCF"/>
    <w:rsid w:val="00670EB9"/>
    <w:rsid w:val="00676B1B"/>
    <w:rsid w:val="006A49C7"/>
    <w:rsid w:val="006B7E41"/>
    <w:rsid w:val="006E5CA5"/>
    <w:rsid w:val="0070483A"/>
    <w:rsid w:val="00764D06"/>
    <w:rsid w:val="00771C3F"/>
    <w:rsid w:val="0078624A"/>
    <w:rsid w:val="00797B50"/>
    <w:rsid w:val="007C7F62"/>
    <w:rsid w:val="007D157D"/>
    <w:rsid w:val="00810669"/>
    <w:rsid w:val="0084015F"/>
    <w:rsid w:val="008518B4"/>
    <w:rsid w:val="00871267"/>
    <w:rsid w:val="00893EBF"/>
    <w:rsid w:val="008B4D56"/>
    <w:rsid w:val="008F191C"/>
    <w:rsid w:val="008F522D"/>
    <w:rsid w:val="009117AD"/>
    <w:rsid w:val="00937DF9"/>
    <w:rsid w:val="0094477C"/>
    <w:rsid w:val="00975637"/>
    <w:rsid w:val="009A25AA"/>
    <w:rsid w:val="009B52F8"/>
    <w:rsid w:val="009D0CDF"/>
    <w:rsid w:val="009D4169"/>
    <w:rsid w:val="009E69B2"/>
    <w:rsid w:val="00A35322"/>
    <w:rsid w:val="00A624B6"/>
    <w:rsid w:val="00AA4EAC"/>
    <w:rsid w:val="00AE0B3D"/>
    <w:rsid w:val="00B1508A"/>
    <w:rsid w:val="00B53FD8"/>
    <w:rsid w:val="00B62A95"/>
    <w:rsid w:val="00B66AE5"/>
    <w:rsid w:val="00B7048C"/>
    <w:rsid w:val="00B82C61"/>
    <w:rsid w:val="00BA44E0"/>
    <w:rsid w:val="00BB75F6"/>
    <w:rsid w:val="00BD23DC"/>
    <w:rsid w:val="00C0523B"/>
    <w:rsid w:val="00C060FE"/>
    <w:rsid w:val="00C375B9"/>
    <w:rsid w:val="00C760BA"/>
    <w:rsid w:val="00C846C5"/>
    <w:rsid w:val="00C93C8E"/>
    <w:rsid w:val="00CA27DC"/>
    <w:rsid w:val="00CA4E01"/>
    <w:rsid w:val="00CB18F9"/>
    <w:rsid w:val="00CD1FCC"/>
    <w:rsid w:val="00CE53E8"/>
    <w:rsid w:val="00CF0E3A"/>
    <w:rsid w:val="00D27FFB"/>
    <w:rsid w:val="00D33FC1"/>
    <w:rsid w:val="00D41385"/>
    <w:rsid w:val="00D41708"/>
    <w:rsid w:val="00D53778"/>
    <w:rsid w:val="00D60224"/>
    <w:rsid w:val="00DB7385"/>
    <w:rsid w:val="00E664FD"/>
    <w:rsid w:val="00E77B2F"/>
    <w:rsid w:val="00E827BB"/>
    <w:rsid w:val="00EA47D2"/>
    <w:rsid w:val="00F04101"/>
    <w:rsid w:val="00F05BCF"/>
    <w:rsid w:val="00F13806"/>
    <w:rsid w:val="00F155D4"/>
    <w:rsid w:val="00F24D6A"/>
    <w:rsid w:val="00F67845"/>
    <w:rsid w:val="00F67D67"/>
    <w:rsid w:val="00F71037"/>
    <w:rsid w:val="00F84FB2"/>
    <w:rsid w:val="00F875EA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6EC320"/>
  <w15:chartTrackingRefBased/>
  <w15:docId w15:val="{76E8DC4C-CBA4-49C2-B2D6-F49E41B7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37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E827B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75B9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C375B9"/>
    <w:rPr>
      <w:sz w:val="24"/>
      <w:szCs w:val="24"/>
      <w:lang w:eastAsia="ar-SA"/>
    </w:rPr>
  </w:style>
  <w:style w:type="character" w:styleId="a5">
    <w:name w:val="page number"/>
    <w:basedOn w:val="a0"/>
    <w:rsid w:val="005624ED"/>
  </w:style>
  <w:style w:type="paragraph" w:styleId="a6">
    <w:name w:val="footer"/>
    <w:basedOn w:val="a"/>
    <w:link w:val="a7"/>
    <w:uiPriority w:val="99"/>
    <w:rsid w:val="00CF0E3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C375B9"/>
    <w:rPr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rsid w:val="008F191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C375B9"/>
    <w:rPr>
      <w:rFonts w:ascii="Tahoma" w:hAnsi="Tahoma" w:cs="Tahoma"/>
      <w:sz w:val="16"/>
      <w:szCs w:val="16"/>
      <w:lang w:eastAsia="ar-SA"/>
    </w:rPr>
  </w:style>
  <w:style w:type="paragraph" w:customStyle="1" w:styleId="aa">
    <w:name w:val="Знак Знак Знак Знак Знак Знак"/>
    <w:basedOn w:val="a"/>
    <w:rsid w:val="007C7F62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59"/>
    <w:rsid w:val="003C451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E827BB"/>
    <w:rPr>
      <w:b/>
      <w:bCs/>
    </w:rPr>
  </w:style>
  <w:style w:type="character" w:customStyle="1" w:styleId="apple-converted-space">
    <w:name w:val="apple-converted-space"/>
    <w:basedOn w:val="a0"/>
    <w:rsid w:val="00E827BB"/>
  </w:style>
  <w:style w:type="paragraph" w:styleId="ad">
    <w:name w:val="List Paragraph"/>
    <w:basedOn w:val="a"/>
    <w:uiPriority w:val="34"/>
    <w:qFormat/>
    <w:rsid w:val="00386CE8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e">
    <w:name w:val="Hyperlink"/>
    <w:uiPriority w:val="99"/>
    <w:unhideWhenUsed/>
    <w:rsid w:val="00E664FD"/>
    <w:rPr>
      <w:color w:val="0563C1"/>
      <w:u w:val="single"/>
    </w:rPr>
  </w:style>
  <w:style w:type="character" w:styleId="af">
    <w:name w:val="FollowedHyperlink"/>
    <w:uiPriority w:val="99"/>
    <w:unhideWhenUsed/>
    <w:rsid w:val="00E664FD"/>
    <w:rPr>
      <w:color w:val="954F72"/>
      <w:u w:val="single"/>
    </w:rPr>
  </w:style>
  <w:style w:type="character" w:styleId="af0">
    <w:name w:val="Emphasis"/>
    <w:uiPriority w:val="20"/>
    <w:qFormat/>
    <w:rsid w:val="00E664FD"/>
    <w:rPr>
      <w:i/>
      <w:iCs/>
    </w:rPr>
  </w:style>
  <w:style w:type="paragraph" w:customStyle="1" w:styleId="msonormal0">
    <w:name w:val="msonormal"/>
    <w:basedOn w:val="a"/>
    <w:rsid w:val="00A35322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1">
    <w:name w:val="No Spacing"/>
    <w:uiPriority w:val="1"/>
    <w:qFormat/>
    <w:rsid w:val="00A353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EBDDD-C102-4EA1-AA02-12EA8EEEC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1277</Words>
  <Characters>8650</Characters>
  <Application>Microsoft Office Word</Application>
  <DocSecurity>0</DocSecurity>
  <Lines>72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PC2</dc:creator>
  <cp:keywords/>
  <cp:lastModifiedBy>user</cp:lastModifiedBy>
  <cp:revision>5</cp:revision>
  <cp:lastPrinted>2024-06-25T06:18:00Z</cp:lastPrinted>
  <dcterms:created xsi:type="dcterms:W3CDTF">2024-06-14T07:27:00Z</dcterms:created>
  <dcterms:modified xsi:type="dcterms:W3CDTF">2024-06-25T06:19:00Z</dcterms:modified>
</cp:coreProperties>
</file>