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63D" w:rsidRPr="00876662" w:rsidRDefault="002A6DCA">
      <w:pPr>
        <w:rPr>
          <w:rFonts w:ascii="Arial" w:hAnsi="Arial" w:cs="Arial"/>
          <w:sz w:val="26"/>
          <w:szCs w:val="26"/>
        </w:rPr>
      </w:pPr>
      <w:r w:rsidRPr="00876662">
        <w:rPr>
          <w:rFonts w:ascii="Arial" w:hAnsi="Arial" w:cs="Arial"/>
        </w:rPr>
        <w:tab/>
      </w:r>
      <w:r w:rsidRPr="00876662">
        <w:rPr>
          <w:rFonts w:ascii="Arial" w:hAnsi="Arial" w:cs="Arial"/>
        </w:rPr>
        <w:tab/>
      </w:r>
      <w:r w:rsidRPr="00876662">
        <w:rPr>
          <w:rFonts w:ascii="Arial" w:hAnsi="Arial" w:cs="Arial"/>
        </w:rPr>
        <w:tab/>
      </w:r>
      <w:r w:rsidRPr="00876662">
        <w:rPr>
          <w:rFonts w:ascii="Arial" w:hAnsi="Arial" w:cs="Arial"/>
        </w:rPr>
        <w:tab/>
      </w:r>
      <w:r w:rsidRPr="00876662">
        <w:rPr>
          <w:rFonts w:ascii="Arial" w:hAnsi="Arial" w:cs="Arial"/>
        </w:rPr>
        <w:tab/>
      </w:r>
      <w:r w:rsidRPr="00876662">
        <w:rPr>
          <w:rFonts w:ascii="Arial" w:hAnsi="Arial" w:cs="Arial"/>
        </w:rPr>
        <w:tab/>
      </w:r>
      <w:r w:rsidRPr="00876662">
        <w:rPr>
          <w:rFonts w:ascii="Arial" w:hAnsi="Arial" w:cs="Arial"/>
        </w:rPr>
        <w:tab/>
      </w:r>
      <w:r w:rsidRPr="00876662">
        <w:rPr>
          <w:rFonts w:ascii="Arial" w:hAnsi="Arial" w:cs="Arial"/>
        </w:rPr>
        <w:tab/>
      </w:r>
      <w:r w:rsidRPr="00876662">
        <w:rPr>
          <w:rFonts w:ascii="Arial" w:hAnsi="Arial" w:cs="Arial"/>
        </w:rPr>
        <w:tab/>
      </w:r>
      <w:r w:rsidRPr="00876662">
        <w:rPr>
          <w:rFonts w:ascii="Arial" w:hAnsi="Arial" w:cs="Arial"/>
        </w:rPr>
        <w:tab/>
      </w:r>
      <w:r w:rsidRPr="00876662">
        <w:rPr>
          <w:rFonts w:ascii="Arial" w:hAnsi="Arial" w:cs="Arial"/>
          <w:sz w:val="26"/>
          <w:szCs w:val="26"/>
        </w:rPr>
        <w:t>Додаток</w:t>
      </w:r>
      <w:r w:rsidR="0019071F" w:rsidRPr="00876662">
        <w:rPr>
          <w:rFonts w:ascii="Arial" w:hAnsi="Arial" w:cs="Arial"/>
          <w:sz w:val="26"/>
          <w:szCs w:val="26"/>
        </w:rPr>
        <w:t xml:space="preserve"> 1</w:t>
      </w:r>
    </w:p>
    <w:p w:rsidR="002A6DCA" w:rsidRPr="00876662" w:rsidRDefault="002A6DCA">
      <w:pPr>
        <w:rPr>
          <w:rFonts w:ascii="Arial" w:hAnsi="Arial" w:cs="Arial"/>
          <w:sz w:val="26"/>
          <w:szCs w:val="26"/>
        </w:rPr>
      </w:pP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t>Затверджено</w:t>
      </w:r>
    </w:p>
    <w:p w:rsidR="002A6DCA" w:rsidRPr="00876662" w:rsidRDefault="002A6DCA">
      <w:pPr>
        <w:rPr>
          <w:rFonts w:ascii="Arial" w:hAnsi="Arial" w:cs="Arial"/>
          <w:sz w:val="26"/>
          <w:szCs w:val="26"/>
        </w:rPr>
      </w:pP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t>ухвалою міської ради</w:t>
      </w:r>
    </w:p>
    <w:p w:rsidR="002A6DCA" w:rsidRPr="00876662" w:rsidRDefault="002A6DCA">
      <w:pPr>
        <w:rPr>
          <w:rFonts w:ascii="Arial" w:hAnsi="Arial" w:cs="Arial"/>
          <w:sz w:val="26"/>
          <w:szCs w:val="26"/>
        </w:rPr>
      </w:pP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t>від ________ № ____</w:t>
      </w:r>
    </w:p>
    <w:p w:rsidR="002A6DCA" w:rsidRPr="00876662" w:rsidRDefault="002A6DCA">
      <w:pPr>
        <w:rPr>
          <w:rFonts w:ascii="Arial" w:hAnsi="Arial" w:cs="Arial"/>
          <w:sz w:val="26"/>
          <w:szCs w:val="26"/>
        </w:rPr>
      </w:pPr>
      <w:bookmarkStart w:id="0" w:name="_GoBack"/>
      <w:bookmarkEnd w:id="0"/>
    </w:p>
    <w:p w:rsidR="002A6DCA" w:rsidRPr="00876662" w:rsidRDefault="002A6DCA">
      <w:pPr>
        <w:rPr>
          <w:rFonts w:ascii="Arial" w:hAnsi="Arial" w:cs="Arial"/>
          <w:sz w:val="26"/>
          <w:szCs w:val="26"/>
        </w:rPr>
      </w:pPr>
    </w:p>
    <w:p w:rsidR="00AC7091" w:rsidRPr="00876662" w:rsidRDefault="00AC7091" w:rsidP="00AC7091">
      <w:pPr>
        <w:jc w:val="center"/>
        <w:rPr>
          <w:rFonts w:ascii="Arial" w:eastAsia="Times New Roman" w:hAnsi="Arial" w:cs="Arial"/>
          <w:sz w:val="26"/>
          <w:szCs w:val="26"/>
        </w:rPr>
      </w:pPr>
      <w:r w:rsidRPr="00876662">
        <w:rPr>
          <w:rFonts w:ascii="Arial" w:eastAsia="Times New Roman" w:hAnsi="Arial" w:cs="Arial"/>
          <w:sz w:val="26"/>
          <w:szCs w:val="26"/>
        </w:rPr>
        <w:t>ПОЛОЖЕННЯ</w:t>
      </w:r>
    </w:p>
    <w:p w:rsidR="00AC7091" w:rsidRPr="00876662" w:rsidRDefault="00AC7091" w:rsidP="00AC7091">
      <w:pPr>
        <w:jc w:val="center"/>
        <w:rPr>
          <w:rFonts w:ascii="Arial" w:eastAsia="Times New Roman" w:hAnsi="Arial" w:cs="Arial"/>
          <w:sz w:val="26"/>
          <w:szCs w:val="26"/>
        </w:rPr>
      </w:pPr>
      <w:r w:rsidRPr="00876662">
        <w:rPr>
          <w:rFonts w:ascii="Arial" w:eastAsia="Times New Roman" w:hAnsi="Arial" w:cs="Arial"/>
          <w:sz w:val="26"/>
          <w:szCs w:val="26"/>
        </w:rPr>
        <w:t>про встан</w:t>
      </w:r>
      <w:r w:rsidR="005B21B3" w:rsidRPr="00876662">
        <w:rPr>
          <w:rFonts w:ascii="Arial" w:eastAsia="Times New Roman" w:hAnsi="Arial" w:cs="Arial"/>
          <w:sz w:val="26"/>
          <w:szCs w:val="26"/>
        </w:rPr>
        <w:t>овлення зарядних станцій для</w:t>
      </w:r>
      <w:r w:rsidRPr="00876662">
        <w:rPr>
          <w:rFonts w:ascii="Arial" w:eastAsia="Times New Roman" w:hAnsi="Arial" w:cs="Arial"/>
          <w:sz w:val="26"/>
          <w:szCs w:val="26"/>
        </w:rPr>
        <w:t xml:space="preserve"> електротранспорту на території Львівської міської територіальної громади</w:t>
      </w:r>
    </w:p>
    <w:p w:rsidR="0019071F" w:rsidRPr="00876662" w:rsidRDefault="0019071F" w:rsidP="0019071F">
      <w:pPr>
        <w:jc w:val="center"/>
        <w:rPr>
          <w:rFonts w:ascii="Arial" w:hAnsi="Arial" w:cs="Arial"/>
          <w:sz w:val="26"/>
          <w:szCs w:val="26"/>
        </w:rPr>
      </w:pPr>
    </w:p>
    <w:p w:rsidR="0019071F" w:rsidRPr="00876662" w:rsidRDefault="0019071F" w:rsidP="0019071F">
      <w:pPr>
        <w:jc w:val="center"/>
        <w:rPr>
          <w:rFonts w:ascii="Arial" w:hAnsi="Arial" w:cs="Arial"/>
          <w:b/>
          <w:sz w:val="26"/>
          <w:szCs w:val="26"/>
        </w:rPr>
      </w:pPr>
      <w:r w:rsidRPr="00876662">
        <w:rPr>
          <w:rFonts w:ascii="Arial" w:hAnsi="Arial" w:cs="Arial"/>
          <w:b/>
          <w:sz w:val="26"/>
          <w:szCs w:val="26"/>
        </w:rPr>
        <w:t>1. Загальні положення</w:t>
      </w:r>
    </w:p>
    <w:p w:rsidR="0019071F" w:rsidRPr="00876662" w:rsidRDefault="0019071F" w:rsidP="0019071F">
      <w:pPr>
        <w:rPr>
          <w:rFonts w:ascii="Arial" w:hAnsi="Arial" w:cs="Arial"/>
          <w:sz w:val="26"/>
          <w:szCs w:val="26"/>
        </w:rPr>
      </w:pPr>
    </w:p>
    <w:p w:rsidR="0019071F" w:rsidRPr="00876662" w:rsidRDefault="0019071F" w:rsidP="0019071F">
      <w:pPr>
        <w:ind w:firstLine="708"/>
        <w:rPr>
          <w:rFonts w:ascii="Arial" w:hAnsi="Arial" w:cs="Arial"/>
          <w:sz w:val="26"/>
          <w:szCs w:val="26"/>
        </w:rPr>
      </w:pPr>
      <w:r w:rsidRPr="00876662">
        <w:rPr>
          <w:rFonts w:ascii="Arial" w:hAnsi="Arial" w:cs="Arial"/>
          <w:sz w:val="26"/>
          <w:szCs w:val="26"/>
        </w:rPr>
        <w:t xml:space="preserve">1.1. Концепція розвитку </w:t>
      </w:r>
      <w:proofErr w:type="spellStart"/>
      <w:r w:rsidRPr="00876662">
        <w:rPr>
          <w:rFonts w:ascii="Arial" w:hAnsi="Arial" w:cs="Arial"/>
          <w:sz w:val="26"/>
          <w:szCs w:val="26"/>
        </w:rPr>
        <w:t>електромобільності</w:t>
      </w:r>
      <w:proofErr w:type="spellEnd"/>
      <w:r w:rsidRPr="00876662">
        <w:rPr>
          <w:rFonts w:ascii="Arial" w:hAnsi="Arial" w:cs="Arial"/>
          <w:sz w:val="26"/>
          <w:szCs w:val="26"/>
        </w:rPr>
        <w:t xml:space="preserve"> м. Львова, затверджена рішенням виконавчого комітету від 05.01.2018 № 2, передбачає збільшення частки транспортних засобів, оснащених електричними двигунами до 10% від загальної кількості зареєстрованих у Львівській міській територіальній громаді та питому вагу електротранспорту у загальній кількості громадського транспорту – до 40%.</w:t>
      </w:r>
    </w:p>
    <w:p w:rsidR="00D86147" w:rsidRPr="00876662" w:rsidRDefault="00D86147" w:rsidP="00D86147">
      <w:pPr>
        <w:ind w:firstLine="708"/>
        <w:rPr>
          <w:rFonts w:ascii="Arial" w:eastAsia="Times New Roman" w:hAnsi="Arial" w:cs="Arial"/>
          <w:sz w:val="26"/>
          <w:szCs w:val="26"/>
        </w:rPr>
      </w:pPr>
      <w:r w:rsidRPr="00876662">
        <w:rPr>
          <w:rFonts w:ascii="Arial" w:eastAsia="Times New Roman" w:hAnsi="Arial" w:cs="Arial"/>
          <w:sz w:val="26"/>
          <w:szCs w:val="26"/>
        </w:rPr>
        <w:t>1.2. Положення про встановлення зарядних станцій для електротранспорту на території Львівської міської територіальної громади (надалі – Положення) розроблено відповідно до Законів України "Про місцеве самоврядування в Україні", "Про автомобільний транспорт", "Про дорожній рух", "Про благоустрій населених пунктів", "Про оренду державного і комунального майна", "Про ринок електричної енергії", "Про внесення змін до деяких законодавчих актів України щодо створення доступу до інфраструктури зарядних станцій для електротранспорту".</w:t>
      </w:r>
    </w:p>
    <w:p w:rsidR="0019071F" w:rsidRPr="00876662" w:rsidRDefault="0019071F" w:rsidP="0019071F">
      <w:pPr>
        <w:ind w:firstLine="708"/>
        <w:rPr>
          <w:rFonts w:ascii="Arial" w:hAnsi="Arial" w:cs="Arial"/>
          <w:sz w:val="26"/>
          <w:szCs w:val="26"/>
        </w:rPr>
      </w:pPr>
      <w:r w:rsidRPr="00876662">
        <w:rPr>
          <w:rFonts w:ascii="Arial" w:hAnsi="Arial" w:cs="Arial"/>
          <w:sz w:val="26"/>
          <w:szCs w:val="26"/>
        </w:rPr>
        <w:t xml:space="preserve">1.3. Положення має на меті розширення </w:t>
      </w:r>
      <w:proofErr w:type="spellStart"/>
      <w:r w:rsidRPr="00876662">
        <w:rPr>
          <w:rFonts w:ascii="Arial" w:hAnsi="Arial" w:cs="Arial"/>
          <w:sz w:val="26"/>
          <w:szCs w:val="26"/>
        </w:rPr>
        <w:t>електрозарядної</w:t>
      </w:r>
      <w:proofErr w:type="spellEnd"/>
      <w:r w:rsidRPr="00876662">
        <w:rPr>
          <w:rFonts w:ascii="Arial" w:hAnsi="Arial" w:cs="Arial"/>
          <w:sz w:val="26"/>
          <w:szCs w:val="26"/>
        </w:rPr>
        <w:t xml:space="preserve"> інфраструктури, прозорий та узгоджений порядок встановлення </w:t>
      </w:r>
      <w:proofErr w:type="spellStart"/>
      <w:r w:rsidRPr="00876662">
        <w:rPr>
          <w:rFonts w:ascii="Arial" w:hAnsi="Arial" w:cs="Arial"/>
          <w:sz w:val="26"/>
          <w:szCs w:val="26"/>
        </w:rPr>
        <w:t>електрозарядних</w:t>
      </w:r>
      <w:proofErr w:type="spellEnd"/>
      <w:r w:rsidRPr="00876662">
        <w:rPr>
          <w:rFonts w:ascii="Arial" w:hAnsi="Arial" w:cs="Arial"/>
          <w:sz w:val="26"/>
          <w:szCs w:val="26"/>
        </w:rPr>
        <w:t xml:space="preserve"> пристроїв та </w:t>
      </w:r>
      <w:proofErr w:type="spellStart"/>
      <w:r w:rsidRPr="00876662">
        <w:rPr>
          <w:rFonts w:ascii="Arial" w:hAnsi="Arial" w:cs="Arial"/>
          <w:sz w:val="26"/>
          <w:szCs w:val="26"/>
        </w:rPr>
        <w:t>електрозарядних</w:t>
      </w:r>
      <w:proofErr w:type="spellEnd"/>
      <w:r w:rsidRPr="00876662">
        <w:rPr>
          <w:rFonts w:ascii="Arial" w:hAnsi="Arial" w:cs="Arial"/>
          <w:sz w:val="26"/>
          <w:szCs w:val="26"/>
        </w:rPr>
        <w:t xml:space="preserve"> станцій, виділення в оренду елементів благоустрою для встановлення на них </w:t>
      </w:r>
      <w:proofErr w:type="spellStart"/>
      <w:r w:rsidRPr="00876662">
        <w:rPr>
          <w:rFonts w:ascii="Arial" w:hAnsi="Arial" w:cs="Arial"/>
          <w:sz w:val="26"/>
          <w:szCs w:val="26"/>
        </w:rPr>
        <w:t>електрозарядних</w:t>
      </w:r>
      <w:proofErr w:type="spellEnd"/>
      <w:r w:rsidRPr="00876662">
        <w:rPr>
          <w:rFonts w:ascii="Arial" w:hAnsi="Arial" w:cs="Arial"/>
          <w:sz w:val="26"/>
          <w:szCs w:val="26"/>
        </w:rPr>
        <w:t xml:space="preserve"> пристроїв, розвиток інфраструктури </w:t>
      </w:r>
      <w:proofErr w:type="spellStart"/>
      <w:r w:rsidRPr="00876662">
        <w:rPr>
          <w:rFonts w:ascii="Arial" w:hAnsi="Arial" w:cs="Arial"/>
          <w:sz w:val="26"/>
          <w:szCs w:val="26"/>
        </w:rPr>
        <w:t>електрозарядних</w:t>
      </w:r>
      <w:proofErr w:type="spellEnd"/>
      <w:r w:rsidRPr="00876662">
        <w:rPr>
          <w:rFonts w:ascii="Arial" w:hAnsi="Arial" w:cs="Arial"/>
          <w:sz w:val="26"/>
          <w:szCs w:val="26"/>
        </w:rPr>
        <w:t xml:space="preserve"> станцій в</w:t>
      </w:r>
      <w:r w:rsidR="005B21B3" w:rsidRPr="00876662">
        <w:rPr>
          <w:rFonts w:ascii="Arial" w:hAnsi="Arial" w:cs="Arial"/>
          <w:sz w:val="26"/>
          <w:szCs w:val="26"/>
        </w:rPr>
        <w:t xml:space="preserve"> </w:t>
      </w:r>
      <w:r w:rsidRPr="00876662">
        <w:rPr>
          <w:rFonts w:ascii="Arial" w:hAnsi="Arial" w:cs="Arial"/>
          <w:sz w:val="26"/>
          <w:szCs w:val="26"/>
        </w:rPr>
        <w:t xml:space="preserve">цілому. </w:t>
      </w:r>
    </w:p>
    <w:p w:rsidR="0019071F" w:rsidRPr="00876662" w:rsidRDefault="0019071F" w:rsidP="0019071F">
      <w:pPr>
        <w:ind w:firstLine="708"/>
        <w:rPr>
          <w:rFonts w:ascii="Arial" w:hAnsi="Arial" w:cs="Arial"/>
          <w:sz w:val="26"/>
          <w:szCs w:val="26"/>
        </w:rPr>
      </w:pPr>
      <w:r w:rsidRPr="00876662">
        <w:rPr>
          <w:rFonts w:ascii="Arial" w:hAnsi="Arial" w:cs="Arial"/>
          <w:sz w:val="26"/>
          <w:szCs w:val="26"/>
        </w:rPr>
        <w:t>1.4. Положення визначає:</w:t>
      </w:r>
    </w:p>
    <w:p w:rsidR="0019071F" w:rsidRPr="00876662" w:rsidRDefault="0019071F" w:rsidP="0019071F">
      <w:pPr>
        <w:ind w:firstLine="708"/>
        <w:rPr>
          <w:rFonts w:ascii="Arial" w:hAnsi="Arial" w:cs="Arial"/>
          <w:sz w:val="26"/>
          <w:szCs w:val="26"/>
        </w:rPr>
      </w:pPr>
      <w:r w:rsidRPr="00876662">
        <w:rPr>
          <w:rFonts w:ascii="Arial" w:hAnsi="Arial" w:cs="Arial"/>
          <w:sz w:val="26"/>
          <w:szCs w:val="26"/>
        </w:rPr>
        <w:t xml:space="preserve">1.4.1. Єдиний порядок розміщення </w:t>
      </w:r>
      <w:r w:rsidR="00D86147" w:rsidRPr="00876662">
        <w:rPr>
          <w:rFonts w:ascii="Arial" w:hAnsi="Arial" w:cs="Arial"/>
          <w:sz w:val="26"/>
          <w:szCs w:val="26"/>
        </w:rPr>
        <w:t xml:space="preserve">зарядних </w:t>
      </w:r>
      <w:r w:rsidRPr="00876662">
        <w:rPr>
          <w:rFonts w:ascii="Arial" w:hAnsi="Arial" w:cs="Arial"/>
          <w:sz w:val="26"/>
          <w:szCs w:val="26"/>
        </w:rPr>
        <w:t xml:space="preserve">станцій </w:t>
      </w:r>
      <w:r w:rsidR="00D86147" w:rsidRPr="00876662">
        <w:rPr>
          <w:rFonts w:ascii="Arial" w:hAnsi="Arial" w:cs="Arial"/>
          <w:sz w:val="26"/>
          <w:szCs w:val="26"/>
        </w:rPr>
        <w:t xml:space="preserve">для </w:t>
      </w:r>
      <w:r w:rsidRPr="00876662">
        <w:rPr>
          <w:rFonts w:ascii="Arial" w:hAnsi="Arial" w:cs="Arial"/>
          <w:sz w:val="26"/>
          <w:szCs w:val="26"/>
        </w:rPr>
        <w:t>електротранспорту на території Львівської міської територіальної громади.</w:t>
      </w:r>
    </w:p>
    <w:p w:rsidR="0019071F" w:rsidRPr="00876662" w:rsidRDefault="0019071F" w:rsidP="0019071F">
      <w:pPr>
        <w:ind w:firstLine="708"/>
        <w:rPr>
          <w:rFonts w:ascii="Arial" w:hAnsi="Arial" w:cs="Arial"/>
          <w:sz w:val="26"/>
          <w:szCs w:val="26"/>
        </w:rPr>
      </w:pPr>
      <w:r w:rsidRPr="00876662">
        <w:rPr>
          <w:rFonts w:ascii="Arial" w:hAnsi="Arial" w:cs="Arial"/>
          <w:sz w:val="26"/>
          <w:szCs w:val="26"/>
        </w:rPr>
        <w:t>1.4.2. Компетенцію Орендарів, які матимуть право розміщувати та обслуговувати станції зарядки електротранспорту.</w:t>
      </w:r>
    </w:p>
    <w:p w:rsidR="0019071F" w:rsidRPr="00876662" w:rsidRDefault="0019071F" w:rsidP="0019071F">
      <w:pPr>
        <w:ind w:firstLine="708"/>
        <w:rPr>
          <w:rFonts w:ascii="Arial" w:hAnsi="Arial" w:cs="Arial"/>
          <w:sz w:val="26"/>
          <w:szCs w:val="26"/>
        </w:rPr>
      </w:pPr>
      <w:r w:rsidRPr="00876662">
        <w:rPr>
          <w:rFonts w:ascii="Arial" w:hAnsi="Arial" w:cs="Arial"/>
          <w:sz w:val="26"/>
          <w:szCs w:val="26"/>
        </w:rPr>
        <w:t>1.4.3. Правові засади укладення договору на право тимчасового користування окремими конструктивними елементами благоустрою комунальної власності на умовах оренди для розміщення станції зарядки електротранспорту.</w:t>
      </w:r>
    </w:p>
    <w:p w:rsidR="0019071F" w:rsidRPr="00876662" w:rsidRDefault="0019071F" w:rsidP="0019071F">
      <w:pPr>
        <w:rPr>
          <w:rFonts w:ascii="Arial" w:hAnsi="Arial" w:cs="Arial"/>
          <w:sz w:val="26"/>
          <w:szCs w:val="26"/>
        </w:rPr>
      </w:pPr>
    </w:p>
    <w:p w:rsidR="0019071F" w:rsidRPr="00876662" w:rsidRDefault="0019071F" w:rsidP="0019071F">
      <w:pPr>
        <w:jc w:val="center"/>
        <w:rPr>
          <w:rFonts w:ascii="Arial" w:hAnsi="Arial" w:cs="Arial"/>
          <w:b/>
          <w:sz w:val="26"/>
          <w:szCs w:val="26"/>
        </w:rPr>
      </w:pPr>
      <w:r w:rsidRPr="00876662">
        <w:rPr>
          <w:rFonts w:ascii="Arial" w:hAnsi="Arial" w:cs="Arial"/>
          <w:b/>
          <w:sz w:val="26"/>
          <w:szCs w:val="26"/>
        </w:rPr>
        <w:t>2. Основні терміни, використані у Положенні</w:t>
      </w:r>
    </w:p>
    <w:p w:rsidR="0019071F" w:rsidRPr="00876662" w:rsidRDefault="0019071F" w:rsidP="0019071F">
      <w:pPr>
        <w:jc w:val="center"/>
        <w:rPr>
          <w:rFonts w:ascii="Arial" w:hAnsi="Arial" w:cs="Arial"/>
          <w:b/>
          <w:sz w:val="26"/>
          <w:szCs w:val="26"/>
        </w:rPr>
      </w:pPr>
    </w:p>
    <w:p w:rsidR="0019071F" w:rsidRPr="00876662" w:rsidRDefault="0019071F" w:rsidP="0019071F">
      <w:pPr>
        <w:ind w:firstLine="708"/>
        <w:rPr>
          <w:rFonts w:ascii="Arial" w:hAnsi="Arial" w:cs="Arial"/>
          <w:sz w:val="26"/>
          <w:szCs w:val="26"/>
        </w:rPr>
      </w:pPr>
      <w:r w:rsidRPr="00876662">
        <w:rPr>
          <w:rFonts w:ascii="Arial" w:hAnsi="Arial" w:cs="Arial"/>
          <w:sz w:val="26"/>
          <w:szCs w:val="26"/>
        </w:rPr>
        <w:t>Документація про проведення аукціону – сукупність документів, які містять інформацію про предмет електронного аукціону, умови його проведення, критерії визначення переможця електронного аукціону.</w:t>
      </w:r>
    </w:p>
    <w:p w:rsidR="0019071F" w:rsidRPr="00876662" w:rsidRDefault="0019071F" w:rsidP="0019071F">
      <w:pPr>
        <w:ind w:firstLine="708"/>
        <w:rPr>
          <w:rFonts w:ascii="Arial" w:hAnsi="Arial" w:cs="Arial"/>
          <w:sz w:val="26"/>
          <w:szCs w:val="26"/>
        </w:rPr>
      </w:pPr>
      <w:r w:rsidRPr="00876662">
        <w:rPr>
          <w:rFonts w:ascii="Arial" w:hAnsi="Arial" w:cs="Arial"/>
          <w:sz w:val="26"/>
          <w:szCs w:val="26"/>
        </w:rPr>
        <w:lastRenderedPageBreak/>
        <w:t xml:space="preserve">Електронний аукціон – спосіб передачі права оренди, за яким переможцем стає учасник, що </w:t>
      </w:r>
      <w:r w:rsidR="00E51FA5" w:rsidRPr="00876662">
        <w:rPr>
          <w:rFonts w:ascii="Arial" w:hAnsi="Arial" w:cs="Arial"/>
          <w:sz w:val="26"/>
          <w:szCs w:val="26"/>
        </w:rPr>
        <w:t>під час</w:t>
      </w:r>
      <w:r w:rsidRPr="00876662">
        <w:rPr>
          <w:rFonts w:ascii="Arial" w:hAnsi="Arial" w:cs="Arial"/>
          <w:sz w:val="26"/>
          <w:szCs w:val="26"/>
        </w:rPr>
        <w:t xml:space="preserve"> торгів в </w:t>
      </w:r>
      <w:r w:rsidR="00E51FA5" w:rsidRPr="00876662">
        <w:rPr>
          <w:rFonts w:ascii="Arial" w:hAnsi="Arial" w:cs="Arial"/>
          <w:sz w:val="26"/>
          <w:szCs w:val="26"/>
        </w:rPr>
        <w:t>Е</w:t>
      </w:r>
      <w:r w:rsidRPr="00876662">
        <w:rPr>
          <w:rFonts w:ascii="Arial" w:hAnsi="Arial" w:cs="Arial"/>
          <w:sz w:val="26"/>
          <w:szCs w:val="26"/>
        </w:rPr>
        <w:t xml:space="preserve">лектронній </w:t>
      </w:r>
      <w:r w:rsidR="00E51FA5" w:rsidRPr="00876662">
        <w:rPr>
          <w:rFonts w:ascii="Arial" w:hAnsi="Arial" w:cs="Arial"/>
          <w:sz w:val="26"/>
          <w:szCs w:val="26"/>
        </w:rPr>
        <w:t>Т</w:t>
      </w:r>
      <w:r w:rsidRPr="00876662">
        <w:rPr>
          <w:rFonts w:ascii="Arial" w:hAnsi="Arial" w:cs="Arial"/>
          <w:sz w:val="26"/>
          <w:szCs w:val="26"/>
        </w:rPr>
        <w:t xml:space="preserve">орговій </w:t>
      </w:r>
      <w:r w:rsidR="00E51FA5" w:rsidRPr="00876662">
        <w:rPr>
          <w:rFonts w:ascii="Arial" w:hAnsi="Arial" w:cs="Arial"/>
          <w:sz w:val="26"/>
          <w:szCs w:val="26"/>
        </w:rPr>
        <w:t>С</w:t>
      </w:r>
      <w:r w:rsidRPr="00876662">
        <w:rPr>
          <w:rFonts w:ascii="Arial" w:hAnsi="Arial" w:cs="Arial"/>
          <w:sz w:val="26"/>
          <w:szCs w:val="26"/>
        </w:rPr>
        <w:t xml:space="preserve">истемі </w:t>
      </w:r>
      <w:proofErr w:type="spellStart"/>
      <w:r w:rsidRPr="00876662">
        <w:rPr>
          <w:rFonts w:ascii="Arial" w:hAnsi="Arial" w:cs="Arial"/>
          <w:sz w:val="26"/>
          <w:szCs w:val="26"/>
        </w:rPr>
        <w:t>Prozorro.Продажі</w:t>
      </w:r>
      <w:proofErr w:type="spellEnd"/>
      <w:r w:rsidRPr="00876662">
        <w:rPr>
          <w:rFonts w:ascii="Arial" w:hAnsi="Arial" w:cs="Arial"/>
          <w:sz w:val="26"/>
          <w:szCs w:val="26"/>
        </w:rPr>
        <w:t xml:space="preserve"> запропонував найвищу ціну. Аукціон проводиться відповідно до регламенту роботи </w:t>
      </w:r>
      <w:r w:rsidR="00E51FA5" w:rsidRPr="00876662">
        <w:rPr>
          <w:rFonts w:ascii="Arial" w:hAnsi="Arial" w:cs="Arial"/>
          <w:sz w:val="26"/>
          <w:szCs w:val="26"/>
        </w:rPr>
        <w:t>Е</w:t>
      </w:r>
      <w:r w:rsidRPr="00876662">
        <w:rPr>
          <w:rFonts w:ascii="Arial" w:hAnsi="Arial" w:cs="Arial"/>
          <w:sz w:val="26"/>
          <w:szCs w:val="26"/>
        </w:rPr>
        <w:t xml:space="preserve">лектронної </w:t>
      </w:r>
      <w:r w:rsidR="00E51FA5" w:rsidRPr="00876662">
        <w:rPr>
          <w:rFonts w:ascii="Arial" w:hAnsi="Arial" w:cs="Arial"/>
          <w:sz w:val="26"/>
          <w:szCs w:val="26"/>
        </w:rPr>
        <w:t>Т</w:t>
      </w:r>
      <w:r w:rsidRPr="00876662">
        <w:rPr>
          <w:rFonts w:ascii="Arial" w:hAnsi="Arial" w:cs="Arial"/>
          <w:sz w:val="26"/>
          <w:szCs w:val="26"/>
        </w:rPr>
        <w:t xml:space="preserve">оргової </w:t>
      </w:r>
      <w:r w:rsidR="00E51FA5" w:rsidRPr="00876662">
        <w:rPr>
          <w:rFonts w:ascii="Arial" w:hAnsi="Arial" w:cs="Arial"/>
          <w:sz w:val="26"/>
          <w:szCs w:val="26"/>
        </w:rPr>
        <w:t>С</w:t>
      </w:r>
      <w:r w:rsidRPr="00876662">
        <w:rPr>
          <w:rFonts w:ascii="Arial" w:hAnsi="Arial" w:cs="Arial"/>
          <w:sz w:val="26"/>
          <w:szCs w:val="26"/>
        </w:rPr>
        <w:t xml:space="preserve">истеми </w:t>
      </w:r>
      <w:proofErr w:type="spellStart"/>
      <w:r w:rsidRPr="00876662">
        <w:rPr>
          <w:rFonts w:ascii="Arial" w:hAnsi="Arial" w:cs="Arial"/>
          <w:sz w:val="26"/>
          <w:szCs w:val="26"/>
        </w:rPr>
        <w:t>Prozorro.Продажі</w:t>
      </w:r>
      <w:proofErr w:type="spellEnd"/>
      <w:r w:rsidRPr="00876662">
        <w:rPr>
          <w:rFonts w:ascii="Arial" w:hAnsi="Arial" w:cs="Arial"/>
          <w:sz w:val="26"/>
          <w:szCs w:val="26"/>
        </w:rPr>
        <w:t>.</w:t>
      </w:r>
    </w:p>
    <w:p w:rsidR="0019071F" w:rsidRPr="00876662" w:rsidRDefault="00E51FA5" w:rsidP="00E51FA5">
      <w:pPr>
        <w:ind w:firstLine="708"/>
        <w:rPr>
          <w:rFonts w:ascii="Arial" w:hAnsi="Arial" w:cs="Arial"/>
          <w:sz w:val="26"/>
          <w:szCs w:val="26"/>
        </w:rPr>
      </w:pPr>
      <w:r w:rsidRPr="00876662">
        <w:rPr>
          <w:rFonts w:ascii="Arial" w:hAnsi="Arial" w:cs="Arial"/>
          <w:sz w:val="26"/>
          <w:szCs w:val="26"/>
        </w:rPr>
        <w:t>Е</w:t>
      </w:r>
      <w:r w:rsidR="0019071F" w:rsidRPr="00876662">
        <w:rPr>
          <w:rFonts w:ascii="Arial" w:hAnsi="Arial" w:cs="Arial"/>
          <w:sz w:val="26"/>
          <w:szCs w:val="26"/>
        </w:rPr>
        <w:t xml:space="preserve">лектронна </w:t>
      </w:r>
      <w:r w:rsidRPr="00876662">
        <w:rPr>
          <w:rFonts w:ascii="Arial" w:hAnsi="Arial" w:cs="Arial"/>
          <w:sz w:val="26"/>
          <w:szCs w:val="26"/>
        </w:rPr>
        <w:t>Т</w:t>
      </w:r>
      <w:r w:rsidR="0019071F" w:rsidRPr="00876662">
        <w:rPr>
          <w:rFonts w:ascii="Arial" w:hAnsi="Arial" w:cs="Arial"/>
          <w:sz w:val="26"/>
          <w:szCs w:val="26"/>
        </w:rPr>
        <w:t xml:space="preserve">оргова </w:t>
      </w:r>
      <w:r w:rsidRPr="00876662">
        <w:rPr>
          <w:rFonts w:ascii="Arial" w:hAnsi="Arial" w:cs="Arial"/>
          <w:sz w:val="26"/>
          <w:szCs w:val="26"/>
        </w:rPr>
        <w:t>С</w:t>
      </w:r>
      <w:r w:rsidR="0019071F" w:rsidRPr="00876662">
        <w:rPr>
          <w:rFonts w:ascii="Arial" w:hAnsi="Arial" w:cs="Arial"/>
          <w:sz w:val="26"/>
          <w:szCs w:val="26"/>
        </w:rPr>
        <w:t xml:space="preserve">истема </w:t>
      </w:r>
      <w:proofErr w:type="spellStart"/>
      <w:r w:rsidR="0019071F" w:rsidRPr="00876662">
        <w:rPr>
          <w:rFonts w:ascii="Arial" w:hAnsi="Arial" w:cs="Arial"/>
          <w:sz w:val="26"/>
          <w:szCs w:val="26"/>
        </w:rPr>
        <w:t>Prozorro.Продажі</w:t>
      </w:r>
      <w:proofErr w:type="spellEnd"/>
      <w:r w:rsidR="0019071F" w:rsidRPr="00876662">
        <w:rPr>
          <w:rFonts w:ascii="Arial" w:hAnsi="Arial" w:cs="Arial"/>
          <w:sz w:val="26"/>
          <w:szCs w:val="26"/>
        </w:rPr>
        <w:t xml:space="preserve"> (</w:t>
      </w:r>
      <w:r w:rsidRPr="00876662">
        <w:rPr>
          <w:rFonts w:ascii="Arial" w:hAnsi="Arial" w:cs="Arial"/>
          <w:sz w:val="26"/>
          <w:szCs w:val="26"/>
        </w:rPr>
        <w:t xml:space="preserve">надалі – </w:t>
      </w:r>
      <w:r w:rsidR="0019071F" w:rsidRPr="00876662">
        <w:rPr>
          <w:rFonts w:ascii="Arial" w:hAnsi="Arial" w:cs="Arial"/>
          <w:sz w:val="26"/>
          <w:szCs w:val="26"/>
        </w:rPr>
        <w:t>ETC) – дворівнева інформаційно-телекомунікаційна система, що складається з центральної бази даних та електронних майданчиків, які взаємодіють через інтерфейс програмування додатків, який надається у вигляді коду з відкритим доступом та визначає функціональність ЕТС. ЕТС забезпечує можливість створення, розміщення, оприлюднення та обміну інформацією і документами в електронному вигляді, необхідними для проведення аукціону в електронній формі.</w:t>
      </w:r>
    </w:p>
    <w:p w:rsidR="0019071F" w:rsidRPr="00876662" w:rsidRDefault="00E51FA5" w:rsidP="00E51FA5">
      <w:pPr>
        <w:ind w:firstLine="708"/>
        <w:rPr>
          <w:rFonts w:ascii="Arial" w:hAnsi="Arial" w:cs="Arial"/>
          <w:sz w:val="26"/>
          <w:szCs w:val="26"/>
        </w:rPr>
      </w:pPr>
      <w:r w:rsidRPr="00876662">
        <w:rPr>
          <w:rFonts w:ascii="Arial" w:hAnsi="Arial" w:cs="Arial"/>
          <w:sz w:val="26"/>
          <w:szCs w:val="26"/>
        </w:rPr>
        <w:t>Е</w:t>
      </w:r>
      <w:r w:rsidR="0019071F" w:rsidRPr="00876662">
        <w:rPr>
          <w:rFonts w:ascii="Arial" w:hAnsi="Arial" w:cs="Arial"/>
          <w:sz w:val="26"/>
          <w:szCs w:val="26"/>
        </w:rPr>
        <w:t>лектричний транспортний засіб – транспортний засіб, оснащений електричними двигунами (одним чи кількома), які приводять його в рух, заряджається від станції зарядки електротранспорту, призначений для руху безрейковими дорогами і використовується для перевезення людей та (або) вантажів, буксирування транспортних засобів, виконання спеціальних робіт.</w:t>
      </w:r>
    </w:p>
    <w:p w:rsidR="0019071F" w:rsidRPr="00876662" w:rsidRDefault="00E51FA5" w:rsidP="00E51FA5">
      <w:pPr>
        <w:ind w:firstLine="708"/>
        <w:rPr>
          <w:rFonts w:ascii="Arial" w:hAnsi="Arial" w:cs="Arial"/>
          <w:sz w:val="26"/>
          <w:szCs w:val="26"/>
        </w:rPr>
      </w:pPr>
      <w:r w:rsidRPr="00876662">
        <w:rPr>
          <w:rFonts w:ascii="Arial" w:hAnsi="Arial" w:cs="Arial"/>
          <w:sz w:val="26"/>
          <w:szCs w:val="26"/>
        </w:rPr>
        <w:t>М</w:t>
      </w:r>
      <w:r w:rsidR="0019071F" w:rsidRPr="00876662">
        <w:rPr>
          <w:rFonts w:ascii="Arial" w:hAnsi="Arial" w:cs="Arial"/>
          <w:sz w:val="26"/>
          <w:szCs w:val="26"/>
        </w:rPr>
        <w:t xml:space="preserve">інімальний крок аукціону </w:t>
      </w:r>
      <w:r w:rsidRPr="00876662">
        <w:rPr>
          <w:rFonts w:ascii="Arial" w:hAnsi="Arial" w:cs="Arial"/>
          <w:sz w:val="26"/>
          <w:szCs w:val="26"/>
        </w:rPr>
        <w:t>–</w:t>
      </w:r>
      <w:r w:rsidR="0019071F" w:rsidRPr="00876662">
        <w:rPr>
          <w:rFonts w:ascii="Arial" w:hAnsi="Arial" w:cs="Arial"/>
          <w:sz w:val="26"/>
          <w:szCs w:val="26"/>
        </w:rPr>
        <w:t xml:space="preserve"> мінімальна сума у відсотках від стартової ціни, на яку </w:t>
      </w:r>
      <w:r w:rsidRPr="00876662">
        <w:rPr>
          <w:rFonts w:ascii="Arial" w:hAnsi="Arial" w:cs="Arial"/>
          <w:sz w:val="26"/>
          <w:szCs w:val="26"/>
        </w:rPr>
        <w:t>під час</w:t>
      </w:r>
      <w:r w:rsidR="0019071F" w:rsidRPr="00876662">
        <w:rPr>
          <w:rFonts w:ascii="Arial" w:hAnsi="Arial" w:cs="Arial"/>
          <w:sz w:val="26"/>
          <w:szCs w:val="26"/>
        </w:rPr>
        <w:t xml:space="preserve"> проведення аукціону може здійснюватися мінімальне підвищення цінової пропозиції.</w:t>
      </w:r>
    </w:p>
    <w:p w:rsidR="0019071F" w:rsidRPr="00876662" w:rsidRDefault="00E51FA5" w:rsidP="00E51FA5">
      <w:pPr>
        <w:ind w:firstLine="708"/>
        <w:rPr>
          <w:rFonts w:ascii="Arial" w:hAnsi="Arial" w:cs="Arial"/>
          <w:sz w:val="26"/>
          <w:szCs w:val="26"/>
        </w:rPr>
      </w:pPr>
      <w:r w:rsidRPr="00876662">
        <w:rPr>
          <w:rFonts w:ascii="Arial" w:hAnsi="Arial" w:cs="Arial"/>
          <w:sz w:val="26"/>
          <w:szCs w:val="26"/>
        </w:rPr>
        <w:t>О</w:t>
      </w:r>
      <w:r w:rsidR="0019071F" w:rsidRPr="00876662">
        <w:rPr>
          <w:rFonts w:ascii="Arial" w:hAnsi="Arial" w:cs="Arial"/>
          <w:sz w:val="26"/>
          <w:szCs w:val="26"/>
        </w:rPr>
        <w:t xml:space="preserve">рендар – фізична або юридична особа, якій на підставі договору оренди належить право користування окремими конструктивними елементами благоустрою для розміщення станції зарядки електротранспорту. </w:t>
      </w:r>
    </w:p>
    <w:p w:rsidR="0019071F" w:rsidRPr="00876662" w:rsidRDefault="00E51FA5" w:rsidP="00E51FA5">
      <w:pPr>
        <w:ind w:firstLine="708"/>
        <w:rPr>
          <w:rFonts w:ascii="Arial" w:hAnsi="Arial" w:cs="Arial"/>
          <w:sz w:val="26"/>
          <w:szCs w:val="26"/>
        </w:rPr>
      </w:pPr>
      <w:r w:rsidRPr="00876662">
        <w:rPr>
          <w:rFonts w:ascii="Arial" w:hAnsi="Arial" w:cs="Arial"/>
          <w:sz w:val="26"/>
          <w:szCs w:val="26"/>
        </w:rPr>
        <w:t>О</w:t>
      </w:r>
      <w:r w:rsidR="0019071F" w:rsidRPr="00876662">
        <w:rPr>
          <w:rFonts w:ascii="Arial" w:hAnsi="Arial" w:cs="Arial"/>
          <w:sz w:val="26"/>
          <w:szCs w:val="26"/>
        </w:rPr>
        <w:t>рендодавець – управління комунальної власності департаменту економічного розвитку.</w:t>
      </w:r>
    </w:p>
    <w:p w:rsidR="0019071F" w:rsidRPr="00876662" w:rsidRDefault="00E51FA5" w:rsidP="00E51FA5">
      <w:pPr>
        <w:ind w:firstLine="708"/>
        <w:rPr>
          <w:rFonts w:ascii="Arial" w:hAnsi="Arial" w:cs="Arial"/>
          <w:sz w:val="26"/>
          <w:szCs w:val="26"/>
        </w:rPr>
      </w:pPr>
      <w:r w:rsidRPr="00876662">
        <w:rPr>
          <w:rFonts w:ascii="Arial" w:hAnsi="Arial" w:cs="Arial"/>
          <w:sz w:val="26"/>
          <w:szCs w:val="26"/>
        </w:rPr>
        <w:t>П</w:t>
      </w:r>
      <w:r w:rsidR="0019071F" w:rsidRPr="00876662">
        <w:rPr>
          <w:rFonts w:ascii="Arial" w:hAnsi="Arial" w:cs="Arial"/>
          <w:sz w:val="26"/>
          <w:szCs w:val="26"/>
        </w:rPr>
        <w:t xml:space="preserve">ослуга з користування станцією зарядки електротранспорту – платне та/або безоплатне надання доступу до станції зарядки електротранспорту на обмежений або необмежений проміжок часу споживачу для здійснення відбору електричної енергії з мережі для зарядки акумуляторів електричного транспортного засобу. </w:t>
      </w:r>
    </w:p>
    <w:p w:rsidR="0019071F" w:rsidRPr="00876662" w:rsidRDefault="00EB1508" w:rsidP="00EB1508">
      <w:pPr>
        <w:ind w:firstLine="708"/>
        <w:rPr>
          <w:rFonts w:ascii="Arial" w:hAnsi="Arial" w:cs="Arial"/>
          <w:sz w:val="26"/>
          <w:szCs w:val="26"/>
        </w:rPr>
      </w:pPr>
      <w:r w:rsidRPr="00876662">
        <w:rPr>
          <w:rFonts w:ascii="Arial" w:hAnsi="Arial" w:cs="Arial"/>
          <w:sz w:val="26"/>
          <w:szCs w:val="26"/>
        </w:rPr>
        <w:t>П</w:t>
      </w:r>
      <w:r w:rsidR="0019071F" w:rsidRPr="00876662">
        <w:rPr>
          <w:rFonts w:ascii="Arial" w:hAnsi="Arial" w:cs="Arial"/>
          <w:sz w:val="26"/>
          <w:szCs w:val="26"/>
        </w:rPr>
        <w:t xml:space="preserve">редмет аукціону – право оренди окремих конструктивних елементів благоустрою, призначених для розміщення станції зарядки електротранспорту, що здійснюється на підставі договору на право тимчасового користування окремими конструктивними елементами благоустрою комунальної власності. </w:t>
      </w:r>
    </w:p>
    <w:p w:rsidR="0019071F" w:rsidRPr="00876662" w:rsidRDefault="00EB1508" w:rsidP="00EB1508">
      <w:pPr>
        <w:ind w:firstLine="708"/>
        <w:rPr>
          <w:rFonts w:ascii="Arial" w:hAnsi="Arial" w:cs="Arial"/>
          <w:sz w:val="26"/>
          <w:szCs w:val="26"/>
        </w:rPr>
      </w:pPr>
      <w:r w:rsidRPr="00876662">
        <w:rPr>
          <w:rFonts w:ascii="Arial" w:hAnsi="Arial" w:cs="Arial"/>
          <w:sz w:val="26"/>
          <w:szCs w:val="26"/>
        </w:rPr>
        <w:t>С</w:t>
      </w:r>
      <w:r w:rsidR="0019071F" w:rsidRPr="00876662">
        <w:rPr>
          <w:rFonts w:ascii="Arial" w:hAnsi="Arial" w:cs="Arial"/>
          <w:sz w:val="26"/>
          <w:szCs w:val="26"/>
        </w:rPr>
        <w:t xml:space="preserve">танція зарядки електротранспорту (надалі – СЗЕ) </w:t>
      </w:r>
      <w:r w:rsidRPr="00876662">
        <w:rPr>
          <w:rFonts w:ascii="Arial" w:hAnsi="Arial" w:cs="Arial"/>
          <w:sz w:val="26"/>
          <w:szCs w:val="26"/>
        </w:rPr>
        <w:t>–</w:t>
      </w:r>
      <w:r w:rsidR="0019071F" w:rsidRPr="00876662">
        <w:rPr>
          <w:rFonts w:ascii="Arial" w:hAnsi="Arial" w:cs="Arial"/>
          <w:sz w:val="26"/>
          <w:szCs w:val="26"/>
        </w:rPr>
        <w:t xml:space="preserve"> стаціонарний елемент інфраструктури, призначений надавати електроенергію для заряджання акумуляторів електричних транспортних засобів (електротранспорту) та інших транспортних засобів, що використовують електричний двигун та акумуляторну батарею.</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Інші терміни вживаються у значеннях, наведених у законах України “Про дорожній рух“, “Про ринок електричної енергії“, “Про об’єднання співвласників багатоквартирного будинку“, “Про регулювання містобудівної діяльності“, Господарському кодексі України, Цивільному кодексі України.</w:t>
      </w:r>
    </w:p>
    <w:p w:rsidR="0019071F" w:rsidRPr="00876662" w:rsidRDefault="0019071F" w:rsidP="0019071F">
      <w:pPr>
        <w:rPr>
          <w:rFonts w:ascii="Arial" w:hAnsi="Arial" w:cs="Arial"/>
          <w:sz w:val="26"/>
          <w:szCs w:val="26"/>
        </w:rPr>
      </w:pPr>
    </w:p>
    <w:p w:rsidR="0019071F" w:rsidRPr="00876662" w:rsidRDefault="0019071F" w:rsidP="00EB1508">
      <w:pPr>
        <w:jc w:val="center"/>
        <w:rPr>
          <w:rFonts w:ascii="Arial" w:hAnsi="Arial" w:cs="Arial"/>
          <w:b/>
          <w:sz w:val="26"/>
          <w:szCs w:val="26"/>
        </w:rPr>
      </w:pPr>
      <w:r w:rsidRPr="00876662">
        <w:rPr>
          <w:rFonts w:ascii="Arial" w:hAnsi="Arial" w:cs="Arial"/>
          <w:b/>
          <w:sz w:val="26"/>
          <w:szCs w:val="26"/>
        </w:rPr>
        <w:lastRenderedPageBreak/>
        <w:t xml:space="preserve">3. Порядок розміщення </w:t>
      </w:r>
      <w:r w:rsidR="00D86147" w:rsidRPr="00876662">
        <w:rPr>
          <w:rFonts w:ascii="Arial" w:hAnsi="Arial" w:cs="Arial"/>
          <w:b/>
          <w:sz w:val="26"/>
          <w:szCs w:val="26"/>
        </w:rPr>
        <w:t xml:space="preserve">зарядних </w:t>
      </w:r>
      <w:r w:rsidRPr="00876662">
        <w:rPr>
          <w:rFonts w:ascii="Arial" w:hAnsi="Arial" w:cs="Arial"/>
          <w:b/>
          <w:sz w:val="26"/>
          <w:szCs w:val="26"/>
        </w:rPr>
        <w:t>станцій електротранспорту</w:t>
      </w:r>
    </w:p>
    <w:p w:rsidR="0019071F" w:rsidRPr="00876662" w:rsidRDefault="0019071F" w:rsidP="0019071F">
      <w:pPr>
        <w:rPr>
          <w:rFonts w:ascii="Arial" w:hAnsi="Arial" w:cs="Arial"/>
          <w:sz w:val="26"/>
          <w:szCs w:val="26"/>
        </w:rPr>
      </w:pPr>
    </w:p>
    <w:p w:rsidR="0019071F" w:rsidRPr="00876662" w:rsidRDefault="0019071F" w:rsidP="00EB1508">
      <w:pPr>
        <w:ind w:firstLine="708"/>
        <w:rPr>
          <w:rFonts w:ascii="Arial" w:hAnsi="Arial" w:cs="Arial"/>
          <w:sz w:val="26"/>
          <w:szCs w:val="26"/>
        </w:rPr>
      </w:pPr>
      <w:r w:rsidRPr="00876662">
        <w:rPr>
          <w:rFonts w:ascii="Arial" w:hAnsi="Arial" w:cs="Arial"/>
          <w:sz w:val="26"/>
          <w:szCs w:val="26"/>
        </w:rPr>
        <w:t xml:space="preserve">3.1. СЗЕ встановлюються у місцях де дозволена стоянка транспортних засобів, </w:t>
      </w:r>
      <w:r w:rsidR="00EB1508" w:rsidRPr="00876662">
        <w:rPr>
          <w:rFonts w:ascii="Arial" w:hAnsi="Arial" w:cs="Arial"/>
          <w:sz w:val="26"/>
          <w:szCs w:val="26"/>
        </w:rPr>
        <w:t>у</w:t>
      </w:r>
      <w:r w:rsidRPr="00876662">
        <w:rPr>
          <w:rFonts w:ascii="Arial" w:hAnsi="Arial" w:cs="Arial"/>
          <w:sz w:val="26"/>
          <w:szCs w:val="26"/>
        </w:rPr>
        <w:t xml:space="preserve"> тому числі на спеціально обладнаних чи відведених майданчиках для паркування у Львівській міській територіальній громаді, відповідно до вимог цього Положення та Правил дорожнього руху України, які затверджені постановою Кабінету Міністрів України від 10.10.2001 № 1306.</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 xml:space="preserve">3.2. Перелік окремих конструктивних елементів благоустрою, визначених для встановлення станції зарядки електротранспорту, </w:t>
      </w:r>
      <w:r w:rsidR="00EB1508" w:rsidRPr="00876662">
        <w:rPr>
          <w:rFonts w:ascii="Arial" w:hAnsi="Arial" w:cs="Arial"/>
          <w:sz w:val="26"/>
          <w:szCs w:val="26"/>
        </w:rPr>
        <w:t>у</w:t>
      </w:r>
      <w:r w:rsidRPr="00876662">
        <w:rPr>
          <w:rFonts w:ascii="Arial" w:hAnsi="Arial" w:cs="Arial"/>
          <w:sz w:val="26"/>
          <w:szCs w:val="26"/>
        </w:rPr>
        <w:t xml:space="preserve"> якому зазначається їх місцезнаходження, загальна площа, затверджує виконавчий комітет Львівської міської ради.</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 xml:space="preserve">3.3. Місця, призначені для паркування транспортних засобів, оснащених електричними двигунами (одним чи декількома) позначаються відповідним дорожнім знаком та/або дорожньою розміткою згідно </w:t>
      </w:r>
      <w:r w:rsidR="00EB1508" w:rsidRPr="00876662">
        <w:rPr>
          <w:rFonts w:ascii="Arial" w:hAnsi="Arial" w:cs="Arial"/>
          <w:sz w:val="26"/>
          <w:szCs w:val="26"/>
        </w:rPr>
        <w:t xml:space="preserve">з </w:t>
      </w:r>
      <w:r w:rsidRPr="00876662">
        <w:rPr>
          <w:rFonts w:ascii="Arial" w:hAnsi="Arial" w:cs="Arial"/>
          <w:sz w:val="26"/>
          <w:szCs w:val="26"/>
        </w:rPr>
        <w:t xml:space="preserve">ДСТУ. </w:t>
      </w:r>
    </w:p>
    <w:p w:rsidR="0019071F" w:rsidRPr="00876662" w:rsidRDefault="0019071F" w:rsidP="0019071F">
      <w:pPr>
        <w:rPr>
          <w:rFonts w:ascii="Arial" w:hAnsi="Arial" w:cs="Arial"/>
          <w:sz w:val="26"/>
          <w:szCs w:val="26"/>
        </w:rPr>
      </w:pPr>
    </w:p>
    <w:p w:rsidR="0019071F" w:rsidRPr="00876662" w:rsidRDefault="0019071F" w:rsidP="00EB1508">
      <w:pPr>
        <w:jc w:val="center"/>
        <w:rPr>
          <w:rFonts w:ascii="Arial" w:hAnsi="Arial" w:cs="Arial"/>
          <w:b/>
          <w:sz w:val="26"/>
          <w:szCs w:val="26"/>
        </w:rPr>
      </w:pPr>
      <w:r w:rsidRPr="00876662">
        <w:rPr>
          <w:rFonts w:ascii="Arial" w:hAnsi="Arial" w:cs="Arial"/>
          <w:b/>
          <w:sz w:val="26"/>
          <w:szCs w:val="26"/>
        </w:rPr>
        <w:t xml:space="preserve">4. Порядок проведення аукціону на розміщення </w:t>
      </w:r>
      <w:r w:rsidR="00D86147" w:rsidRPr="00876662">
        <w:rPr>
          <w:rFonts w:ascii="Arial" w:hAnsi="Arial" w:cs="Arial"/>
          <w:b/>
          <w:sz w:val="26"/>
          <w:szCs w:val="26"/>
        </w:rPr>
        <w:t xml:space="preserve">зарядних </w:t>
      </w:r>
      <w:r w:rsidRPr="00876662">
        <w:rPr>
          <w:rFonts w:ascii="Arial" w:hAnsi="Arial" w:cs="Arial"/>
          <w:b/>
          <w:sz w:val="26"/>
          <w:szCs w:val="26"/>
        </w:rPr>
        <w:t>станцій електротранспорту</w:t>
      </w:r>
    </w:p>
    <w:p w:rsidR="0019071F" w:rsidRPr="00876662" w:rsidRDefault="0019071F" w:rsidP="0019071F">
      <w:pPr>
        <w:rPr>
          <w:rFonts w:ascii="Arial" w:hAnsi="Arial" w:cs="Arial"/>
          <w:sz w:val="26"/>
          <w:szCs w:val="26"/>
        </w:rPr>
      </w:pPr>
    </w:p>
    <w:p w:rsidR="0019071F" w:rsidRPr="00876662" w:rsidRDefault="0019071F" w:rsidP="00EB1508">
      <w:pPr>
        <w:ind w:firstLine="708"/>
        <w:rPr>
          <w:rFonts w:ascii="Arial" w:hAnsi="Arial" w:cs="Arial"/>
          <w:sz w:val="26"/>
          <w:szCs w:val="26"/>
        </w:rPr>
      </w:pPr>
      <w:r w:rsidRPr="00876662">
        <w:rPr>
          <w:rFonts w:ascii="Arial" w:hAnsi="Arial" w:cs="Arial"/>
          <w:sz w:val="26"/>
          <w:szCs w:val="26"/>
        </w:rPr>
        <w:t>4.1</w:t>
      </w:r>
      <w:r w:rsidR="00EB1508" w:rsidRPr="00876662">
        <w:rPr>
          <w:rFonts w:ascii="Arial" w:hAnsi="Arial" w:cs="Arial"/>
          <w:sz w:val="26"/>
          <w:szCs w:val="26"/>
        </w:rPr>
        <w:t>.</w:t>
      </w:r>
      <w:r w:rsidRPr="00876662">
        <w:rPr>
          <w:rFonts w:ascii="Arial" w:hAnsi="Arial" w:cs="Arial"/>
          <w:sz w:val="26"/>
          <w:szCs w:val="26"/>
        </w:rPr>
        <w:t xml:space="preserve"> Право оренди окремих конструктивних елементів благоустрою для розміщення станції зарядки електротранспорту надається за результатами електронного аукціону (крім вип</w:t>
      </w:r>
      <w:r w:rsidR="00ED24F8" w:rsidRPr="00876662">
        <w:rPr>
          <w:rFonts w:ascii="Arial" w:hAnsi="Arial" w:cs="Arial"/>
          <w:sz w:val="26"/>
          <w:szCs w:val="26"/>
        </w:rPr>
        <w:t>адків, передбачених у пункті 4.20.</w:t>
      </w:r>
      <w:r w:rsidRPr="00876662">
        <w:rPr>
          <w:rFonts w:ascii="Arial" w:hAnsi="Arial" w:cs="Arial"/>
          <w:sz w:val="26"/>
          <w:szCs w:val="26"/>
        </w:rPr>
        <w:t xml:space="preserve"> </w:t>
      </w:r>
      <w:r w:rsidR="00EB1508" w:rsidRPr="00876662">
        <w:rPr>
          <w:rFonts w:ascii="Arial" w:hAnsi="Arial" w:cs="Arial"/>
          <w:sz w:val="26"/>
          <w:szCs w:val="26"/>
        </w:rPr>
        <w:t xml:space="preserve">цього </w:t>
      </w:r>
      <w:r w:rsidRPr="00876662">
        <w:rPr>
          <w:rFonts w:ascii="Arial" w:hAnsi="Arial" w:cs="Arial"/>
          <w:sz w:val="26"/>
          <w:szCs w:val="26"/>
        </w:rPr>
        <w:t xml:space="preserve">Положення) із застосуванням </w:t>
      </w:r>
      <w:r w:rsidR="00EB1508" w:rsidRPr="00876662">
        <w:rPr>
          <w:rFonts w:ascii="Arial" w:hAnsi="Arial" w:cs="Arial"/>
          <w:sz w:val="26"/>
          <w:szCs w:val="26"/>
        </w:rPr>
        <w:t>Еле</w:t>
      </w:r>
      <w:r w:rsidRPr="00876662">
        <w:rPr>
          <w:rFonts w:ascii="Arial" w:hAnsi="Arial" w:cs="Arial"/>
          <w:sz w:val="26"/>
          <w:szCs w:val="26"/>
        </w:rPr>
        <w:t xml:space="preserve">ктронної </w:t>
      </w:r>
      <w:r w:rsidR="00EB1508" w:rsidRPr="00876662">
        <w:rPr>
          <w:rFonts w:ascii="Arial" w:hAnsi="Arial" w:cs="Arial"/>
          <w:sz w:val="26"/>
          <w:szCs w:val="26"/>
        </w:rPr>
        <w:t>Т</w:t>
      </w:r>
      <w:r w:rsidRPr="00876662">
        <w:rPr>
          <w:rFonts w:ascii="Arial" w:hAnsi="Arial" w:cs="Arial"/>
          <w:sz w:val="26"/>
          <w:szCs w:val="26"/>
        </w:rPr>
        <w:t xml:space="preserve">оргової </w:t>
      </w:r>
      <w:r w:rsidR="00EB1508" w:rsidRPr="00876662">
        <w:rPr>
          <w:rFonts w:ascii="Arial" w:hAnsi="Arial" w:cs="Arial"/>
          <w:sz w:val="26"/>
          <w:szCs w:val="26"/>
        </w:rPr>
        <w:t>С</w:t>
      </w:r>
      <w:r w:rsidRPr="00876662">
        <w:rPr>
          <w:rFonts w:ascii="Arial" w:hAnsi="Arial" w:cs="Arial"/>
          <w:sz w:val="26"/>
          <w:szCs w:val="26"/>
        </w:rPr>
        <w:t xml:space="preserve">истеми </w:t>
      </w:r>
      <w:proofErr w:type="spellStart"/>
      <w:r w:rsidRPr="00876662">
        <w:rPr>
          <w:rFonts w:ascii="Arial" w:hAnsi="Arial" w:cs="Arial"/>
          <w:sz w:val="26"/>
          <w:szCs w:val="26"/>
        </w:rPr>
        <w:t>Prozorro.Продажі</w:t>
      </w:r>
      <w:proofErr w:type="spellEnd"/>
      <w:r w:rsidRPr="00876662">
        <w:rPr>
          <w:rFonts w:ascii="Arial" w:hAnsi="Arial" w:cs="Arial"/>
          <w:sz w:val="26"/>
          <w:szCs w:val="26"/>
        </w:rPr>
        <w:t>.</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 xml:space="preserve">4.2. Інформацію про проведення електронного аукціону на визначення Орендаря готує та опубліковує департамент міської мобільності та вуличної інфраструктури </w:t>
      </w:r>
      <w:r w:rsidR="00EB1508" w:rsidRPr="00876662">
        <w:rPr>
          <w:rFonts w:ascii="Arial" w:hAnsi="Arial" w:cs="Arial"/>
          <w:sz w:val="26"/>
          <w:szCs w:val="26"/>
        </w:rPr>
        <w:t>у</w:t>
      </w:r>
      <w:r w:rsidRPr="00876662">
        <w:rPr>
          <w:rFonts w:ascii="Arial" w:hAnsi="Arial" w:cs="Arial"/>
          <w:sz w:val="26"/>
          <w:szCs w:val="26"/>
        </w:rPr>
        <w:t xml:space="preserve"> місцевих друкованих виданнях та розміщує на офіційному сайті Львівської міської ради.</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 xml:space="preserve">4.3. Інформацію про проведення аукціону на визначення Орендаря розміщує департамент міської мобільності та вуличної інфраструктури в </w:t>
      </w:r>
      <w:r w:rsidR="00EB1508" w:rsidRPr="00876662">
        <w:rPr>
          <w:rFonts w:ascii="Arial" w:hAnsi="Arial" w:cs="Arial"/>
          <w:sz w:val="26"/>
          <w:szCs w:val="26"/>
        </w:rPr>
        <w:t>Е</w:t>
      </w:r>
      <w:r w:rsidRPr="00876662">
        <w:rPr>
          <w:rFonts w:ascii="Arial" w:hAnsi="Arial" w:cs="Arial"/>
          <w:sz w:val="26"/>
          <w:szCs w:val="26"/>
        </w:rPr>
        <w:t xml:space="preserve">лектронній </w:t>
      </w:r>
      <w:r w:rsidR="00EB1508" w:rsidRPr="00876662">
        <w:rPr>
          <w:rFonts w:ascii="Arial" w:hAnsi="Arial" w:cs="Arial"/>
          <w:sz w:val="26"/>
          <w:szCs w:val="26"/>
        </w:rPr>
        <w:t>Т</w:t>
      </w:r>
      <w:r w:rsidRPr="00876662">
        <w:rPr>
          <w:rFonts w:ascii="Arial" w:hAnsi="Arial" w:cs="Arial"/>
          <w:sz w:val="26"/>
          <w:szCs w:val="26"/>
        </w:rPr>
        <w:t xml:space="preserve">орговій </w:t>
      </w:r>
      <w:r w:rsidR="00EB1508" w:rsidRPr="00876662">
        <w:rPr>
          <w:rFonts w:ascii="Arial" w:hAnsi="Arial" w:cs="Arial"/>
          <w:sz w:val="26"/>
          <w:szCs w:val="26"/>
        </w:rPr>
        <w:t>С</w:t>
      </w:r>
      <w:r w:rsidRPr="00876662">
        <w:rPr>
          <w:rFonts w:ascii="Arial" w:hAnsi="Arial" w:cs="Arial"/>
          <w:sz w:val="26"/>
          <w:szCs w:val="26"/>
        </w:rPr>
        <w:t xml:space="preserve">истемі </w:t>
      </w:r>
      <w:proofErr w:type="spellStart"/>
      <w:r w:rsidRPr="00876662">
        <w:rPr>
          <w:rFonts w:ascii="Arial" w:hAnsi="Arial" w:cs="Arial"/>
          <w:sz w:val="26"/>
          <w:szCs w:val="26"/>
        </w:rPr>
        <w:t>Prozorro.Продажі</w:t>
      </w:r>
      <w:proofErr w:type="spellEnd"/>
      <w:r w:rsidRPr="00876662">
        <w:rPr>
          <w:rFonts w:ascii="Arial" w:hAnsi="Arial" w:cs="Arial"/>
          <w:sz w:val="26"/>
          <w:szCs w:val="26"/>
        </w:rPr>
        <w:t xml:space="preserve"> не пізніше ніж за 7 календарних днів до дати проведення аукціону.</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 xml:space="preserve">4.4. Розміщення інформації в </w:t>
      </w:r>
      <w:r w:rsidR="00EB1508" w:rsidRPr="00876662">
        <w:rPr>
          <w:rFonts w:ascii="Arial" w:hAnsi="Arial" w:cs="Arial"/>
          <w:sz w:val="26"/>
          <w:szCs w:val="26"/>
        </w:rPr>
        <w:t xml:space="preserve">Електронній Торговій Системі </w:t>
      </w:r>
      <w:r w:rsidRPr="00876662">
        <w:rPr>
          <w:rFonts w:ascii="Arial" w:hAnsi="Arial" w:cs="Arial"/>
          <w:sz w:val="26"/>
          <w:szCs w:val="26"/>
        </w:rPr>
        <w:t>безоплатне. Інформація розміщується державною мовою, крім випадків, коли використання букв української абетки призводить до спотворення розміщуваної інформації (зокрема під час написання адреси веб-сайту, зазначення реєстраційних номерів).</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4.5. Документація про проведення аукціону на визначення Орендаря конструктивних елементів благоустрою для розміщення станції зарядки електротранспорту на території Львівської міської територіальної громади, яку розробляє департамент міської мобільності та вуличної інфраструктури</w:t>
      </w:r>
      <w:r w:rsidR="00EB1508" w:rsidRPr="00876662">
        <w:rPr>
          <w:rFonts w:ascii="Arial" w:hAnsi="Arial" w:cs="Arial"/>
          <w:sz w:val="26"/>
          <w:szCs w:val="26"/>
        </w:rPr>
        <w:t>,</w:t>
      </w:r>
      <w:r w:rsidRPr="00876662">
        <w:rPr>
          <w:rFonts w:ascii="Arial" w:hAnsi="Arial" w:cs="Arial"/>
          <w:sz w:val="26"/>
          <w:szCs w:val="26"/>
        </w:rPr>
        <w:t xml:space="preserve"> повинна містити </w:t>
      </w:r>
      <w:r w:rsidR="00EB1508" w:rsidRPr="00876662">
        <w:rPr>
          <w:rFonts w:ascii="Arial" w:hAnsi="Arial" w:cs="Arial"/>
          <w:sz w:val="26"/>
          <w:szCs w:val="26"/>
        </w:rPr>
        <w:t>таку</w:t>
      </w:r>
      <w:r w:rsidRPr="00876662">
        <w:rPr>
          <w:rFonts w:ascii="Arial" w:hAnsi="Arial" w:cs="Arial"/>
          <w:sz w:val="26"/>
          <w:szCs w:val="26"/>
        </w:rPr>
        <w:t xml:space="preserve"> інформацію:</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4.</w:t>
      </w:r>
      <w:r w:rsidR="00EB1508" w:rsidRPr="00876662">
        <w:rPr>
          <w:rFonts w:ascii="Arial" w:hAnsi="Arial" w:cs="Arial"/>
          <w:sz w:val="26"/>
          <w:szCs w:val="26"/>
        </w:rPr>
        <w:t>5</w:t>
      </w:r>
      <w:r w:rsidRPr="00876662">
        <w:rPr>
          <w:rFonts w:ascii="Arial" w:hAnsi="Arial" w:cs="Arial"/>
          <w:sz w:val="26"/>
          <w:szCs w:val="26"/>
        </w:rPr>
        <w:t>.1. Стартову ціну предмета аукціону.</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4.</w:t>
      </w:r>
      <w:r w:rsidR="00EB1508" w:rsidRPr="00876662">
        <w:rPr>
          <w:rFonts w:ascii="Arial" w:hAnsi="Arial" w:cs="Arial"/>
          <w:sz w:val="26"/>
          <w:szCs w:val="26"/>
        </w:rPr>
        <w:t>5</w:t>
      </w:r>
      <w:r w:rsidRPr="00876662">
        <w:rPr>
          <w:rFonts w:ascii="Arial" w:hAnsi="Arial" w:cs="Arial"/>
          <w:sz w:val="26"/>
          <w:szCs w:val="26"/>
        </w:rPr>
        <w:t>.2. Розмір суми гарантійного внеску за участь у аукціоні.</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4.</w:t>
      </w:r>
      <w:r w:rsidR="00EB1508" w:rsidRPr="00876662">
        <w:rPr>
          <w:rFonts w:ascii="Arial" w:hAnsi="Arial" w:cs="Arial"/>
          <w:sz w:val="26"/>
          <w:szCs w:val="26"/>
        </w:rPr>
        <w:t>5</w:t>
      </w:r>
      <w:r w:rsidRPr="00876662">
        <w:rPr>
          <w:rFonts w:ascii="Arial" w:hAnsi="Arial" w:cs="Arial"/>
          <w:sz w:val="26"/>
          <w:szCs w:val="26"/>
        </w:rPr>
        <w:t>.3. Термін подання пропозицій учасників на участь у аукціоні.</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4.</w:t>
      </w:r>
      <w:r w:rsidR="00EB1508" w:rsidRPr="00876662">
        <w:rPr>
          <w:rFonts w:ascii="Arial" w:hAnsi="Arial" w:cs="Arial"/>
          <w:sz w:val="26"/>
          <w:szCs w:val="26"/>
        </w:rPr>
        <w:t>5</w:t>
      </w:r>
      <w:r w:rsidRPr="00876662">
        <w:rPr>
          <w:rFonts w:ascii="Arial" w:hAnsi="Arial" w:cs="Arial"/>
          <w:sz w:val="26"/>
          <w:szCs w:val="26"/>
        </w:rPr>
        <w:t xml:space="preserve">.4. Розмір </w:t>
      </w:r>
      <w:r w:rsidR="00EB1508" w:rsidRPr="00876662">
        <w:rPr>
          <w:rFonts w:ascii="Arial" w:hAnsi="Arial" w:cs="Arial"/>
          <w:sz w:val="26"/>
          <w:szCs w:val="26"/>
        </w:rPr>
        <w:t>"</w:t>
      </w:r>
      <w:r w:rsidRPr="00876662">
        <w:rPr>
          <w:rFonts w:ascii="Arial" w:hAnsi="Arial" w:cs="Arial"/>
          <w:sz w:val="26"/>
          <w:szCs w:val="26"/>
        </w:rPr>
        <w:t>мінімального кроку аукціону</w:t>
      </w:r>
      <w:r w:rsidR="00EB1508" w:rsidRPr="00876662">
        <w:rPr>
          <w:rFonts w:ascii="Arial" w:hAnsi="Arial" w:cs="Arial"/>
          <w:sz w:val="26"/>
          <w:szCs w:val="26"/>
        </w:rPr>
        <w:t>"</w:t>
      </w:r>
      <w:r w:rsidRPr="00876662">
        <w:rPr>
          <w:rFonts w:ascii="Arial" w:hAnsi="Arial" w:cs="Arial"/>
          <w:sz w:val="26"/>
          <w:szCs w:val="26"/>
        </w:rPr>
        <w:t xml:space="preserve">. </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4.</w:t>
      </w:r>
      <w:r w:rsidR="00EB1508" w:rsidRPr="00876662">
        <w:rPr>
          <w:rFonts w:ascii="Arial" w:hAnsi="Arial" w:cs="Arial"/>
          <w:sz w:val="26"/>
          <w:szCs w:val="26"/>
        </w:rPr>
        <w:t>5</w:t>
      </w:r>
      <w:r w:rsidRPr="00876662">
        <w:rPr>
          <w:rFonts w:ascii="Arial" w:hAnsi="Arial" w:cs="Arial"/>
          <w:sz w:val="26"/>
          <w:szCs w:val="26"/>
        </w:rPr>
        <w:t>.5. Термін права на оренду предмету аукціону.</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4.</w:t>
      </w:r>
      <w:r w:rsidR="00EB1508" w:rsidRPr="00876662">
        <w:rPr>
          <w:rFonts w:ascii="Arial" w:hAnsi="Arial" w:cs="Arial"/>
          <w:sz w:val="26"/>
          <w:szCs w:val="26"/>
        </w:rPr>
        <w:t>5</w:t>
      </w:r>
      <w:r w:rsidRPr="00876662">
        <w:rPr>
          <w:rFonts w:ascii="Arial" w:hAnsi="Arial" w:cs="Arial"/>
          <w:sz w:val="26"/>
          <w:szCs w:val="26"/>
        </w:rPr>
        <w:t>.6. Перелік документів для участі у аукціоні.</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4.</w:t>
      </w:r>
      <w:r w:rsidR="00EB1508" w:rsidRPr="00876662">
        <w:rPr>
          <w:rFonts w:ascii="Arial" w:hAnsi="Arial" w:cs="Arial"/>
          <w:sz w:val="26"/>
          <w:szCs w:val="26"/>
        </w:rPr>
        <w:t>5</w:t>
      </w:r>
      <w:r w:rsidRPr="00876662">
        <w:rPr>
          <w:rFonts w:ascii="Arial" w:hAnsi="Arial" w:cs="Arial"/>
          <w:sz w:val="26"/>
          <w:szCs w:val="26"/>
        </w:rPr>
        <w:t>.7. Схему прив’язки розміщення місця станції зарядки електротранспорту.</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4.</w:t>
      </w:r>
      <w:r w:rsidR="00EB1508" w:rsidRPr="00876662">
        <w:rPr>
          <w:rFonts w:ascii="Arial" w:hAnsi="Arial" w:cs="Arial"/>
          <w:sz w:val="26"/>
          <w:szCs w:val="26"/>
        </w:rPr>
        <w:t>5</w:t>
      </w:r>
      <w:r w:rsidRPr="00876662">
        <w:rPr>
          <w:rFonts w:ascii="Arial" w:hAnsi="Arial" w:cs="Arial"/>
          <w:sz w:val="26"/>
          <w:szCs w:val="26"/>
        </w:rPr>
        <w:t>.8. Іншу інформацію, вимоги щодо якої передбачені законодавством</w:t>
      </w:r>
      <w:r w:rsidR="00EB1508" w:rsidRPr="00876662">
        <w:rPr>
          <w:rFonts w:ascii="Arial" w:hAnsi="Arial" w:cs="Arial"/>
          <w:sz w:val="26"/>
          <w:szCs w:val="26"/>
        </w:rPr>
        <w:t xml:space="preserve"> України</w:t>
      </w:r>
      <w:r w:rsidRPr="00876662">
        <w:rPr>
          <w:rFonts w:ascii="Arial" w:hAnsi="Arial" w:cs="Arial"/>
          <w:sz w:val="26"/>
          <w:szCs w:val="26"/>
        </w:rPr>
        <w:t>.</w:t>
      </w:r>
    </w:p>
    <w:p w:rsidR="0019071F" w:rsidRPr="00876662" w:rsidRDefault="0019071F" w:rsidP="00EB1508">
      <w:pPr>
        <w:ind w:firstLine="708"/>
        <w:rPr>
          <w:rFonts w:ascii="Arial" w:hAnsi="Arial" w:cs="Arial"/>
          <w:sz w:val="26"/>
          <w:szCs w:val="26"/>
        </w:rPr>
      </w:pPr>
      <w:r w:rsidRPr="00876662">
        <w:rPr>
          <w:rFonts w:ascii="Arial" w:hAnsi="Arial" w:cs="Arial"/>
          <w:sz w:val="26"/>
          <w:szCs w:val="26"/>
        </w:rPr>
        <w:t>4.</w:t>
      </w:r>
      <w:r w:rsidR="00EB1508" w:rsidRPr="00876662">
        <w:rPr>
          <w:rFonts w:ascii="Arial" w:hAnsi="Arial" w:cs="Arial"/>
          <w:sz w:val="26"/>
          <w:szCs w:val="26"/>
        </w:rPr>
        <w:t>6</w:t>
      </w:r>
      <w:r w:rsidRPr="00876662">
        <w:rPr>
          <w:rFonts w:ascii="Arial" w:hAnsi="Arial" w:cs="Arial"/>
          <w:sz w:val="26"/>
          <w:szCs w:val="26"/>
        </w:rPr>
        <w:t xml:space="preserve">. Стартова ціна предмета аукціону – розмір орендної плати </w:t>
      </w:r>
      <w:r w:rsidR="00EB1508" w:rsidRPr="00876662">
        <w:rPr>
          <w:rFonts w:ascii="Arial" w:hAnsi="Arial" w:cs="Arial"/>
          <w:sz w:val="26"/>
          <w:szCs w:val="26"/>
        </w:rPr>
        <w:t>у</w:t>
      </w:r>
      <w:r w:rsidRPr="00876662">
        <w:rPr>
          <w:rFonts w:ascii="Arial" w:hAnsi="Arial" w:cs="Arial"/>
          <w:sz w:val="26"/>
          <w:szCs w:val="26"/>
        </w:rPr>
        <w:t xml:space="preserve"> місяць, що визначається </w:t>
      </w:r>
      <w:r w:rsidR="008109BA" w:rsidRPr="00876662">
        <w:rPr>
          <w:rFonts w:ascii="Arial" w:hAnsi="Arial" w:cs="Arial"/>
          <w:sz w:val="26"/>
          <w:szCs w:val="26"/>
        </w:rPr>
        <w:t>способом</w:t>
      </w:r>
      <w:r w:rsidRPr="00876662">
        <w:rPr>
          <w:rFonts w:ascii="Arial" w:hAnsi="Arial" w:cs="Arial"/>
          <w:sz w:val="26"/>
          <w:szCs w:val="26"/>
        </w:rPr>
        <w:t xml:space="preserve"> множення загальної площі земельної ділянки, визначеної для встановлення станції зарядки електротранспорту</w:t>
      </w:r>
      <w:r w:rsidR="008109BA" w:rsidRPr="00876662">
        <w:rPr>
          <w:rFonts w:ascii="Arial" w:hAnsi="Arial" w:cs="Arial"/>
          <w:sz w:val="26"/>
          <w:szCs w:val="26"/>
        </w:rPr>
        <w:t>,</w:t>
      </w:r>
      <w:r w:rsidRPr="00876662">
        <w:rPr>
          <w:rFonts w:ascii="Arial" w:hAnsi="Arial" w:cs="Arial"/>
          <w:sz w:val="26"/>
          <w:szCs w:val="26"/>
        </w:rPr>
        <w:t xml:space="preserve"> на базову вартість оренди 1 </w:t>
      </w:r>
      <w:proofErr w:type="spellStart"/>
      <w:r w:rsidRPr="00876662">
        <w:rPr>
          <w:rFonts w:ascii="Arial" w:hAnsi="Arial" w:cs="Arial"/>
          <w:sz w:val="26"/>
          <w:szCs w:val="26"/>
        </w:rPr>
        <w:t>кв</w:t>
      </w:r>
      <w:proofErr w:type="spellEnd"/>
      <w:r w:rsidRPr="00876662">
        <w:rPr>
          <w:rFonts w:ascii="Arial" w:hAnsi="Arial" w:cs="Arial"/>
          <w:sz w:val="26"/>
          <w:szCs w:val="26"/>
        </w:rPr>
        <w:t xml:space="preserve">. м конструктивного елемента благоустрою комунальної власності для розміщення </w:t>
      </w:r>
      <w:r w:rsidR="00D86147" w:rsidRPr="00876662">
        <w:rPr>
          <w:rFonts w:ascii="Arial" w:hAnsi="Arial" w:cs="Arial"/>
          <w:sz w:val="26"/>
          <w:szCs w:val="26"/>
        </w:rPr>
        <w:t>зарядних станцій</w:t>
      </w:r>
      <w:r w:rsidRPr="00876662">
        <w:rPr>
          <w:rFonts w:ascii="Arial" w:hAnsi="Arial" w:cs="Arial"/>
          <w:sz w:val="26"/>
          <w:szCs w:val="26"/>
        </w:rPr>
        <w:t xml:space="preserve"> </w:t>
      </w:r>
      <w:r w:rsidR="00D86147" w:rsidRPr="00876662">
        <w:rPr>
          <w:rFonts w:ascii="Arial" w:hAnsi="Arial" w:cs="Arial"/>
          <w:sz w:val="26"/>
          <w:szCs w:val="26"/>
        </w:rPr>
        <w:t xml:space="preserve">для </w:t>
      </w:r>
      <w:r w:rsidRPr="00876662">
        <w:rPr>
          <w:rFonts w:ascii="Arial" w:hAnsi="Arial" w:cs="Arial"/>
          <w:sz w:val="26"/>
          <w:szCs w:val="26"/>
        </w:rPr>
        <w:t>електротранспорту.</w:t>
      </w:r>
    </w:p>
    <w:p w:rsidR="003C6B66" w:rsidRPr="00876662" w:rsidRDefault="0019071F" w:rsidP="008109BA">
      <w:pPr>
        <w:ind w:firstLine="708"/>
        <w:rPr>
          <w:rFonts w:ascii="Arial" w:hAnsi="Arial" w:cs="Arial"/>
          <w:color w:val="FF0000"/>
          <w:sz w:val="26"/>
          <w:szCs w:val="26"/>
        </w:rPr>
      </w:pPr>
      <w:r w:rsidRPr="00876662">
        <w:rPr>
          <w:rFonts w:ascii="Arial" w:hAnsi="Arial" w:cs="Arial"/>
          <w:sz w:val="26"/>
          <w:szCs w:val="26"/>
        </w:rPr>
        <w:t>4.</w:t>
      </w:r>
      <w:r w:rsidR="008109BA" w:rsidRPr="00876662">
        <w:rPr>
          <w:rFonts w:ascii="Arial" w:hAnsi="Arial" w:cs="Arial"/>
          <w:sz w:val="26"/>
          <w:szCs w:val="26"/>
        </w:rPr>
        <w:t>7.</w:t>
      </w:r>
      <w:r w:rsidRPr="00876662">
        <w:rPr>
          <w:rFonts w:ascii="Arial" w:hAnsi="Arial" w:cs="Arial"/>
          <w:sz w:val="26"/>
          <w:szCs w:val="26"/>
        </w:rPr>
        <w:t xml:space="preserve"> Базова вартість оренди 1 </w:t>
      </w:r>
      <w:proofErr w:type="spellStart"/>
      <w:r w:rsidRPr="00876662">
        <w:rPr>
          <w:rFonts w:ascii="Arial" w:hAnsi="Arial" w:cs="Arial"/>
          <w:sz w:val="26"/>
          <w:szCs w:val="26"/>
        </w:rPr>
        <w:t>кв</w:t>
      </w:r>
      <w:proofErr w:type="spellEnd"/>
      <w:r w:rsidRPr="00876662">
        <w:rPr>
          <w:rFonts w:ascii="Arial" w:hAnsi="Arial" w:cs="Arial"/>
          <w:sz w:val="26"/>
          <w:szCs w:val="26"/>
        </w:rPr>
        <w:t>.</w:t>
      </w:r>
      <w:r w:rsidR="008109BA" w:rsidRPr="00876662">
        <w:rPr>
          <w:rFonts w:ascii="Arial" w:hAnsi="Arial" w:cs="Arial"/>
          <w:sz w:val="26"/>
          <w:szCs w:val="26"/>
        </w:rPr>
        <w:t xml:space="preserve"> </w:t>
      </w:r>
      <w:r w:rsidRPr="00876662">
        <w:rPr>
          <w:rFonts w:ascii="Arial" w:hAnsi="Arial" w:cs="Arial"/>
          <w:sz w:val="26"/>
          <w:szCs w:val="26"/>
        </w:rPr>
        <w:t xml:space="preserve">м конструктивного елемента благоустрою комунальної власності визначається згідно з </w:t>
      </w:r>
      <w:r w:rsidR="003C6B66" w:rsidRPr="00876662">
        <w:rPr>
          <w:rFonts w:ascii="Arial" w:hAnsi="Arial" w:cs="Arial"/>
          <w:sz w:val="26"/>
          <w:szCs w:val="26"/>
        </w:rPr>
        <w:t>додатком</w:t>
      </w:r>
      <w:r w:rsidRPr="00876662">
        <w:rPr>
          <w:rFonts w:ascii="Arial" w:hAnsi="Arial" w:cs="Arial"/>
          <w:sz w:val="26"/>
          <w:szCs w:val="26"/>
        </w:rPr>
        <w:t xml:space="preserve"> </w:t>
      </w:r>
      <w:r w:rsidR="003C6B66" w:rsidRPr="00876662">
        <w:rPr>
          <w:rFonts w:ascii="Arial" w:hAnsi="Arial" w:cs="Arial"/>
          <w:sz w:val="26"/>
          <w:szCs w:val="26"/>
        </w:rPr>
        <w:t>3.</w:t>
      </w:r>
    </w:p>
    <w:p w:rsidR="0019071F" w:rsidRPr="00876662" w:rsidRDefault="0019071F" w:rsidP="008109BA">
      <w:pPr>
        <w:ind w:firstLine="708"/>
        <w:rPr>
          <w:rFonts w:ascii="Arial" w:hAnsi="Arial" w:cs="Arial"/>
          <w:sz w:val="26"/>
          <w:szCs w:val="26"/>
        </w:rPr>
      </w:pPr>
      <w:r w:rsidRPr="00876662">
        <w:rPr>
          <w:rFonts w:ascii="Arial" w:hAnsi="Arial" w:cs="Arial"/>
          <w:sz w:val="26"/>
          <w:szCs w:val="26"/>
        </w:rPr>
        <w:t>4.</w:t>
      </w:r>
      <w:r w:rsidR="003C6B66" w:rsidRPr="00876662">
        <w:rPr>
          <w:rFonts w:ascii="Arial" w:hAnsi="Arial" w:cs="Arial"/>
          <w:sz w:val="26"/>
          <w:szCs w:val="26"/>
        </w:rPr>
        <w:t>8</w:t>
      </w:r>
      <w:r w:rsidR="008109BA" w:rsidRPr="00876662">
        <w:rPr>
          <w:rFonts w:ascii="Arial" w:hAnsi="Arial" w:cs="Arial"/>
          <w:sz w:val="26"/>
          <w:szCs w:val="26"/>
        </w:rPr>
        <w:t>.</w:t>
      </w:r>
      <w:r w:rsidRPr="00876662">
        <w:rPr>
          <w:rFonts w:ascii="Arial" w:hAnsi="Arial" w:cs="Arial"/>
          <w:sz w:val="26"/>
          <w:szCs w:val="26"/>
        </w:rPr>
        <w:t xml:space="preserve"> Підставою для стягнення орендної плати, визначеної у пункті 4.</w:t>
      </w:r>
      <w:r w:rsidR="008109BA" w:rsidRPr="00876662">
        <w:rPr>
          <w:rFonts w:ascii="Arial" w:hAnsi="Arial" w:cs="Arial"/>
          <w:sz w:val="26"/>
          <w:szCs w:val="26"/>
        </w:rPr>
        <w:t>7 цього Положення,</w:t>
      </w:r>
      <w:r w:rsidRPr="00876662">
        <w:rPr>
          <w:rFonts w:ascii="Arial" w:hAnsi="Arial" w:cs="Arial"/>
          <w:sz w:val="26"/>
          <w:szCs w:val="26"/>
        </w:rPr>
        <w:t xml:space="preserve"> є цільове призначення предмета оренди – конструктивного елемент</w:t>
      </w:r>
      <w:r w:rsidR="008109BA" w:rsidRPr="00876662">
        <w:rPr>
          <w:rFonts w:ascii="Arial" w:hAnsi="Arial" w:cs="Arial"/>
          <w:sz w:val="26"/>
          <w:szCs w:val="26"/>
        </w:rPr>
        <w:t>а</w:t>
      </w:r>
      <w:r w:rsidRPr="00876662">
        <w:rPr>
          <w:rFonts w:ascii="Arial" w:hAnsi="Arial" w:cs="Arial"/>
          <w:sz w:val="26"/>
          <w:szCs w:val="26"/>
        </w:rPr>
        <w:t xml:space="preserve"> благоустрою (спеціальної земельної ділянки). </w:t>
      </w:r>
    </w:p>
    <w:p w:rsidR="0019071F" w:rsidRPr="00876662" w:rsidRDefault="003C6B66" w:rsidP="008109BA">
      <w:pPr>
        <w:ind w:firstLine="708"/>
        <w:rPr>
          <w:rFonts w:ascii="Arial" w:hAnsi="Arial" w:cs="Arial"/>
          <w:sz w:val="26"/>
          <w:szCs w:val="26"/>
        </w:rPr>
      </w:pPr>
      <w:r w:rsidRPr="00876662">
        <w:rPr>
          <w:rFonts w:ascii="Arial" w:hAnsi="Arial" w:cs="Arial"/>
          <w:sz w:val="26"/>
          <w:szCs w:val="26"/>
        </w:rPr>
        <w:t>4.9.</w:t>
      </w:r>
      <w:r w:rsidR="0019071F" w:rsidRPr="00876662">
        <w:rPr>
          <w:rFonts w:ascii="Arial" w:hAnsi="Arial" w:cs="Arial"/>
          <w:sz w:val="26"/>
          <w:szCs w:val="26"/>
        </w:rPr>
        <w:t xml:space="preserve"> Цільове призначення предмета оренди: для розміщення СЗЕ для акумуляторних </w:t>
      </w:r>
      <w:proofErr w:type="spellStart"/>
      <w:r w:rsidR="0019071F" w:rsidRPr="00876662">
        <w:rPr>
          <w:rFonts w:ascii="Arial" w:hAnsi="Arial" w:cs="Arial"/>
          <w:sz w:val="26"/>
          <w:szCs w:val="26"/>
        </w:rPr>
        <w:t>батарей</w:t>
      </w:r>
      <w:proofErr w:type="spellEnd"/>
      <w:r w:rsidR="0019071F" w:rsidRPr="00876662">
        <w:rPr>
          <w:rFonts w:ascii="Arial" w:hAnsi="Arial" w:cs="Arial"/>
          <w:sz w:val="26"/>
          <w:szCs w:val="26"/>
        </w:rPr>
        <w:t xml:space="preserve"> ТЗ.</w:t>
      </w:r>
    </w:p>
    <w:p w:rsidR="0019071F" w:rsidRPr="00876662" w:rsidRDefault="0019071F" w:rsidP="008109BA">
      <w:pPr>
        <w:ind w:firstLine="708"/>
        <w:rPr>
          <w:rFonts w:ascii="Arial" w:hAnsi="Arial" w:cs="Arial"/>
          <w:sz w:val="26"/>
          <w:szCs w:val="26"/>
        </w:rPr>
      </w:pPr>
      <w:r w:rsidRPr="00876662">
        <w:rPr>
          <w:rFonts w:ascii="Arial" w:hAnsi="Arial" w:cs="Arial"/>
          <w:sz w:val="26"/>
          <w:szCs w:val="26"/>
        </w:rPr>
        <w:t>4.</w:t>
      </w:r>
      <w:r w:rsidR="003C6B66" w:rsidRPr="00876662">
        <w:rPr>
          <w:rFonts w:ascii="Arial" w:hAnsi="Arial" w:cs="Arial"/>
          <w:sz w:val="26"/>
          <w:szCs w:val="26"/>
        </w:rPr>
        <w:t>10</w:t>
      </w:r>
      <w:r w:rsidRPr="00876662">
        <w:rPr>
          <w:rFonts w:ascii="Arial" w:hAnsi="Arial" w:cs="Arial"/>
          <w:sz w:val="26"/>
          <w:szCs w:val="26"/>
        </w:rPr>
        <w:t>. Схеми прив’язки розміщення станції зарядки електротранспорту виготовляє заявник та погоджує в управлінні архітектури та урбаністики департаменту містобудування.</w:t>
      </w:r>
    </w:p>
    <w:p w:rsidR="0019071F" w:rsidRPr="00876662" w:rsidRDefault="0019071F" w:rsidP="008109BA">
      <w:pPr>
        <w:ind w:firstLine="708"/>
        <w:rPr>
          <w:rFonts w:ascii="Arial" w:hAnsi="Arial" w:cs="Arial"/>
          <w:sz w:val="26"/>
          <w:szCs w:val="26"/>
        </w:rPr>
      </w:pPr>
      <w:r w:rsidRPr="00876662">
        <w:rPr>
          <w:rFonts w:ascii="Arial" w:hAnsi="Arial" w:cs="Arial"/>
          <w:sz w:val="26"/>
          <w:szCs w:val="26"/>
        </w:rPr>
        <w:t>4.</w:t>
      </w:r>
      <w:r w:rsidR="003C6B66" w:rsidRPr="00876662">
        <w:rPr>
          <w:rFonts w:ascii="Arial" w:hAnsi="Arial" w:cs="Arial"/>
          <w:sz w:val="26"/>
          <w:szCs w:val="26"/>
        </w:rPr>
        <w:t>11</w:t>
      </w:r>
      <w:r w:rsidRPr="00876662">
        <w:rPr>
          <w:rFonts w:ascii="Arial" w:hAnsi="Arial" w:cs="Arial"/>
          <w:sz w:val="26"/>
          <w:szCs w:val="26"/>
        </w:rPr>
        <w:t xml:space="preserve">. Для участі в електронному аукціоні, потенційний Орендар через свій особистий кабінет здійснює подання заяви про участь в електронному аукціоні, </w:t>
      </w:r>
      <w:r w:rsidR="008109BA" w:rsidRPr="00876662">
        <w:rPr>
          <w:rFonts w:ascii="Arial" w:hAnsi="Arial" w:cs="Arial"/>
          <w:sz w:val="26"/>
          <w:szCs w:val="26"/>
        </w:rPr>
        <w:t>способом</w:t>
      </w:r>
      <w:r w:rsidRPr="00876662">
        <w:rPr>
          <w:rFonts w:ascii="Arial" w:hAnsi="Arial" w:cs="Arial"/>
          <w:sz w:val="26"/>
          <w:szCs w:val="26"/>
        </w:rPr>
        <w:t xml:space="preserve"> заповнення електронної форми і завантаження електронних копій документів. Заява про участь в електронному аукціоні містить цінову пропозицію та подається до закінчення кінцевого терміну прийняття заяв про участь, встановленому у оголошенні.</w:t>
      </w:r>
    </w:p>
    <w:p w:rsidR="0019071F" w:rsidRPr="00876662" w:rsidRDefault="0019071F" w:rsidP="008109BA">
      <w:pPr>
        <w:ind w:firstLine="708"/>
        <w:rPr>
          <w:rFonts w:ascii="Arial" w:hAnsi="Arial" w:cs="Arial"/>
          <w:sz w:val="26"/>
          <w:szCs w:val="26"/>
        </w:rPr>
      </w:pPr>
      <w:r w:rsidRPr="00876662">
        <w:rPr>
          <w:rFonts w:ascii="Arial" w:hAnsi="Arial" w:cs="Arial"/>
          <w:sz w:val="26"/>
          <w:szCs w:val="26"/>
        </w:rPr>
        <w:t>4.1</w:t>
      </w:r>
      <w:r w:rsidR="003C6B66" w:rsidRPr="00876662">
        <w:rPr>
          <w:rFonts w:ascii="Arial" w:hAnsi="Arial" w:cs="Arial"/>
          <w:sz w:val="26"/>
          <w:szCs w:val="26"/>
        </w:rPr>
        <w:t>2</w:t>
      </w:r>
      <w:r w:rsidRPr="00876662">
        <w:rPr>
          <w:rFonts w:ascii="Arial" w:hAnsi="Arial" w:cs="Arial"/>
          <w:sz w:val="26"/>
          <w:szCs w:val="26"/>
        </w:rPr>
        <w:t>. Департамент міської мобільності та вуличної інфраструктури наділяється правом застосувати процедуру електронного аукціону з одним учасником, у разі, якщо на електронний аукціон з оренди конструктивних елементів благоустрою для розміщення станції зарядки електротранспорту з’явився лише один учасник (єдиний претендент).</w:t>
      </w:r>
    </w:p>
    <w:p w:rsidR="0019071F" w:rsidRPr="00876662" w:rsidRDefault="0019071F" w:rsidP="008109BA">
      <w:pPr>
        <w:ind w:firstLine="708"/>
        <w:rPr>
          <w:rFonts w:ascii="Arial" w:hAnsi="Arial" w:cs="Arial"/>
          <w:sz w:val="26"/>
          <w:szCs w:val="26"/>
        </w:rPr>
      </w:pPr>
      <w:r w:rsidRPr="00876662">
        <w:rPr>
          <w:rFonts w:ascii="Arial" w:hAnsi="Arial" w:cs="Arial"/>
          <w:sz w:val="26"/>
          <w:szCs w:val="26"/>
        </w:rPr>
        <w:t>4.1</w:t>
      </w:r>
      <w:r w:rsidR="003C6B66" w:rsidRPr="00876662">
        <w:rPr>
          <w:rFonts w:ascii="Arial" w:hAnsi="Arial" w:cs="Arial"/>
          <w:sz w:val="26"/>
          <w:szCs w:val="26"/>
        </w:rPr>
        <w:t>3</w:t>
      </w:r>
      <w:r w:rsidRPr="00876662">
        <w:rPr>
          <w:rFonts w:ascii="Arial" w:hAnsi="Arial" w:cs="Arial"/>
          <w:sz w:val="26"/>
          <w:szCs w:val="26"/>
        </w:rPr>
        <w:t xml:space="preserve">. Переможцем електронного аукціону вважається учасник, </w:t>
      </w:r>
      <w:r w:rsidR="008109BA" w:rsidRPr="00876662">
        <w:rPr>
          <w:rFonts w:ascii="Arial" w:hAnsi="Arial" w:cs="Arial"/>
          <w:sz w:val="26"/>
          <w:szCs w:val="26"/>
        </w:rPr>
        <w:t>який</w:t>
      </w:r>
      <w:r w:rsidRPr="00876662">
        <w:rPr>
          <w:rFonts w:ascii="Arial" w:hAnsi="Arial" w:cs="Arial"/>
          <w:sz w:val="26"/>
          <w:szCs w:val="26"/>
        </w:rPr>
        <w:t xml:space="preserve"> подав найвищу цінову пропозицію, за умови, що такий учасник зробив щонайменше один мінімальний крок аукціону та дотримав вимоги до документації аукціону, а у разі його дискваліфікації </w:t>
      </w:r>
      <w:r w:rsidR="008109BA" w:rsidRPr="00876662">
        <w:rPr>
          <w:rFonts w:ascii="Arial" w:hAnsi="Arial" w:cs="Arial"/>
          <w:sz w:val="26"/>
          <w:szCs w:val="26"/>
        </w:rPr>
        <w:t>–</w:t>
      </w:r>
      <w:r w:rsidRPr="00876662">
        <w:rPr>
          <w:rFonts w:ascii="Arial" w:hAnsi="Arial" w:cs="Arial"/>
          <w:sz w:val="26"/>
          <w:szCs w:val="26"/>
        </w:rPr>
        <w:t xml:space="preserve"> учасник з наступною </w:t>
      </w:r>
      <w:r w:rsidR="008109BA" w:rsidRPr="00876662">
        <w:rPr>
          <w:rFonts w:ascii="Arial" w:hAnsi="Arial" w:cs="Arial"/>
          <w:sz w:val="26"/>
          <w:szCs w:val="26"/>
        </w:rPr>
        <w:t>за</w:t>
      </w:r>
      <w:r w:rsidRPr="00876662">
        <w:rPr>
          <w:rFonts w:ascii="Arial" w:hAnsi="Arial" w:cs="Arial"/>
          <w:sz w:val="26"/>
          <w:szCs w:val="26"/>
        </w:rPr>
        <w:t xml:space="preserve"> величин</w:t>
      </w:r>
      <w:r w:rsidR="008109BA" w:rsidRPr="00876662">
        <w:rPr>
          <w:rFonts w:ascii="Arial" w:hAnsi="Arial" w:cs="Arial"/>
          <w:sz w:val="26"/>
          <w:szCs w:val="26"/>
        </w:rPr>
        <w:t>ою</w:t>
      </w:r>
      <w:r w:rsidRPr="00876662">
        <w:rPr>
          <w:rFonts w:ascii="Arial" w:hAnsi="Arial" w:cs="Arial"/>
          <w:sz w:val="26"/>
          <w:szCs w:val="26"/>
        </w:rPr>
        <w:t xml:space="preserve"> ціновою пропозицією, за умови</w:t>
      </w:r>
      <w:r w:rsidR="008109BA" w:rsidRPr="00876662">
        <w:rPr>
          <w:rFonts w:ascii="Arial" w:hAnsi="Arial" w:cs="Arial"/>
          <w:sz w:val="26"/>
          <w:szCs w:val="26"/>
        </w:rPr>
        <w:t>,</w:t>
      </w:r>
      <w:r w:rsidRPr="00876662">
        <w:rPr>
          <w:rFonts w:ascii="Arial" w:hAnsi="Arial" w:cs="Arial"/>
          <w:sz w:val="26"/>
          <w:szCs w:val="26"/>
        </w:rPr>
        <w:t xml:space="preserve"> що такий учасник зробив щонайменше один мінімальний крок аукціону, а при однакових цінових пропозиція – учасник, що подав її раніше, у </w:t>
      </w:r>
      <w:r w:rsidR="008109BA" w:rsidRPr="00876662">
        <w:rPr>
          <w:rFonts w:ascii="Arial" w:hAnsi="Arial" w:cs="Arial"/>
          <w:sz w:val="26"/>
          <w:szCs w:val="26"/>
        </w:rPr>
        <w:t xml:space="preserve">разі </w:t>
      </w:r>
      <w:r w:rsidRPr="00876662">
        <w:rPr>
          <w:rFonts w:ascii="Arial" w:hAnsi="Arial" w:cs="Arial"/>
          <w:sz w:val="26"/>
          <w:szCs w:val="26"/>
        </w:rPr>
        <w:t>надання ним згоди на очікування.</w:t>
      </w:r>
    </w:p>
    <w:p w:rsidR="0019071F" w:rsidRPr="00876662" w:rsidRDefault="0019071F" w:rsidP="008109BA">
      <w:pPr>
        <w:ind w:firstLine="708"/>
        <w:rPr>
          <w:rFonts w:ascii="Arial" w:hAnsi="Arial" w:cs="Arial"/>
          <w:sz w:val="26"/>
          <w:szCs w:val="26"/>
        </w:rPr>
      </w:pPr>
      <w:r w:rsidRPr="00876662">
        <w:rPr>
          <w:rFonts w:ascii="Arial" w:hAnsi="Arial" w:cs="Arial"/>
          <w:sz w:val="26"/>
          <w:szCs w:val="26"/>
        </w:rPr>
        <w:t>4.1</w:t>
      </w:r>
      <w:r w:rsidR="003C6B66" w:rsidRPr="00876662">
        <w:rPr>
          <w:rFonts w:ascii="Arial" w:hAnsi="Arial" w:cs="Arial"/>
          <w:sz w:val="26"/>
          <w:szCs w:val="26"/>
        </w:rPr>
        <w:t>4</w:t>
      </w:r>
      <w:r w:rsidRPr="00876662">
        <w:rPr>
          <w:rFonts w:ascii="Arial" w:hAnsi="Arial" w:cs="Arial"/>
          <w:sz w:val="26"/>
          <w:szCs w:val="26"/>
        </w:rPr>
        <w:t xml:space="preserve">. Департамент міської мобільності та вуличної інфраструктури протягом десяти робочих днів після підписання протоколу електронного аукціону та опублікування його у </w:t>
      </w:r>
      <w:r w:rsidR="008109BA" w:rsidRPr="00876662">
        <w:rPr>
          <w:rFonts w:ascii="Arial" w:hAnsi="Arial" w:cs="Arial"/>
          <w:sz w:val="26"/>
          <w:szCs w:val="26"/>
        </w:rPr>
        <w:t xml:space="preserve">Електронній Торговій Системі </w:t>
      </w:r>
      <w:r w:rsidRPr="00876662">
        <w:rPr>
          <w:rFonts w:ascii="Arial" w:hAnsi="Arial" w:cs="Arial"/>
          <w:sz w:val="26"/>
          <w:szCs w:val="26"/>
        </w:rPr>
        <w:t>передає протокол за результатами аукціону до управління комунальної власності департаменту економічного розвитку для укладення договору оренди окремих конструктивних елементів благоустрою для розміщення станції зарядки електротранспорту на території Львівської міської територіальної громади</w:t>
      </w:r>
      <w:r w:rsidR="008109BA" w:rsidRPr="00876662">
        <w:rPr>
          <w:rFonts w:ascii="Arial" w:hAnsi="Arial" w:cs="Arial"/>
          <w:sz w:val="26"/>
          <w:szCs w:val="26"/>
        </w:rPr>
        <w:t>.</w:t>
      </w:r>
    </w:p>
    <w:p w:rsidR="0019071F" w:rsidRPr="00876662" w:rsidRDefault="0019071F" w:rsidP="008109BA">
      <w:pPr>
        <w:ind w:firstLine="708"/>
        <w:rPr>
          <w:rFonts w:ascii="Arial" w:hAnsi="Arial" w:cs="Arial"/>
          <w:sz w:val="26"/>
          <w:szCs w:val="26"/>
        </w:rPr>
      </w:pPr>
      <w:r w:rsidRPr="00876662">
        <w:rPr>
          <w:rFonts w:ascii="Arial" w:hAnsi="Arial" w:cs="Arial"/>
          <w:sz w:val="26"/>
          <w:szCs w:val="26"/>
        </w:rPr>
        <w:t>4.1</w:t>
      </w:r>
      <w:r w:rsidR="003C6B66" w:rsidRPr="00876662">
        <w:rPr>
          <w:rFonts w:ascii="Arial" w:hAnsi="Arial" w:cs="Arial"/>
          <w:sz w:val="26"/>
          <w:szCs w:val="26"/>
        </w:rPr>
        <w:t>5</w:t>
      </w:r>
      <w:r w:rsidRPr="00876662">
        <w:rPr>
          <w:rFonts w:ascii="Arial" w:hAnsi="Arial" w:cs="Arial"/>
          <w:sz w:val="26"/>
          <w:szCs w:val="26"/>
        </w:rPr>
        <w:t xml:space="preserve">. У разі настання підстав для відмови у поверненні гарантійного внеску учаснику аукціону, кошти перераховуються на єдиний казначейський рахунок Львівської міської ради для використання в інтересах Львівської </w:t>
      </w:r>
      <w:r w:rsidR="008109BA" w:rsidRPr="00876662">
        <w:rPr>
          <w:rFonts w:ascii="Arial" w:hAnsi="Arial" w:cs="Arial"/>
          <w:sz w:val="26"/>
          <w:szCs w:val="26"/>
        </w:rPr>
        <w:t>міської територіальної громади.</w:t>
      </w:r>
      <w:r w:rsidRPr="00876662">
        <w:rPr>
          <w:rFonts w:ascii="Arial" w:hAnsi="Arial" w:cs="Arial"/>
          <w:sz w:val="26"/>
          <w:szCs w:val="26"/>
        </w:rPr>
        <w:t xml:space="preserve"> </w:t>
      </w:r>
    </w:p>
    <w:p w:rsidR="0019071F" w:rsidRPr="00876662" w:rsidRDefault="0019071F" w:rsidP="008109BA">
      <w:pPr>
        <w:ind w:firstLine="708"/>
        <w:rPr>
          <w:rFonts w:ascii="Arial" w:hAnsi="Arial" w:cs="Arial"/>
          <w:sz w:val="26"/>
          <w:szCs w:val="26"/>
        </w:rPr>
      </w:pPr>
      <w:r w:rsidRPr="00876662">
        <w:rPr>
          <w:rFonts w:ascii="Arial" w:hAnsi="Arial" w:cs="Arial"/>
          <w:sz w:val="26"/>
          <w:szCs w:val="26"/>
        </w:rPr>
        <w:t>4.1</w:t>
      </w:r>
      <w:r w:rsidR="003C6B66" w:rsidRPr="00876662">
        <w:rPr>
          <w:rFonts w:ascii="Arial" w:hAnsi="Arial" w:cs="Arial"/>
          <w:sz w:val="26"/>
          <w:szCs w:val="26"/>
        </w:rPr>
        <w:t>6</w:t>
      </w:r>
      <w:r w:rsidRPr="00876662">
        <w:rPr>
          <w:rFonts w:ascii="Arial" w:hAnsi="Arial" w:cs="Arial"/>
          <w:sz w:val="26"/>
          <w:szCs w:val="26"/>
        </w:rPr>
        <w:t xml:space="preserve">. Термін дії договору на право тимчасового користування окремими конструктивними елементами благоустрою комунальної власності на умовах оренди для розміщення станції зарядки електротранспорту (надалі – </w:t>
      </w:r>
      <w:r w:rsidR="00747BE4" w:rsidRPr="00876662">
        <w:rPr>
          <w:rFonts w:ascii="Arial" w:hAnsi="Arial" w:cs="Arial"/>
          <w:sz w:val="26"/>
          <w:szCs w:val="26"/>
        </w:rPr>
        <w:t>д</w:t>
      </w:r>
      <w:r w:rsidRPr="00876662">
        <w:rPr>
          <w:rFonts w:ascii="Arial" w:hAnsi="Arial" w:cs="Arial"/>
          <w:sz w:val="26"/>
          <w:szCs w:val="26"/>
        </w:rPr>
        <w:t>оговір) становить 3 (три) роки.</w:t>
      </w:r>
    </w:p>
    <w:p w:rsidR="0019071F" w:rsidRPr="00876662" w:rsidRDefault="0019071F" w:rsidP="00747BE4">
      <w:pPr>
        <w:ind w:firstLine="708"/>
        <w:rPr>
          <w:rFonts w:ascii="Arial" w:hAnsi="Arial" w:cs="Arial"/>
          <w:sz w:val="26"/>
          <w:szCs w:val="26"/>
        </w:rPr>
      </w:pPr>
      <w:r w:rsidRPr="00876662">
        <w:rPr>
          <w:rFonts w:ascii="Arial" w:hAnsi="Arial" w:cs="Arial"/>
          <w:sz w:val="26"/>
          <w:szCs w:val="26"/>
        </w:rPr>
        <w:t>4.1</w:t>
      </w:r>
      <w:r w:rsidR="003C6B66" w:rsidRPr="00876662">
        <w:rPr>
          <w:rFonts w:ascii="Arial" w:hAnsi="Arial" w:cs="Arial"/>
          <w:sz w:val="26"/>
          <w:szCs w:val="26"/>
        </w:rPr>
        <w:t>7</w:t>
      </w:r>
      <w:r w:rsidRPr="00876662">
        <w:rPr>
          <w:rFonts w:ascii="Arial" w:hAnsi="Arial" w:cs="Arial"/>
          <w:sz w:val="26"/>
          <w:szCs w:val="26"/>
        </w:rPr>
        <w:t xml:space="preserve">. Підставою для укладання </w:t>
      </w:r>
      <w:r w:rsidR="00747BE4" w:rsidRPr="00876662">
        <w:rPr>
          <w:rFonts w:ascii="Arial" w:hAnsi="Arial" w:cs="Arial"/>
          <w:sz w:val="26"/>
          <w:szCs w:val="26"/>
        </w:rPr>
        <w:t>д</w:t>
      </w:r>
      <w:r w:rsidRPr="00876662">
        <w:rPr>
          <w:rFonts w:ascii="Arial" w:hAnsi="Arial" w:cs="Arial"/>
          <w:sz w:val="26"/>
          <w:szCs w:val="26"/>
        </w:rPr>
        <w:t>оговору є:</w:t>
      </w:r>
    </w:p>
    <w:p w:rsidR="0019071F" w:rsidRPr="00876662" w:rsidRDefault="0019071F" w:rsidP="00747BE4">
      <w:pPr>
        <w:ind w:firstLine="708"/>
        <w:rPr>
          <w:rFonts w:ascii="Arial" w:hAnsi="Arial" w:cs="Arial"/>
          <w:sz w:val="26"/>
          <w:szCs w:val="26"/>
        </w:rPr>
      </w:pPr>
      <w:r w:rsidRPr="00876662">
        <w:rPr>
          <w:rFonts w:ascii="Arial" w:hAnsi="Arial" w:cs="Arial"/>
          <w:sz w:val="26"/>
          <w:szCs w:val="26"/>
        </w:rPr>
        <w:t>4.1</w:t>
      </w:r>
      <w:r w:rsidR="003C6B66" w:rsidRPr="00876662">
        <w:rPr>
          <w:rFonts w:ascii="Arial" w:hAnsi="Arial" w:cs="Arial"/>
          <w:sz w:val="26"/>
          <w:szCs w:val="26"/>
        </w:rPr>
        <w:t>7</w:t>
      </w:r>
      <w:r w:rsidRPr="00876662">
        <w:rPr>
          <w:rFonts w:ascii="Arial" w:hAnsi="Arial" w:cs="Arial"/>
          <w:sz w:val="26"/>
          <w:szCs w:val="26"/>
        </w:rPr>
        <w:t xml:space="preserve">.1. Наявність відповідної адреси </w:t>
      </w:r>
      <w:r w:rsidR="00747BE4" w:rsidRPr="00876662">
        <w:rPr>
          <w:rFonts w:ascii="Arial" w:hAnsi="Arial" w:cs="Arial"/>
          <w:sz w:val="26"/>
          <w:szCs w:val="26"/>
        </w:rPr>
        <w:t>у</w:t>
      </w:r>
      <w:r w:rsidRPr="00876662">
        <w:rPr>
          <w:rFonts w:ascii="Arial" w:hAnsi="Arial" w:cs="Arial"/>
          <w:sz w:val="26"/>
          <w:szCs w:val="26"/>
        </w:rPr>
        <w:t xml:space="preserve"> переліку спеціальних земельних ділянок, визначених для встановлення станції зарядки електротранспорту.</w:t>
      </w:r>
    </w:p>
    <w:p w:rsidR="0019071F" w:rsidRPr="00876662" w:rsidRDefault="0019071F" w:rsidP="00747BE4">
      <w:pPr>
        <w:ind w:firstLine="708"/>
        <w:rPr>
          <w:rFonts w:ascii="Arial" w:hAnsi="Arial" w:cs="Arial"/>
          <w:sz w:val="26"/>
          <w:szCs w:val="26"/>
        </w:rPr>
      </w:pPr>
      <w:r w:rsidRPr="00876662">
        <w:rPr>
          <w:rFonts w:ascii="Arial" w:hAnsi="Arial" w:cs="Arial"/>
          <w:sz w:val="26"/>
          <w:szCs w:val="26"/>
        </w:rPr>
        <w:t>4.1</w:t>
      </w:r>
      <w:r w:rsidR="003C6B66" w:rsidRPr="00876662">
        <w:rPr>
          <w:rFonts w:ascii="Arial" w:hAnsi="Arial" w:cs="Arial"/>
          <w:sz w:val="26"/>
          <w:szCs w:val="26"/>
        </w:rPr>
        <w:t>7</w:t>
      </w:r>
      <w:r w:rsidRPr="00876662">
        <w:rPr>
          <w:rFonts w:ascii="Arial" w:hAnsi="Arial" w:cs="Arial"/>
          <w:sz w:val="26"/>
          <w:szCs w:val="26"/>
        </w:rPr>
        <w:t>.2. Протокол електронного аукціону на визначення орендаря конструктивних елементів благоустрою для розміщення станції зарядки електротранспорту (у разі проведення електронного аукціону).</w:t>
      </w:r>
    </w:p>
    <w:p w:rsidR="0019071F" w:rsidRPr="00876662" w:rsidRDefault="0019071F" w:rsidP="00747BE4">
      <w:pPr>
        <w:ind w:firstLine="708"/>
        <w:rPr>
          <w:rFonts w:ascii="Arial" w:hAnsi="Arial" w:cs="Arial"/>
          <w:sz w:val="26"/>
          <w:szCs w:val="26"/>
        </w:rPr>
      </w:pPr>
      <w:r w:rsidRPr="00876662">
        <w:rPr>
          <w:rFonts w:ascii="Arial" w:hAnsi="Arial" w:cs="Arial"/>
          <w:sz w:val="26"/>
          <w:szCs w:val="26"/>
        </w:rPr>
        <w:t>4.1</w:t>
      </w:r>
      <w:r w:rsidR="003C6B66" w:rsidRPr="00876662">
        <w:rPr>
          <w:rFonts w:ascii="Arial" w:hAnsi="Arial" w:cs="Arial"/>
          <w:sz w:val="26"/>
          <w:szCs w:val="26"/>
        </w:rPr>
        <w:t>8</w:t>
      </w:r>
      <w:r w:rsidRPr="00876662">
        <w:rPr>
          <w:rFonts w:ascii="Arial" w:hAnsi="Arial" w:cs="Arial"/>
          <w:sz w:val="26"/>
          <w:szCs w:val="26"/>
        </w:rPr>
        <w:t>. За результатами аукціону управління комунальної власності департаменту економічного розвитку укладає договір оренди окремих конструктивних елементів благоустрою для розміщення станції зарядки електротранспорту.</w:t>
      </w:r>
    </w:p>
    <w:p w:rsidR="0019071F" w:rsidRPr="00876662" w:rsidRDefault="0019071F" w:rsidP="00747BE4">
      <w:pPr>
        <w:ind w:firstLine="708"/>
        <w:rPr>
          <w:rFonts w:ascii="Arial" w:hAnsi="Arial" w:cs="Arial"/>
          <w:sz w:val="26"/>
          <w:szCs w:val="26"/>
        </w:rPr>
      </w:pPr>
      <w:r w:rsidRPr="00876662">
        <w:rPr>
          <w:rFonts w:ascii="Arial" w:hAnsi="Arial" w:cs="Arial"/>
          <w:sz w:val="26"/>
          <w:szCs w:val="26"/>
        </w:rPr>
        <w:t>4.1</w:t>
      </w:r>
      <w:r w:rsidR="003C6B66" w:rsidRPr="00876662">
        <w:rPr>
          <w:rFonts w:ascii="Arial" w:hAnsi="Arial" w:cs="Arial"/>
          <w:sz w:val="26"/>
          <w:szCs w:val="26"/>
        </w:rPr>
        <w:t>9</w:t>
      </w:r>
      <w:r w:rsidRPr="00876662">
        <w:rPr>
          <w:rFonts w:ascii="Arial" w:hAnsi="Arial" w:cs="Arial"/>
          <w:sz w:val="26"/>
          <w:szCs w:val="26"/>
        </w:rPr>
        <w:t xml:space="preserve">. Орендну плату за користування окремими конструктивними елементами благоустрою (спеціальними земельними ділянками) для розміщення станції зарядки електротранспорту нараховує управління комунальної власності </w:t>
      </w:r>
      <w:r w:rsidR="00747BE4" w:rsidRPr="00876662">
        <w:rPr>
          <w:rFonts w:ascii="Arial" w:hAnsi="Arial" w:cs="Arial"/>
          <w:sz w:val="26"/>
          <w:szCs w:val="26"/>
        </w:rPr>
        <w:t xml:space="preserve">департаменту економічного розвитку </w:t>
      </w:r>
      <w:r w:rsidRPr="00876662">
        <w:rPr>
          <w:rFonts w:ascii="Arial" w:hAnsi="Arial" w:cs="Arial"/>
          <w:sz w:val="26"/>
          <w:szCs w:val="26"/>
        </w:rPr>
        <w:t>та сплачує Орендар згідно з договором незалежно від факту здійснення підприємницької, господарської чи іншої діяльності на орендованій площі конструктивного елемента благоустрою.</w:t>
      </w:r>
    </w:p>
    <w:p w:rsidR="0019071F" w:rsidRPr="00876662" w:rsidRDefault="003C6B66" w:rsidP="00747BE4">
      <w:pPr>
        <w:ind w:firstLine="708"/>
        <w:rPr>
          <w:rFonts w:ascii="Arial" w:hAnsi="Arial" w:cs="Arial"/>
          <w:sz w:val="26"/>
          <w:szCs w:val="26"/>
        </w:rPr>
      </w:pPr>
      <w:r w:rsidRPr="00876662">
        <w:rPr>
          <w:rFonts w:ascii="Arial" w:hAnsi="Arial" w:cs="Arial"/>
          <w:sz w:val="26"/>
          <w:szCs w:val="26"/>
        </w:rPr>
        <w:t>4.20</w:t>
      </w:r>
      <w:r w:rsidR="00747BE4" w:rsidRPr="00876662">
        <w:rPr>
          <w:rFonts w:ascii="Arial" w:hAnsi="Arial" w:cs="Arial"/>
          <w:sz w:val="26"/>
          <w:szCs w:val="26"/>
        </w:rPr>
        <w:t>.</w:t>
      </w:r>
      <w:r w:rsidR="0019071F" w:rsidRPr="00876662">
        <w:rPr>
          <w:rFonts w:ascii="Arial" w:hAnsi="Arial" w:cs="Arial"/>
          <w:sz w:val="26"/>
          <w:szCs w:val="26"/>
        </w:rPr>
        <w:t xml:space="preserve"> Розміщення зарядних станцій </w:t>
      </w:r>
      <w:r w:rsidR="00ED24F8" w:rsidRPr="00876662">
        <w:rPr>
          <w:rFonts w:ascii="Arial" w:hAnsi="Arial" w:cs="Arial"/>
          <w:sz w:val="26"/>
          <w:szCs w:val="26"/>
        </w:rPr>
        <w:t xml:space="preserve">для </w:t>
      </w:r>
      <w:r w:rsidR="0019071F" w:rsidRPr="00876662">
        <w:rPr>
          <w:rFonts w:ascii="Arial" w:hAnsi="Arial" w:cs="Arial"/>
          <w:sz w:val="26"/>
          <w:szCs w:val="26"/>
        </w:rPr>
        <w:t>електротранспорту на зем</w:t>
      </w:r>
      <w:r w:rsidR="00747BE4" w:rsidRPr="00876662">
        <w:rPr>
          <w:rFonts w:ascii="Arial" w:hAnsi="Arial" w:cs="Arial"/>
          <w:sz w:val="26"/>
          <w:szCs w:val="26"/>
        </w:rPr>
        <w:t>е</w:t>
      </w:r>
      <w:r w:rsidR="0019071F" w:rsidRPr="00876662">
        <w:rPr>
          <w:rFonts w:ascii="Arial" w:hAnsi="Arial" w:cs="Arial"/>
          <w:sz w:val="26"/>
          <w:szCs w:val="26"/>
        </w:rPr>
        <w:t>л</w:t>
      </w:r>
      <w:r w:rsidR="00747BE4" w:rsidRPr="00876662">
        <w:rPr>
          <w:rFonts w:ascii="Arial" w:hAnsi="Arial" w:cs="Arial"/>
          <w:sz w:val="26"/>
          <w:szCs w:val="26"/>
        </w:rPr>
        <w:t>ьній ділянці</w:t>
      </w:r>
      <w:r w:rsidR="0019071F" w:rsidRPr="00876662">
        <w:rPr>
          <w:rFonts w:ascii="Arial" w:hAnsi="Arial" w:cs="Arial"/>
          <w:sz w:val="26"/>
          <w:szCs w:val="26"/>
        </w:rPr>
        <w:t xml:space="preserve">, </w:t>
      </w:r>
      <w:r w:rsidR="00747BE4" w:rsidRPr="00876662">
        <w:rPr>
          <w:rFonts w:ascii="Arial" w:hAnsi="Arial" w:cs="Arial"/>
          <w:sz w:val="26"/>
          <w:szCs w:val="26"/>
        </w:rPr>
        <w:t>яка</w:t>
      </w:r>
      <w:r w:rsidR="0019071F" w:rsidRPr="00876662">
        <w:rPr>
          <w:rFonts w:ascii="Arial" w:hAnsi="Arial" w:cs="Arial"/>
          <w:sz w:val="26"/>
          <w:szCs w:val="26"/>
        </w:rPr>
        <w:t xml:space="preserve"> перебуває у комунальній власності при багатоквартирних будинках, на прибудинкових територіях та/або на території, наданій для обслуговування житла об’єднанню співвласників багатоквартирного будинку (надалі </w:t>
      </w:r>
      <w:r w:rsidR="00747BE4" w:rsidRPr="00876662">
        <w:rPr>
          <w:rFonts w:ascii="Arial" w:hAnsi="Arial" w:cs="Arial"/>
          <w:sz w:val="26"/>
          <w:szCs w:val="26"/>
        </w:rPr>
        <w:t>–</w:t>
      </w:r>
      <w:r w:rsidR="0019071F" w:rsidRPr="00876662">
        <w:rPr>
          <w:rFonts w:ascii="Arial" w:hAnsi="Arial" w:cs="Arial"/>
          <w:sz w:val="26"/>
          <w:szCs w:val="26"/>
        </w:rPr>
        <w:t xml:space="preserve"> ОСББ), здійснюється без проведення електронного аукціону.</w:t>
      </w:r>
    </w:p>
    <w:p w:rsidR="0019071F" w:rsidRPr="00876662" w:rsidRDefault="0019071F" w:rsidP="0019071F">
      <w:pPr>
        <w:rPr>
          <w:rFonts w:ascii="Arial" w:hAnsi="Arial" w:cs="Arial"/>
          <w:sz w:val="26"/>
          <w:szCs w:val="26"/>
        </w:rPr>
      </w:pPr>
    </w:p>
    <w:p w:rsidR="0019071F" w:rsidRPr="00876662" w:rsidRDefault="0019071F" w:rsidP="00747BE4">
      <w:pPr>
        <w:jc w:val="center"/>
        <w:rPr>
          <w:rFonts w:ascii="Arial" w:hAnsi="Arial" w:cs="Arial"/>
          <w:b/>
          <w:sz w:val="26"/>
          <w:szCs w:val="26"/>
        </w:rPr>
      </w:pPr>
      <w:r w:rsidRPr="00876662">
        <w:rPr>
          <w:rFonts w:ascii="Arial" w:hAnsi="Arial" w:cs="Arial"/>
          <w:b/>
          <w:sz w:val="26"/>
          <w:szCs w:val="26"/>
        </w:rPr>
        <w:t xml:space="preserve">5. Вимоги до розміщення та функціонування </w:t>
      </w:r>
      <w:r w:rsidR="00ED24F8" w:rsidRPr="00876662">
        <w:rPr>
          <w:rFonts w:ascii="Arial" w:hAnsi="Arial" w:cs="Arial"/>
          <w:b/>
          <w:sz w:val="26"/>
          <w:szCs w:val="26"/>
        </w:rPr>
        <w:t xml:space="preserve">зарядних </w:t>
      </w:r>
      <w:r w:rsidRPr="00876662">
        <w:rPr>
          <w:rFonts w:ascii="Arial" w:hAnsi="Arial" w:cs="Arial"/>
          <w:b/>
          <w:sz w:val="26"/>
          <w:szCs w:val="26"/>
        </w:rPr>
        <w:t xml:space="preserve">станцій </w:t>
      </w:r>
      <w:r w:rsidR="00ED24F8" w:rsidRPr="00876662">
        <w:rPr>
          <w:rFonts w:ascii="Arial" w:hAnsi="Arial" w:cs="Arial"/>
          <w:b/>
          <w:sz w:val="26"/>
          <w:szCs w:val="26"/>
        </w:rPr>
        <w:t xml:space="preserve">для </w:t>
      </w:r>
      <w:r w:rsidRPr="00876662">
        <w:rPr>
          <w:rFonts w:ascii="Arial" w:hAnsi="Arial" w:cs="Arial"/>
          <w:b/>
          <w:sz w:val="26"/>
          <w:szCs w:val="26"/>
        </w:rPr>
        <w:t>електротранспорту</w:t>
      </w:r>
    </w:p>
    <w:p w:rsidR="0019071F" w:rsidRPr="00876662" w:rsidRDefault="0019071F" w:rsidP="0019071F">
      <w:pPr>
        <w:rPr>
          <w:rFonts w:ascii="Arial" w:hAnsi="Arial" w:cs="Arial"/>
          <w:sz w:val="26"/>
          <w:szCs w:val="26"/>
        </w:rPr>
      </w:pPr>
    </w:p>
    <w:p w:rsidR="0019071F" w:rsidRPr="00876662" w:rsidRDefault="0019071F" w:rsidP="00747BE4">
      <w:pPr>
        <w:ind w:firstLine="708"/>
        <w:rPr>
          <w:rFonts w:ascii="Arial" w:hAnsi="Arial" w:cs="Arial"/>
          <w:sz w:val="26"/>
          <w:szCs w:val="26"/>
        </w:rPr>
      </w:pPr>
      <w:r w:rsidRPr="00876662">
        <w:rPr>
          <w:rFonts w:ascii="Arial" w:hAnsi="Arial" w:cs="Arial"/>
          <w:sz w:val="26"/>
          <w:szCs w:val="26"/>
        </w:rPr>
        <w:t>5.1</w:t>
      </w:r>
      <w:r w:rsidR="00747BE4" w:rsidRPr="00876662">
        <w:rPr>
          <w:rFonts w:ascii="Arial" w:hAnsi="Arial" w:cs="Arial"/>
          <w:sz w:val="26"/>
          <w:szCs w:val="26"/>
        </w:rPr>
        <w:t>.</w:t>
      </w:r>
      <w:r w:rsidRPr="00876662">
        <w:rPr>
          <w:rFonts w:ascii="Arial" w:hAnsi="Arial" w:cs="Arial"/>
          <w:sz w:val="26"/>
          <w:szCs w:val="26"/>
        </w:rPr>
        <w:t xml:space="preserve"> Після укладення договору оренди окремих конструктивних елементів благоустрою для розміщення станції зарядки електротранспорту Орендарю необхідно укомплектувати СЗЕ </w:t>
      </w:r>
      <w:proofErr w:type="spellStart"/>
      <w:r w:rsidRPr="00876662">
        <w:rPr>
          <w:rFonts w:ascii="Arial" w:hAnsi="Arial" w:cs="Arial"/>
          <w:sz w:val="26"/>
          <w:szCs w:val="26"/>
        </w:rPr>
        <w:t>електрозарядними</w:t>
      </w:r>
      <w:proofErr w:type="spellEnd"/>
      <w:r w:rsidRPr="00876662">
        <w:rPr>
          <w:rFonts w:ascii="Arial" w:hAnsi="Arial" w:cs="Arial"/>
          <w:sz w:val="26"/>
          <w:szCs w:val="26"/>
        </w:rPr>
        <w:t xml:space="preserve"> пристроями, що пройшли відповідну сертифікацію, визнану в Україні.</w:t>
      </w:r>
    </w:p>
    <w:p w:rsidR="0019071F" w:rsidRPr="00876662" w:rsidRDefault="0019071F" w:rsidP="00747BE4">
      <w:pPr>
        <w:ind w:firstLine="708"/>
        <w:rPr>
          <w:rFonts w:ascii="Arial" w:hAnsi="Arial" w:cs="Arial"/>
          <w:sz w:val="26"/>
          <w:szCs w:val="26"/>
        </w:rPr>
      </w:pPr>
      <w:r w:rsidRPr="00876662">
        <w:rPr>
          <w:rFonts w:ascii="Arial" w:hAnsi="Arial" w:cs="Arial"/>
          <w:sz w:val="26"/>
          <w:szCs w:val="26"/>
        </w:rPr>
        <w:t xml:space="preserve">5.2. Відносини купівлі-продажу електричної енергії для зарядки акумулятора електричного транспортного засобу регулюються з </w:t>
      </w:r>
      <w:r w:rsidR="00747BE4" w:rsidRPr="00876662">
        <w:rPr>
          <w:rFonts w:ascii="Arial" w:hAnsi="Arial" w:cs="Arial"/>
          <w:sz w:val="26"/>
          <w:szCs w:val="26"/>
        </w:rPr>
        <w:t>в</w:t>
      </w:r>
      <w:r w:rsidRPr="00876662">
        <w:rPr>
          <w:rFonts w:ascii="Arial" w:hAnsi="Arial" w:cs="Arial"/>
          <w:sz w:val="26"/>
          <w:szCs w:val="26"/>
        </w:rPr>
        <w:t xml:space="preserve">рахуванням вимог Закону України </w:t>
      </w:r>
      <w:r w:rsidR="00747BE4" w:rsidRPr="00876662">
        <w:rPr>
          <w:rFonts w:ascii="Arial" w:hAnsi="Arial" w:cs="Arial"/>
          <w:sz w:val="26"/>
          <w:szCs w:val="26"/>
        </w:rPr>
        <w:t>"</w:t>
      </w:r>
      <w:r w:rsidRPr="00876662">
        <w:rPr>
          <w:rFonts w:ascii="Arial" w:hAnsi="Arial" w:cs="Arial"/>
          <w:sz w:val="26"/>
          <w:szCs w:val="26"/>
        </w:rPr>
        <w:t>Про ринок електричної енергії</w:t>
      </w:r>
      <w:r w:rsidR="00747BE4" w:rsidRPr="00876662">
        <w:rPr>
          <w:rFonts w:ascii="Arial" w:hAnsi="Arial" w:cs="Arial"/>
          <w:sz w:val="26"/>
          <w:szCs w:val="26"/>
        </w:rPr>
        <w:t>"</w:t>
      </w:r>
      <w:r w:rsidRPr="00876662">
        <w:rPr>
          <w:rFonts w:ascii="Arial" w:hAnsi="Arial" w:cs="Arial"/>
          <w:sz w:val="26"/>
          <w:szCs w:val="26"/>
        </w:rPr>
        <w:t xml:space="preserve"> та Кодексу систем розподілу, </w:t>
      </w:r>
      <w:r w:rsidR="00747BE4" w:rsidRPr="00876662">
        <w:rPr>
          <w:rFonts w:ascii="Arial" w:hAnsi="Arial" w:cs="Arial"/>
          <w:sz w:val="26"/>
          <w:szCs w:val="26"/>
        </w:rPr>
        <w:t>з</w:t>
      </w:r>
      <w:r w:rsidRPr="00876662">
        <w:rPr>
          <w:rFonts w:ascii="Arial" w:hAnsi="Arial" w:cs="Arial"/>
          <w:sz w:val="26"/>
          <w:szCs w:val="26"/>
        </w:rPr>
        <w:t>атверджен</w:t>
      </w:r>
      <w:r w:rsidR="00747BE4" w:rsidRPr="00876662">
        <w:rPr>
          <w:rFonts w:ascii="Arial" w:hAnsi="Arial" w:cs="Arial"/>
          <w:sz w:val="26"/>
          <w:szCs w:val="26"/>
        </w:rPr>
        <w:t>ого</w:t>
      </w:r>
      <w:r w:rsidRPr="00876662">
        <w:rPr>
          <w:rFonts w:ascii="Arial" w:hAnsi="Arial" w:cs="Arial"/>
          <w:sz w:val="26"/>
          <w:szCs w:val="26"/>
        </w:rPr>
        <w:t xml:space="preserve"> постановою Національної комісії, що здійснює державне регулювання у сферах енергетики та комунальних послуг</w:t>
      </w:r>
      <w:r w:rsidR="003C6B66" w:rsidRPr="00876662">
        <w:rPr>
          <w:rFonts w:ascii="Arial" w:hAnsi="Arial" w:cs="Arial"/>
          <w:sz w:val="26"/>
          <w:szCs w:val="26"/>
        </w:rPr>
        <w:t xml:space="preserve"> від 14.03.2018 № 310.</w:t>
      </w:r>
    </w:p>
    <w:p w:rsidR="0019071F" w:rsidRPr="00876662" w:rsidRDefault="0019071F" w:rsidP="00747BE4">
      <w:pPr>
        <w:ind w:firstLine="708"/>
        <w:rPr>
          <w:rFonts w:ascii="Arial" w:hAnsi="Arial" w:cs="Arial"/>
          <w:sz w:val="26"/>
          <w:szCs w:val="26"/>
        </w:rPr>
      </w:pPr>
      <w:r w:rsidRPr="00876662">
        <w:rPr>
          <w:rFonts w:ascii="Arial" w:hAnsi="Arial" w:cs="Arial"/>
          <w:sz w:val="26"/>
          <w:szCs w:val="26"/>
        </w:rPr>
        <w:t xml:space="preserve">5.3. </w:t>
      </w:r>
      <w:proofErr w:type="spellStart"/>
      <w:r w:rsidRPr="00876662">
        <w:rPr>
          <w:rFonts w:ascii="Arial" w:hAnsi="Arial" w:cs="Arial"/>
          <w:sz w:val="26"/>
          <w:szCs w:val="26"/>
        </w:rPr>
        <w:t>Електрозарядні</w:t>
      </w:r>
      <w:proofErr w:type="spellEnd"/>
      <w:r w:rsidRPr="00876662">
        <w:rPr>
          <w:rFonts w:ascii="Arial" w:hAnsi="Arial" w:cs="Arial"/>
          <w:sz w:val="26"/>
          <w:szCs w:val="26"/>
        </w:rPr>
        <w:t xml:space="preserve"> пристрої розташовуються </w:t>
      </w:r>
      <w:r w:rsidR="00747BE4" w:rsidRPr="00876662">
        <w:rPr>
          <w:rFonts w:ascii="Arial" w:hAnsi="Arial" w:cs="Arial"/>
          <w:sz w:val="26"/>
          <w:szCs w:val="26"/>
        </w:rPr>
        <w:t>у</w:t>
      </w:r>
      <w:r w:rsidRPr="00876662">
        <w:rPr>
          <w:rFonts w:ascii="Arial" w:hAnsi="Arial" w:cs="Arial"/>
          <w:sz w:val="26"/>
          <w:szCs w:val="26"/>
        </w:rPr>
        <w:t xml:space="preserve"> безпосередній близькості до місць паркування відповідно до паспорта майданчика для паркування транспортних засобів (за його наявності) та згідно </w:t>
      </w:r>
      <w:r w:rsidR="00045271" w:rsidRPr="00876662">
        <w:rPr>
          <w:rFonts w:ascii="Arial" w:hAnsi="Arial" w:cs="Arial"/>
          <w:sz w:val="26"/>
          <w:szCs w:val="26"/>
        </w:rPr>
        <w:t xml:space="preserve">з </w:t>
      </w:r>
      <w:r w:rsidRPr="00876662">
        <w:rPr>
          <w:rFonts w:ascii="Arial" w:hAnsi="Arial" w:cs="Arial"/>
          <w:sz w:val="26"/>
          <w:szCs w:val="26"/>
        </w:rPr>
        <w:t>вимог</w:t>
      </w:r>
      <w:r w:rsidR="00045271" w:rsidRPr="00876662">
        <w:rPr>
          <w:rFonts w:ascii="Arial" w:hAnsi="Arial" w:cs="Arial"/>
          <w:sz w:val="26"/>
          <w:szCs w:val="26"/>
        </w:rPr>
        <w:t>ами</w:t>
      </w:r>
      <w:r w:rsidRPr="00876662">
        <w:rPr>
          <w:rFonts w:ascii="Arial" w:hAnsi="Arial" w:cs="Arial"/>
          <w:sz w:val="26"/>
          <w:szCs w:val="26"/>
        </w:rPr>
        <w:t xml:space="preserve"> ДБН В2.3-15:2007 </w:t>
      </w:r>
      <w:r w:rsidR="00045271" w:rsidRPr="00876662">
        <w:rPr>
          <w:rFonts w:ascii="Arial" w:hAnsi="Arial" w:cs="Arial"/>
          <w:sz w:val="26"/>
          <w:szCs w:val="26"/>
        </w:rPr>
        <w:t>"</w:t>
      </w:r>
      <w:r w:rsidRPr="00876662">
        <w:rPr>
          <w:rFonts w:ascii="Arial" w:hAnsi="Arial" w:cs="Arial"/>
          <w:sz w:val="26"/>
          <w:szCs w:val="26"/>
        </w:rPr>
        <w:t>Автостоянки і гаражі для легкових електромобілів</w:t>
      </w:r>
      <w:r w:rsidR="00045271" w:rsidRPr="00876662">
        <w:rPr>
          <w:rFonts w:ascii="Arial" w:hAnsi="Arial" w:cs="Arial"/>
          <w:sz w:val="26"/>
          <w:szCs w:val="26"/>
        </w:rPr>
        <w:t>"</w:t>
      </w:r>
      <w:r w:rsidRPr="00876662">
        <w:rPr>
          <w:rFonts w:ascii="Arial" w:hAnsi="Arial" w:cs="Arial"/>
          <w:sz w:val="26"/>
          <w:szCs w:val="26"/>
        </w:rPr>
        <w:t>.</w:t>
      </w:r>
    </w:p>
    <w:p w:rsidR="0019071F" w:rsidRPr="00876662" w:rsidRDefault="0019071F" w:rsidP="00045271">
      <w:pPr>
        <w:ind w:firstLine="708"/>
        <w:rPr>
          <w:rFonts w:ascii="Arial" w:hAnsi="Arial" w:cs="Arial"/>
          <w:sz w:val="26"/>
          <w:szCs w:val="26"/>
        </w:rPr>
      </w:pPr>
      <w:r w:rsidRPr="00876662">
        <w:rPr>
          <w:rFonts w:ascii="Arial" w:hAnsi="Arial" w:cs="Arial"/>
          <w:sz w:val="26"/>
          <w:szCs w:val="26"/>
        </w:rPr>
        <w:t xml:space="preserve">5.4. </w:t>
      </w:r>
      <w:proofErr w:type="spellStart"/>
      <w:r w:rsidRPr="00876662">
        <w:rPr>
          <w:rFonts w:ascii="Arial" w:hAnsi="Arial" w:cs="Arial"/>
          <w:sz w:val="26"/>
          <w:szCs w:val="26"/>
        </w:rPr>
        <w:t>Електрозарядні</w:t>
      </w:r>
      <w:proofErr w:type="spellEnd"/>
      <w:r w:rsidRPr="00876662">
        <w:rPr>
          <w:rFonts w:ascii="Arial" w:hAnsi="Arial" w:cs="Arial"/>
          <w:sz w:val="26"/>
          <w:szCs w:val="26"/>
        </w:rPr>
        <w:t xml:space="preserve"> пристрої для зарядки електричних транспортних засобів функціонують відповідно до вимог законодавства України та інших нормативних актів, прийнятих у межах компетенції органами державної влади та органами місцевого самоврядування.</w:t>
      </w:r>
    </w:p>
    <w:p w:rsidR="0019071F" w:rsidRPr="00876662" w:rsidRDefault="0019071F" w:rsidP="00045271">
      <w:pPr>
        <w:ind w:firstLine="708"/>
        <w:rPr>
          <w:rFonts w:ascii="Arial" w:hAnsi="Arial" w:cs="Arial"/>
          <w:sz w:val="26"/>
          <w:szCs w:val="26"/>
        </w:rPr>
      </w:pPr>
      <w:r w:rsidRPr="00876662">
        <w:rPr>
          <w:rFonts w:ascii="Arial" w:hAnsi="Arial" w:cs="Arial"/>
          <w:sz w:val="26"/>
          <w:szCs w:val="26"/>
        </w:rPr>
        <w:t xml:space="preserve">5.5. Підключення </w:t>
      </w:r>
      <w:proofErr w:type="spellStart"/>
      <w:r w:rsidRPr="00876662">
        <w:rPr>
          <w:rFonts w:ascii="Arial" w:hAnsi="Arial" w:cs="Arial"/>
          <w:sz w:val="26"/>
          <w:szCs w:val="26"/>
        </w:rPr>
        <w:t>електрозарядних</w:t>
      </w:r>
      <w:proofErr w:type="spellEnd"/>
      <w:r w:rsidRPr="00876662">
        <w:rPr>
          <w:rFonts w:ascii="Arial" w:hAnsi="Arial" w:cs="Arial"/>
          <w:sz w:val="26"/>
          <w:szCs w:val="26"/>
        </w:rPr>
        <w:t xml:space="preserve"> пристроїв для зарядки електричних транспортних засобів до інженерних мереж повинн</w:t>
      </w:r>
      <w:r w:rsidR="00045271" w:rsidRPr="00876662">
        <w:rPr>
          <w:rFonts w:ascii="Arial" w:hAnsi="Arial" w:cs="Arial"/>
          <w:sz w:val="26"/>
          <w:szCs w:val="26"/>
        </w:rPr>
        <w:t>о</w:t>
      </w:r>
      <w:r w:rsidRPr="00876662">
        <w:rPr>
          <w:rFonts w:ascii="Arial" w:hAnsi="Arial" w:cs="Arial"/>
          <w:sz w:val="26"/>
          <w:szCs w:val="26"/>
        </w:rPr>
        <w:t xml:space="preserve"> здійснюватися з дотриманням умов і правил технічної експлуатації відповідних мереж і гарантувати безпеку користувачів. </w:t>
      </w:r>
    </w:p>
    <w:p w:rsidR="0019071F" w:rsidRPr="00876662" w:rsidRDefault="0019071F" w:rsidP="0019071F">
      <w:pPr>
        <w:rPr>
          <w:rFonts w:ascii="Arial" w:hAnsi="Arial" w:cs="Arial"/>
          <w:sz w:val="26"/>
          <w:szCs w:val="26"/>
        </w:rPr>
      </w:pPr>
    </w:p>
    <w:p w:rsidR="0019071F" w:rsidRPr="00876662" w:rsidRDefault="0019071F" w:rsidP="00045271">
      <w:pPr>
        <w:jc w:val="center"/>
        <w:rPr>
          <w:rFonts w:ascii="Arial" w:hAnsi="Arial" w:cs="Arial"/>
          <w:b/>
          <w:sz w:val="26"/>
          <w:szCs w:val="26"/>
        </w:rPr>
      </w:pPr>
      <w:r w:rsidRPr="00876662">
        <w:rPr>
          <w:rFonts w:ascii="Arial" w:hAnsi="Arial" w:cs="Arial"/>
          <w:b/>
          <w:sz w:val="26"/>
          <w:szCs w:val="26"/>
        </w:rPr>
        <w:t xml:space="preserve">6. Контроль за дотриманням вимог розміщення </w:t>
      </w:r>
      <w:r w:rsidR="00ED24F8" w:rsidRPr="00876662">
        <w:rPr>
          <w:rFonts w:ascii="Arial" w:hAnsi="Arial" w:cs="Arial"/>
          <w:b/>
          <w:sz w:val="26"/>
          <w:szCs w:val="26"/>
        </w:rPr>
        <w:t xml:space="preserve">зарядних </w:t>
      </w:r>
      <w:r w:rsidRPr="00876662">
        <w:rPr>
          <w:rFonts w:ascii="Arial" w:hAnsi="Arial" w:cs="Arial"/>
          <w:b/>
          <w:sz w:val="26"/>
          <w:szCs w:val="26"/>
        </w:rPr>
        <w:t xml:space="preserve">станцій </w:t>
      </w:r>
      <w:r w:rsidR="00ED24F8" w:rsidRPr="00876662">
        <w:rPr>
          <w:rFonts w:ascii="Arial" w:hAnsi="Arial" w:cs="Arial"/>
          <w:b/>
          <w:sz w:val="26"/>
          <w:szCs w:val="26"/>
        </w:rPr>
        <w:t xml:space="preserve">для </w:t>
      </w:r>
      <w:r w:rsidRPr="00876662">
        <w:rPr>
          <w:rFonts w:ascii="Arial" w:hAnsi="Arial" w:cs="Arial"/>
          <w:b/>
          <w:sz w:val="26"/>
          <w:szCs w:val="26"/>
        </w:rPr>
        <w:t xml:space="preserve">електротранспорту та встановленням </w:t>
      </w:r>
      <w:proofErr w:type="spellStart"/>
      <w:r w:rsidRPr="00876662">
        <w:rPr>
          <w:rFonts w:ascii="Arial" w:hAnsi="Arial" w:cs="Arial"/>
          <w:b/>
          <w:sz w:val="26"/>
          <w:szCs w:val="26"/>
        </w:rPr>
        <w:t>електрозарядних</w:t>
      </w:r>
      <w:proofErr w:type="spellEnd"/>
      <w:r w:rsidRPr="00876662">
        <w:rPr>
          <w:rFonts w:ascii="Arial" w:hAnsi="Arial" w:cs="Arial"/>
          <w:b/>
          <w:sz w:val="26"/>
          <w:szCs w:val="26"/>
        </w:rPr>
        <w:t xml:space="preserve"> пристроїв</w:t>
      </w:r>
    </w:p>
    <w:p w:rsidR="0019071F" w:rsidRPr="00876662" w:rsidRDefault="0019071F" w:rsidP="0019071F">
      <w:pPr>
        <w:rPr>
          <w:rFonts w:ascii="Arial" w:hAnsi="Arial" w:cs="Arial"/>
          <w:sz w:val="26"/>
          <w:szCs w:val="26"/>
        </w:rPr>
      </w:pPr>
    </w:p>
    <w:p w:rsidR="0019071F" w:rsidRPr="00876662" w:rsidRDefault="0019071F" w:rsidP="00045271">
      <w:pPr>
        <w:ind w:firstLine="708"/>
        <w:rPr>
          <w:rFonts w:ascii="Arial" w:hAnsi="Arial" w:cs="Arial"/>
          <w:sz w:val="26"/>
          <w:szCs w:val="26"/>
        </w:rPr>
      </w:pPr>
      <w:r w:rsidRPr="00876662">
        <w:rPr>
          <w:rFonts w:ascii="Arial" w:hAnsi="Arial" w:cs="Arial"/>
          <w:sz w:val="26"/>
          <w:szCs w:val="26"/>
        </w:rPr>
        <w:t xml:space="preserve">6.1. Контроль за дотриманням вимог розміщення </w:t>
      </w:r>
      <w:r w:rsidR="00ED24F8" w:rsidRPr="00876662">
        <w:rPr>
          <w:rFonts w:ascii="Arial" w:hAnsi="Arial" w:cs="Arial"/>
          <w:sz w:val="26"/>
          <w:szCs w:val="26"/>
        </w:rPr>
        <w:t xml:space="preserve">зарядних </w:t>
      </w:r>
      <w:r w:rsidRPr="00876662">
        <w:rPr>
          <w:rFonts w:ascii="Arial" w:hAnsi="Arial" w:cs="Arial"/>
          <w:sz w:val="26"/>
          <w:szCs w:val="26"/>
        </w:rPr>
        <w:t xml:space="preserve">станцій </w:t>
      </w:r>
      <w:r w:rsidR="00ED24F8" w:rsidRPr="00876662">
        <w:rPr>
          <w:rFonts w:ascii="Arial" w:hAnsi="Arial" w:cs="Arial"/>
          <w:sz w:val="26"/>
          <w:szCs w:val="26"/>
        </w:rPr>
        <w:t xml:space="preserve">для </w:t>
      </w:r>
      <w:r w:rsidRPr="00876662">
        <w:rPr>
          <w:rFonts w:ascii="Arial" w:hAnsi="Arial" w:cs="Arial"/>
          <w:sz w:val="26"/>
          <w:szCs w:val="26"/>
        </w:rPr>
        <w:t xml:space="preserve">електротранспорту та встановленням </w:t>
      </w:r>
      <w:proofErr w:type="spellStart"/>
      <w:r w:rsidRPr="00876662">
        <w:rPr>
          <w:rFonts w:ascii="Arial" w:hAnsi="Arial" w:cs="Arial"/>
          <w:sz w:val="26"/>
          <w:szCs w:val="26"/>
        </w:rPr>
        <w:t>електрозарядних</w:t>
      </w:r>
      <w:proofErr w:type="spellEnd"/>
      <w:r w:rsidRPr="00876662">
        <w:rPr>
          <w:rFonts w:ascii="Arial" w:hAnsi="Arial" w:cs="Arial"/>
          <w:sz w:val="26"/>
          <w:szCs w:val="26"/>
        </w:rPr>
        <w:t xml:space="preserve"> пристроїв здійснюють районні адміністрації та комунальне підприємство “Адміністративно-технічне управління“.</w:t>
      </w:r>
    </w:p>
    <w:p w:rsidR="0019071F" w:rsidRPr="00876662" w:rsidRDefault="0019071F" w:rsidP="00045271">
      <w:pPr>
        <w:ind w:firstLine="708"/>
        <w:rPr>
          <w:rFonts w:ascii="Arial" w:hAnsi="Arial" w:cs="Arial"/>
          <w:sz w:val="26"/>
          <w:szCs w:val="26"/>
        </w:rPr>
      </w:pPr>
      <w:r w:rsidRPr="00876662">
        <w:rPr>
          <w:rFonts w:ascii="Arial" w:hAnsi="Arial" w:cs="Arial"/>
          <w:sz w:val="26"/>
          <w:szCs w:val="26"/>
        </w:rPr>
        <w:t>6.2. За результатами обстеження, як</w:t>
      </w:r>
      <w:r w:rsidR="00045271" w:rsidRPr="00876662">
        <w:rPr>
          <w:rFonts w:ascii="Arial" w:hAnsi="Arial" w:cs="Arial"/>
          <w:sz w:val="26"/>
          <w:szCs w:val="26"/>
        </w:rPr>
        <w:t>е</w:t>
      </w:r>
      <w:r w:rsidRPr="00876662">
        <w:rPr>
          <w:rFonts w:ascii="Arial" w:hAnsi="Arial" w:cs="Arial"/>
          <w:sz w:val="26"/>
          <w:szCs w:val="26"/>
        </w:rPr>
        <w:t xml:space="preserve"> проводять районні адміністрації та комунальне підприємство “Адміністративно-технічне управління“, складається акт обстеження. У разі виявлення порушень члени комісії складають акт, у якому зазначають, які саме вимоги порушено. Цей акт підписують всі члени комісії та обов’язково Орендар. У разі відмови суб’єкта підприємницької діяльності від підписання </w:t>
      </w:r>
      <w:proofErr w:type="spellStart"/>
      <w:r w:rsidRPr="00876662">
        <w:rPr>
          <w:rFonts w:ascii="Arial" w:hAnsi="Arial" w:cs="Arial"/>
          <w:sz w:val="26"/>
          <w:szCs w:val="26"/>
        </w:rPr>
        <w:t>акта</w:t>
      </w:r>
      <w:proofErr w:type="spellEnd"/>
      <w:r w:rsidRPr="00876662">
        <w:rPr>
          <w:rFonts w:ascii="Arial" w:hAnsi="Arial" w:cs="Arial"/>
          <w:sz w:val="26"/>
          <w:szCs w:val="26"/>
        </w:rPr>
        <w:t xml:space="preserve"> комісія зазначає про факт відмови від підписання в акті.</w:t>
      </w:r>
    </w:p>
    <w:p w:rsidR="0019071F" w:rsidRPr="00876662" w:rsidRDefault="0019071F" w:rsidP="00045271">
      <w:pPr>
        <w:ind w:firstLine="708"/>
        <w:rPr>
          <w:rFonts w:ascii="Arial" w:hAnsi="Arial" w:cs="Arial"/>
          <w:sz w:val="26"/>
          <w:szCs w:val="26"/>
        </w:rPr>
      </w:pPr>
      <w:r w:rsidRPr="00876662">
        <w:rPr>
          <w:rFonts w:ascii="Arial" w:hAnsi="Arial" w:cs="Arial"/>
          <w:sz w:val="26"/>
          <w:szCs w:val="26"/>
        </w:rPr>
        <w:t xml:space="preserve">6.3. Управління комунальної власності департаменту економічного розвитку на підставі листа районної адміністрації та належним чином завіреного районною адміністрацією </w:t>
      </w:r>
      <w:proofErr w:type="spellStart"/>
      <w:r w:rsidRPr="00876662">
        <w:rPr>
          <w:rFonts w:ascii="Arial" w:hAnsi="Arial" w:cs="Arial"/>
          <w:sz w:val="26"/>
          <w:szCs w:val="26"/>
        </w:rPr>
        <w:t>акта</w:t>
      </w:r>
      <w:proofErr w:type="spellEnd"/>
      <w:r w:rsidRPr="00876662">
        <w:rPr>
          <w:rFonts w:ascii="Arial" w:hAnsi="Arial" w:cs="Arial"/>
          <w:sz w:val="26"/>
          <w:szCs w:val="26"/>
        </w:rPr>
        <w:t xml:space="preserve"> про порушення, припиняє в односторонньому порядку, договір на право тимчасового користування окремими конструктивними елементами благоустрою комунальної власності на умовах оренди для розміщення станції зарядки електротранспорту та у 3-денний термін повідомляє про це районну адміністрацію, на території якої розташована станція зарядки електротранспорту.</w:t>
      </w:r>
    </w:p>
    <w:p w:rsidR="0019071F" w:rsidRPr="00876662" w:rsidRDefault="0019071F" w:rsidP="00045271">
      <w:pPr>
        <w:ind w:firstLine="708"/>
        <w:rPr>
          <w:rFonts w:ascii="Arial" w:hAnsi="Arial" w:cs="Arial"/>
          <w:sz w:val="26"/>
          <w:szCs w:val="26"/>
        </w:rPr>
      </w:pPr>
      <w:r w:rsidRPr="00876662">
        <w:rPr>
          <w:rFonts w:ascii="Arial" w:hAnsi="Arial" w:cs="Arial"/>
          <w:sz w:val="26"/>
          <w:szCs w:val="26"/>
        </w:rPr>
        <w:t>6.4. Після розірвання договору оренди конструктивних елементів благоустрою районна адміністрація у 15-денний термін забезпечує демонтаж конструкцій для розміщення станції зарядки електротранспорту та приведення благоустрою до попереднього стану.</w:t>
      </w:r>
    </w:p>
    <w:p w:rsidR="0019071F" w:rsidRPr="00876662" w:rsidRDefault="0019071F" w:rsidP="00045271">
      <w:pPr>
        <w:ind w:firstLine="708"/>
        <w:rPr>
          <w:rFonts w:ascii="Arial" w:hAnsi="Arial" w:cs="Arial"/>
          <w:sz w:val="26"/>
          <w:szCs w:val="26"/>
        </w:rPr>
      </w:pPr>
      <w:r w:rsidRPr="00876662">
        <w:rPr>
          <w:rFonts w:ascii="Arial" w:hAnsi="Arial" w:cs="Arial"/>
          <w:sz w:val="26"/>
          <w:szCs w:val="26"/>
        </w:rPr>
        <w:t xml:space="preserve">6.5. Видатки на демонтаж, перевезення, розвантаження, зберігання </w:t>
      </w:r>
      <w:proofErr w:type="spellStart"/>
      <w:r w:rsidRPr="00876662">
        <w:rPr>
          <w:rFonts w:ascii="Arial" w:hAnsi="Arial" w:cs="Arial"/>
          <w:sz w:val="26"/>
          <w:szCs w:val="26"/>
        </w:rPr>
        <w:t>електрозарядних</w:t>
      </w:r>
      <w:proofErr w:type="spellEnd"/>
      <w:r w:rsidRPr="00876662">
        <w:rPr>
          <w:rFonts w:ascii="Arial" w:hAnsi="Arial" w:cs="Arial"/>
          <w:sz w:val="26"/>
          <w:szCs w:val="26"/>
        </w:rPr>
        <w:t xml:space="preserve"> пристроїв та приведення благоустрою до попереднього стану відшкодовують їх власники.</w:t>
      </w:r>
    </w:p>
    <w:p w:rsidR="0019071F" w:rsidRPr="00876662" w:rsidRDefault="0019071F" w:rsidP="00045271">
      <w:pPr>
        <w:ind w:firstLine="708"/>
        <w:rPr>
          <w:rFonts w:ascii="Arial" w:hAnsi="Arial" w:cs="Arial"/>
          <w:sz w:val="26"/>
          <w:szCs w:val="26"/>
        </w:rPr>
      </w:pPr>
      <w:r w:rsidRPr="00876662">
        <w:rPr>
          <w:rFonts w:ascii="Arial" w:hAnsi="Arial" w:cs="Arial"/>
          <w:sz w:val="26"/>
          <w:szCs w:val="26"/>
        </w:rPr>
        <w:t>6.6. Управління комунальної власності департаменту економічного розвитку у разі припинення договору на право тимчасового користування окремими конструктивними елементами благоустрою комунальної власності на умовах оренди для розміщення станції зарядки електротранспорту інформує про припинення договору у 3-денний термін районну адміністрацію та комунальне підприємство “Адміністративно-технічне управління“, а також суб’єкта підприємницької діяльності з метою демонтажу конструкцій для розміщення станції зарядки електротранспорту.</w:t>
      </w:r>
    </w:p>
    <w:p w:rsidR="0019071F" w:rsidRPr="00876662" w:rsidRDefault="0019071F" w:rsidP="0019071F">
      <w:pPr>
        <w:rPr>
          <w:rFonts w:ascii="Arial" w:hAnsi="Arial" w:cs="Arial"/>
          <w:sz w:val="26"/>
          <w:szCs w:val="26"/>
        </w:rPr>
      </w:pPr>
    </w:p>
    <w:p w:rsidR="0019071F" w:rsidRPr="00876662" w:rsidRDefault="0019071F" w:rsidP="00045271">
      <w:pPr>
        <w:jc w:val="center"/>
        <w:rPr>
          <w:rFonts w:ascii="Arial" w:hAnsi="Arial" w:cs="Arial"/>
          <w:b/>
          <w:sz w:val="26"/>
          <w:szCs w:val="26"/>
        </w:rPr>
      </w:pPr>
      <w:r w:rsidRPr="00876662">
        <w:rPr>
          <w:rFonts w:ascii="Arial" w:hAnsi="Arial" w:cs="Arial"/>
          <w:b/>
          <w:sz w:val="26"/>
          <w:szCs w:val="26"/>
        </w:rPr>
        <w:t>7. Прикінцеві положення</w:t>
      </w:r>
    </w:p>
    <w:p w:rsidR="00045271" w:rsidRPr="00876662" w:rsidRDefault="00045271" w:rsidP="0019071F">
      <w:pPr>
        <w:rPr>
          <w:rFonts w:ascii="Arial" w:hAnsi="Arial" w:cs="Arial"/>
          <w:sz w:val="26"/>
          <w:szCs w:val="26"/>
        </w:rPr>
      </w:pPr>
    </w:p>
    <w:p w:rsidR="0019071F" w:rsidRPr="00876662" w:rsidRDefault="0019071F" w:rsidP="00045271">
      <w:pPr>
        <w:ind w:firstLine="708"/>
        <w:rPr>
          <w:rFonts w:ascii="Arial" w:hAnsi="Arial" w:cs="Arial"/>
          <w:sz w:val="26"/>
          <w:szCs w:val="26"/>
        </w:rPr>
      </w:pPr>
      <w:r w:rsidRPr="00876662">
        <w:rPr>
          <w:rFonts w:ascii="Arial" w:hAnsi="Arial" w:cs="Arial"/>
          <w:sz w:val="26"/>
          <w:szCs w:val="26"/>
        </w:rPr>
        <w:t xml:space="preserve">7.1. Встановити на 2022 та 2023 роки базову вартість оренди 1 </w:t>
      </w:r>
      <w:proofErr w:type="spellStart"/>
      <w:r w:rsidRPr="00876662">
        <w:rPr>
          <w:rFonts w:ascii="Arial" w:hAnsi="Arial" w:cs="Arial"/>
          <w:sz w:val="26"/>
          <w:szCs w:val="26"/>
        </w:rPr>
        <w:t>кв</w:t>
      </w:r>
      <w:proofErr w:type="spellEnd"/>
      <w:r w:rsidRPr="00876662">
        <w:rPr>
          <w:rFonts w:ascii="Arial" w:hAnsi="Arial" w:cs="Arial"/>
          <w:sz w:val="26"/>
          <w:szCs w:val="26"/>
        </w:rPr>
        <w:t>.</w:t>
      </w:r>
      <w:r w:rsidR="00045271" w:rsidRPr="00876662">
        <w:rPr>
          <w:rFonts w:ascii="Arial" w:hAnsi="Arial" w:cs="Arial"/>
          <w:sz w:val="26"/>
          <w:szCs w:val="26"/>
        </w:rPr>
        <w:t xml:space="preserve"> </w:t>
      </w:r>
      <w:r w:rsidRPr="00876662">
        <w:rPr>
          <w:rFonts w:ascii="Arial" w:hAnsi="Arial" w:cs="Arial"/>
          <w:sz w:val="26"/>
          <w:szCs w:val="26"/>
        </w:rPr>
        <w:t xml:space="preserve">м конструктивного елемента благоустрою комунальної власності для розміщення </w:t>
      </w:r>
      <w:r w:rsidR="00ED24F8" w:rsidRPr="00876662">
        <w:rPr>
          <w:rFonts w:ascii="Arial" w:hAnsi="Arial" w:cs="Arial"/>
          <w:sz w:val="26"/>
          <w:szCs w:val="26"/>
        </w:rPr>
        <w:t xml:space="preserve">зарядних </w:t>
      </w:r>
      <w:r w:rsidRPr="00876662">
        <w:rPr>
          <w:rFonts w:ascii="Arial" w:hAnsi="Arial" w:cs="Arial"/>
          <w:sz w:val="26"/>
          <w:szCs w:val="26"/>
        </w:rPr>
        <w:t>станцій електротранспорту 1 грн. на місяць. Пункт 4.</w:t>
      </w:r>
      <w:r w:rsidR="00045271" w:rsidRPr="00876662">
        <w:rPr>
          <w:rFonts w:ascii="Arial" w:hAnsi="Arial" w:cs="Arial"/>
          <w:sz w:val="26"/>
          <w:szCs w:val="26"/>
        </w:rPr>
        <w:t>7 цього Положення</w:t>
      </w:r>
      <w:r w:rsidRPr="00876662">
        <w:rPr>
          <w:rFonts w:ascii="Arial" w:hAnsi="Arial" w:cs="Arial"/>
          <w:sz w:val="26"/>
          <w:szCs w:val="26"/>
        </w:rPr>
        <w:t xml:space="preserve"> вступає в дію з 01.01.2024.</w:t>
      </w:r>
    </w:p>
    <w:p w:rsidR="0019071F" w:rsidRPr="00876662" w:rsidRDefault="0019071F" w:rsidP="0019071F">
      <w:pPr>
        <w:rPr>
          <w:rFonts w:ascii="Arial" w:hAnsi="Arial" w:cs="Arial"/>
          <w:sz w:val="26"/>
          <w:szCs w:val="26"/>
        </w:rPr>
      </w:pPr>
    </w:p>
    <w:p w:rsidR="0019071F" w:rsidRPr="00876662" w:rsidRDefault="0019071F" w:rsidP="0019071F">
      <w:pPr>
        <w:rPr>
          <w:rFonts w:ascii="Arial" w:hAnsi="Arial" w:cs="Arial"/>
          <w:sz w:val="26"/>
          <w:szCs w:val="26"/>
        </w:rPr>
      </w:pPr>
    </w:p>
    <w:p w:rsidR="00045271" w:rsidRPr="00876662" w:rsidRDefault="00045271" w:rsidP="00045271">
      <w:pPr>
        <w:rPr>
          <w:rFonts w:ascii="Arial" w:hAnsi="Arial" w:cs="Arial"/>
          <w:sz w:val="26"/>
          <w:szCs w:val="26"/>
        </w:rPr>
      </w:pPr>
    </w:p>
    <w:p w:rsidR="00045271" w:rsidRPr="00876662" w:rsidRDefault="00045271" w:rsidP="00045271">
      <w:pPr>
        <w:rPr>
          <w:rFonts w:ascii="Arial" w:hAnsi="Arial" w:cs="Arial"/>
          <w:sz w:val="26"/>
          <w:szCs w:val="26"/>
        </w:rPr>
      </w:pPr>
      <w:r w:rsidRPr="00876662">
        <w:rPr>
          <w:rFonts w:ascii="Arial" w:hAnsi="Arial" w:cs="Arial"/>
          <w:sz w:val="26"/>
          <w:szCs w:val="26"/>
        </w:rPr>
        <w:t>Секретар ради</w:t>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t>Маркіян ЛОПАЧАК</w:t>
      </w:r>
    </w:p>
    <w:p w:rsidR="00045271" w:rsidRPr="00876662" w:rsidRDefault="00045271" w:rsidP="00045271">
      <w:pPr>
        <w:rPr>
          <w:rFonts w:ascii="Arial" w:hAnsi="Arial" w:cs="Arial"/>
          <w:sz w:val="26"/>
          <w:szCs w:val="26"/>
        </w:rPr>
      </w:pPr>
    </w:p>
    <w:p w:rsidR="00045271" w:rsidRPr="00876662" w:rsidRDefault="00045271" w:rsidP="00045271">
      <w:pPr>
        <w:rPr>
          <w:rFonts w:ascii="Arial" w:hAnsi="Arial" w:cs="Arial"/>
          <w:sz w:val="26"/>
          <w:szCs w:val="26"/>
        </w:rPr>
      </w:pPr>
      <w:r w:rsidRPr="00876662">
        <w:rPr>
          <w:rFonts w:ascii="Arial" w:hAnsi="Arial" w:cs="Arial"/>
          <w:sz w:val="26"/>
          <w:szCs w:val="26"/>
        </w:rPr>
        <w:tab/>
        <w:t>Віза:</w:t>
      </w:r>
    </w:p>
    <w:p w:rsidR="0019071F" w:rsidRPr="00876662" w:rsidRDefault="0019071F" w:rsidP="0019071F">
      <w:pPr>
        <w:rPr>
          <w:rFonts w:ascii="Arial" w:hAnsi="Arial" w:cs="Arial"/>
          <w:sz w:val="26"/>
          <w:szCs w:val="26"/>
        </w:rPr>
      </w:pPr>
    </w:p>
    <w:p w:rsidR="0019071F" w:rsidRPr="00876662" w:rsidRDefault="0019071F" w:rsidP="0019071F">
      <w:pPr>
        <w:rPr>
          <w:rFonts w:ascii="Arial" w:hAnsi="Arial" w:cs="Arial"/>
          <w:sz w:val="26"/>
          <w:szCs w:val="26"/>
        </w:rPr>
      </w:pPr>
      <w:r w:rsidRPr="00876662">
        <w:rPr>
          <w:rFonts w:ascii="Arial" w:hAnsi="Arial" w:cs="Arial"/>
          <w:sz w:val="26"/>
          <w:szCs w:val="26"/>
        </w:rPr>
        <w:t xml:space="preserve">Директор департаменту </w:t>
      </w:r>
      <w:r w:rsidR="00045271" w:rsidRPr="00876662">
        <w:rPr>
          <w:rFonts w:ascii="Arial" w:hAnsi="Arial" w:cs="Arial"/>
          <w:sz w:val="26"/>
          <w:szCs w:val="26"/>
        </w:rPr>
        <w:tab/>
      </w:r>
      <w:r w:rsidR="00045271" w:rsidRPr="00876662">
        <w:rPr>
          <w:rFonts w:ascii="Arial" w:hAnsi="Arial" w:cs="Arial"/>
          <w:sz w:val="26"/>
          <w:szCs w:val="26"/>
        </w:rPr>
        <w:tab/>
      </w:r>
      <w:r w:rsidR="00045271" w:rsidRPr="00876662">
        <w:rPr>
          <w:rFonts w:ascii="Arial" w:hAnsi="Arial" w:cs="Arial"/>
          <w:sz w:val="26"/>
          <w:szCs w:val="26"/>
        </w:rPr>
        <w:tab/>
      </w:r>
      <w:r w:rsidR="00045271" w:rsidRPr="00876662">
        <w:rPr>
          <w:rFonts w:ascii="Arial" w:hAnsi="Arial" w:cs="Arial"/>
          <w:sz w:val="26"/>
          <w:szCs w:val="26"/>
        </w:rPr>
        <w:tab/>
      </w:r>
      <w:r w:rsidR="00045271" w:rsidRPr="00876662">
        <w:rPr>
          <w:rFonts w:ascii="Arial" w:hAnsi="Arial" w:cs="Arial"/>
          <w:sz w:val="26"/>
          <w:szCs w:val="26"/>
        </w:rPr>
        <w:tab/>
      </w:r>
    </w:p>
    <w:p w:rsidR="00045271" w:rsidRPr="00876662" w:rsidRDefault="0019071F" w:rsidP="0019071F">
      <w:pPr>
        <w:rPr>
          <w:rFonts w:ascii="Arial" w:hAnsi="Arial" w:cs="Arial"/>
          <w:sz w:val="26"/>
          <w:szCs w:val="26"/>
        </w:rPr>
      </w:pPr>
      <w:r w:rsidRPr="00876662">
        <w:rPr>
          <w:rFonts w:ascii="Arial" w:hAnsi="Arial" w:cs="Arial"/>
          <w:sz w:val="26"/>
          <w:szCs w:val="26"/>
        </w:rPr>
        <w:t xml:space="preserve">міської мобільності та </w:t>
      </w:r>
    </w:p>
    <w:p w:rsidR="00045271" w:rsidRPr="00876662" w:rsidRDefault="0019071F">
      <w:pPr>
        <w:rPr>
          <w:rFonts w:ascii="Arial" w:hAnsi="Arial" w:cs="Arial"/>
          <w:sz w:val="26"/>
          <w:szCs w:val="26"/>
        </w:rPr>
      </w:pPr>
      <w:r w:rsidRPr="00876662">
        <w:rPr>
          <w:rFonts w:ascii="Arial" w:hAnsi="Arial" w:cs="Arial"/>
          <w:sz w:val="26"/>
          <w:szCs w:val="26"/>
        </w:rPr>
        <w:t>вуличної інфраструктури</w:t>
      </w:r>
      <w:r w:rsidR="00045271" w:rsidRPr="00876662">
        <w:rPr>
          <w:rFonts w:ascii="Arial" w:hAnsi="Arial" w:cs="Arial"/>
          <w:sz w:val="26"/>
          <w:szCs w:val="26"/>
        </w:rPr>
        <w:tab/>
      </w:r>
      <w:r w:rsidR="00045271" w:rsidRPr="00876662">
        <w:rPr>
          <w:rFonts w:ascii="Arial" w:hAnsi="Arial" w:cs="Arial"/>
          <w:sz w:val="26"/>
          <w:szCs w:val="26"/>
        </w:rPr>
        <w:tab/>
      </w:r>
      <w:r w:rsidR="00045271" w:rsidRPr="00876662">
        <w:rPr>
          <w:rFonts w:ascii="Arial" w:hAnsi="Arial" w:cs="Arial"/>
          <w:sz w:val="26"/>
          <w:szCs w:val="26"/>
        </w:rPr>
        <w:tab/>
      </w:r>
      <w:r w:rsidR="00045271" w:rsidRPr="00876662">
        <w:rPr>
          <w:rFonts w:ascii="Arial" w:hAnsi="Arial" w:cs="Arial"/>
          <w:sz w:val="26"/>
          <w:szCs w:val="26"/>
        </w:rPr>
        <w:tab/>
      </w:r>
      <w:r w:rsidR="00045271" w:rsidRPr="00876662">
        <w:rPr>
          <w:rFonts w:ascii="Arial" w:hAnsi="Arial" w:cs="Arial"/>
          <w:sz w:val="26"/>
          <w:szCs w:val="26"/>
        </w:rPr>
        <w:tab/>
        <w:t>Олег ЗАБАРИЛО</w:t>
      </w:r>
    </w:p>
    <w:sectPr w:rsidR="00045271" w:rsidRPr="00876662" w:rsidSect="00E0300F">
      <w:headerReference w:type="default" r:id="rId7"/>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886" w:rsidRDefault="00BB4886" w:rsidP="002A6DCA">
      <w:r>
        <w:separator/>
      </w:r>
    </w:p>
  </w:endnote>
  <w:endnote w:type="continuationSeparator" w:id="0">
    <w:p w:rsidR="00BB4886" w:rsidRDefault="00BB4886" w:rsidP="002A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886" w:rsidRDefault="00BB4886" w:rsidP="002A6DCA">
      <w:r>
        <w:separator/>
      </w:r>
    </w:p>
  </w:footnote>
  <w:footnote w:type="continuationSeparator" w:id="0">
    <w:p w:rsidR="00BB4886" w:rsidRDefault="00BB4886" w:rsidP="002A6D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498469"/>
      <w:docPartObj>
        <w:docPartGallery w:val="Page Numbers (Top of Page)"/>
        <w:docPartUnique/>
      </w:docPartObj>
    </w:sdtPr>
    <w:sdtEndPr/>
    <w:sdtContent>
      <w:p w:rsidR="002A6DCA" w:rsidRDefault="002A6DCA">
        <w:pPr>
          <w:pStyle w:val="a3"/>
          <w:jc w:val="center"/>
        </w:pPr>
        <w:r>
          <w:fldChar w:fldCharType="begin"/>
        </w:r>
        <w:r>
          <w:instrText>PAGE   \* MERGEFORMAT</w:instrText>
        </w:r>
        <w:r>
          <w:fldChar w:fldCharType="separate"/>
        </w:r>
        <w:r w:rsidR="00876662">
          <w:rPr>
            <w:noProof/>
          </w:rPr>
          <w:t>1</w:t>
        </w:r>
        <w:r>
          <w:fldChar w:fldCharType="end"/>
        </w:r>
      </w:p>
    </w:sdtContent>
  </w:sdt>
  <w:p w:rsidR="002A6DCA" w:rsidRDefault="002A6DC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35772"/>
    <w:multiLevelType w:val="hybridMultilevel"/>
    <w:tmpl w:val="D53E5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AC5254"/>
    <w:multiLevelType w:val="multilevel"/>
    <w:tmpl w:val="698A3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21"/>
    <w:rsid w:val="00045271"/>
    <w:rsid w:val="00186D67"/>
    <w:rsid w:val="0019071F"/>
    <w:rsid w:val="00296521"/>
    <w:rsid w:val="002A0656"/>
    <w:rsid w:val="002A6DCA"/>
    <w:rsid w:val="0037163D"/>
    <w:rsid w:val="003C6B66"/>
    <w:rsid w:val="005B21B3"/>
    <w:rsid w:val="00747BE4"/>
    <w:rsid w:val="008109BA"/>
    <w:rsid w:val="00876662"/>
    <w:rsid w:val="00AC7091"/>
    <w:rsid w:val="00BB4886"/>
    <w:rsid w:val="00C80DF5"/>
    <w:rsid w:val="00D86147"/>
    <w:rsid w:val="00E0300F"/>
    <w:rsid w:val="00E51FA5"/>
    <w:rsid w:val="00EB1508"/>
    <w:rsid w:val="00ED24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55897-A9A6-4FBE-BD3D-B2962274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19071F"/>
    <w:pPr>
      <w:keepNext/>
      <w:keepLines/>
      <w:spacing w:before="400" w:after="120" w:line="276" w:lineRule="auto"/>
      <w:jc w:val="left"/>
      <w:outlineLvl w:val="0"/>
    </w:pPr>
    <w:rPr>
      <w:rFonts w:ascii="Arial" w:eastAsia="Arial" w:hAnsi="Arial" w:cs="Arial"/>
      <w:sz w:val="40"/>
      <w:szCs w:val="40"/>
      <w:lang w:val="uk" w:eastAsia="ru-RU"/>
    </w:rPr>
  </w:style>
  <w:style w:type="paragraph" w:styleId="2">
    <w:name w:val="heading 2"/>
    <w:basedOn w:val="a"/>
    <w:next w:val="a"/>
    <w:link w:val="20"/>
    <w:rsid w:val="0019071F"/>
    <w:pPr>
      <w:keepNext/>
      <w:keepLines/>
      <w:spacing w:before="360" w:after="120" w:line="276" w:lineRule="auto"/>
      <w:jc w:val="left"/>
      <w:outlineLvl w:val="1"/>
    </w:pPr>
    <w:rPr>
      <w:rFonts w:ascii="Arial" w:eastAsia="Arial" w:hAnsi="Arial" w:cs="Arial"/>
      <w:sz w:val="32"/>
      <w:szCs w:val="32"/>
      <w:lang w:val="uk" w:eastAsia="ru-RU"/>
    </w:rPr>
  </w:style>
  <w:style w:type="paragraph" w:styleId="3">
    <w:name w:val="heading 3"/>
    <w:basedOn w:val="a"/>
    <w:next w:val="a"/>
    <w:link w:val="30"/>
    <w:rsid w:val="0019071F"/>
    <w:pPr>
      <w:keepNext/>
      <w:keepLines/>
      <w:spacing w:before="320" w:after="80" w:line="276" w:lineRule="auto"/>
      <w:jc w:val="left"/>
      <w:outlineLvl w:val="2"/>
    </w:pPr>
    <w:rPr>
      <w:rFonts w:ascii="Arial" w:eastAsia="Arial" w:hAnsi="Arial" w:cs="Arial"/>
      <w:color w:val="434343"/>
      <w:sz w:val="28"/>
      <w:szCs w:val="28"/>
      <w:lang w:val="uk" w:eastAsia="ru-RU"/>
    </w:rPr>
  </w:style>
  <w:style w:type="paragraph" w:styleId="4">
    <w:name w:val="heading 4"/>
    <w:basedOn w:val="a"/>
    <w:next w:val="a"/>
    <w:link w:val="40"/>
    <w:rsid w:val="0019071F"/>
    <w:pPr>
      <w:keepNext/>
      <w:keepLines/>
      <w:spacing w:before="280" w:after="80" w:line="276" w:lineRule="auto"/>
      <w:jc w:val="left"/>
      <w:outlineLvl w:val="3"/>
    </w:pPr>
    <w:rPr>
      <w:rFonts w:ascii="Arial" w:eastAsia="Arial" w:hAnsi="Arial" w:cs="Arial"/>
      <w:color w:val="666666"/>
      <w:sz w:val="24"/>
      <w:szCs w:val="24"/>
      <w:lang w:val="uk" w:eastAsia="ru-RU"/>
    </w:rPr>
  </w:style>
  <w:style w:type="paragraph" w:styleId="5">
    <w:name w:val="heading 5"/>
    <w:basedOn w:val="a"/>
    <w:next w:val="a"/>
    <w:link w:val="50"/>
    <w:rsid w:val="0019071F"/>
    <w:pPr>
      <w:keepNext/>
      <w:keepLines/>
      <w:spacing w:before="240" w:after="80" w:line="276" w:lineRule="auto"/>
      <w:jc w:val="left"/>
      <w:outlineLvl w:val="4"/>
    </w:pPr>
    <w:rPr>
      <w:rFonts w:ascii="Arial" w:eastAsia="Arial" w:hAnsi="Arial" w:cs="Arial"/>
      <w:color w:val="666666"/>
      <w:lang w:val="uk" w:eastAsia="ru-RU"/>
    </w:rPr>
  </w:style>
  <w:style w:type="paragraph" w:styleId="6">
    <w:name w:val="heading 6"/>
    <w:basedOn w:val="a"/>
    <w:next w:val="a"/>
    <w:link w:val="60"/>
    <w:rsid w:val="0019071F"/>
    <w:pPr>
      <w:keepNext/>
      <w:keepLines/>
      <w:spacing w:before="240" w:after="80" w:line="276" w:lineRule="auto"/>
      <w:jc w:val="left"/>
      <w:outlineLvl w:val="5"/>
    </w:pPr>
    <w:rPr>
      <w:rFonts w:ascii="Arial" w:eastAsia="Arial" w:hAnsi="Arial" w:cs="Arial"/>
      <w:i/>
      <w:color w:val="666666"/>
      <w:lang w:val="uk"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DCA"/>
    <w:pPr>
      <w:tabs>
        <w:tab w:val="center" w:pos="4819"/>
        <w:tab w:val="right" w:pos="9639"/>
      </w:tabs>
    </w:pPr>
  </w:style>
  <w:style w:type="character" w:customStyle="1" w:styleId="a4">
    <w:name w:val="Верхній колонтитул Знак"/>
    <w:basedOn w:val="a0"/>
    <w:link w:val="a3"/>
    <w:uiPriority w:val="99"/>
    <w:rsid w:val="002A6DCA"/>
  </w:style>
  <w:style w:type="paragraph" w:styleId="a5">
    <w:name w:val="footer"/>
    <w:basedOn w:val="a"/>
    <w:link w:val="a6"/>
    <w:uiPriority w:val="99"/>
    <w:unhideWhenUsed/>
    <w:rsid w:val="002A6DCA"/>
    <w:pPr>
      <w:tabs>
        <w:tab w:val="center" w:pos="4819"/>
        <w:tab w:val="right" w:pos="9639"/>
      </w:tabs>
    </w:pPr>
  </w:style>
  <w:style w:type="character" w:customStyle="1" w:styleId="a6">
    <w:name w:val="Нижній колонтитул Знак"/>
    <w:basedOn w:val="a0"/>
    <w:link w:val="a5"/>
    <w:uiPriority w:val="99"/>
    <w:rsid w:val="002A6DCA"/>
  </w:style>
  <w:style w:type="character" w:customStyle="1" w:styleId="10">
    <w:name w:val="Заголовок 1 Знак"/>
    <w:basedOn w:val="a0"/>
    <w:link w:val="1"/>
    <w:rsid w:val="0019071F"/>
    <w:rPr>
      <w:rFonts w:ascii="Arial" w:eastAsia="Arial" w:hAnsi="Arial" w:cs="Arial"/>
      <w:sz w:val="40"/>
      <w:szCs w:val="40"/>
      <w:lang w:val="uk" w:eastAsia="ru-RU"/>
    </w:rPr>
  </w:style>
  <w:style w:type="character" w:customStyle="1" w:styleId="20">
    <w:name w:val="Заголовок 2 Знак"/>
    <w:basedOn w:val="a0"/>
    <w:link w:val="2"/>
    <w:rsid w:val="0019071F"/>
    <w:rPr>
      <w:rFonts w:ascii="Arial" w:eastAsia="Arial" w:hAnsi="Arial" w:cs="Arial"/>
      <w:sz w:val="32"/>
      <w:szCs w:val="32"/>
      <w:lang w:val="uk" w:eastAsia="ru-RU"/>
    </w:rPr>
  </w:style>
  <w:style w:type="character" w:customStyle="1" w:styleId="30">
    <w:name w:val="Заголовок 3 Знак"/>
    <w:basedOn w:val="a0"/>
    <w:link w:val="3"/>
    <w:rsid w:val="0019071F"/>
    <w:rPr>
      <w:rFonts w:ascii="Arial" w:eastAsia="Arial" w:hAnsi="Arial" w:cs="Arial"/>
      <w:color w:val="434343"/>
      <w:sz w:val="28"/>
      <w:szCs w:val="28"/>
      <w:lang w:val="uk" w:eastAsia="ru-RU"/>
    </w:rPr>
  </w:style>
  <w:style w:type="character" w:customStyle="1" w:styleId="40">
    <w:name w:val="Заголовок 4 Знак"/>
    <w:basedOn w:val="a0"/>
    <w:link w:val="4"/>
    <w:rsid w:val="0019071F"/>
    <w:rPr>
      <w:rFonts w:ascii="Arial" w:eastAsia="Arial" w:hAnsi="Arial" w:cs="Arial"/>
      <w:color w:val="666666"/>
      <w:sz w:val="24"/>
      <w:szCs w:val="24"/>
      <w:lang w:val="uk" w:eastAsia="ru-RU"/>
    </w:rPr>
  </w:style>
  <w:style w:type="character" w:customStyle="1" w:styleId="50">
    <w:name w:val="Заголовок 5 Знак"/>
    <w:basedOn w:val="a0"/>
    <w:link w:val="5"/>
    <w:rsid w:val="0019071F"/>
    <w:rPr>
      <w:rFonts w:ascii="Arial" w:eastAsia="Arial" w:hAnsi="Arial" w:cs="Arial"/>
      <w:color w:val="666666"/>
      <w:lang w:val="uk" w:eastAsia="ru-RU"/>
    </w:rPr>
  </w:style>
  <w:style w:type="character" w:customStyle="1" w:styleId="60">
    <w:name w:val="Заголовок 6 Знак"/>
    <w:basedOn w:val="a0"/>
    <w:link w:val="6"/>
    <w:rsid w:val="0019071F"/>
    <w:rPr>
      <w:rFonts w:ascii="Arial" w:eastAsia="Arial" w:hAnsi="Arial" w:cs="Arial"/>
      <w:i/>
      <w:color w:val="666666"/>
      <w:lang w:val="uk" w:eastAsia="ru-RU"/>
    </w:rPr>
  </w:style>
  <w:style w:type="table" w:customStyle="1" w:styleId="TableNormal1">
    <w:name w:val="Table Normal1"/>
    <w:rsid w:val="0019071F"/>
    <w:pPr>
      <w:spacing w:line="276" w:lineRule="auto"/>
      <w:jc w:val="left"/>
    </w:pPr>
    <w:rPr>
      <w:rFonts w:ascii="Arial" w:eastAsia="Arial" w:hAnsi="Arial" w:cs="Arial"/>
      <w:lang w:val="uk" w:eastAsia="ru-RU"/>
    </w:rPr>
    <w:tblPr>
      <w:tblCellMar>
        <w:top w:w="0" w:type="dxa"/>
        <w:left w:w="0" w:type="dxa"/>
        <w:bottom w:w="0" w:type="dxa"/>
        <w:right w:w="0" w:type="dxa"/>
      </w:tblCellMar>
    </w:tblPr>
  </w:style>
  <w:style w:type="paragraph" w:styleId="a7">
    <w:name w:val="Title"/>
    <w:basedOn w:val="a"/>
    <w:next w:val="a"/>
    <w:link w:val="a8"/>
    <w:rsid w:val="0019071F"/>
    <w:pPr>
      <w:keepNext/>
      <w:keepLines/>
      <w:spacing w:after="60" w:line="276" w:lineRule="auto"/>
      <w:jc w:val="left"/>
    </w:pPr>
    <w:rPr>
      <w:rFonts w:ascii="Arial" w:eastAsia="Arial" w:hAnsi="Arial" w:cs="Arial"/>
      <w:sz w:val="52"/>
      <w:szCs w:val="52"/>
      <w:lang w:val="uk" w:eastAsia="ru-RU"/>
    </w:rPr>
  </w:style>
  <w:style w:type="character" w:customStyle="1" w:styleId="a8">
    <w:name w:val="Назва Знак"/>
    <w:basedOn w:val="a0"/>
    <w:link w:val="a7"/>
    <w:rsid w:val="0019071F"/>
    <w:rPr>
      <w:rFonts w:ascii="Arial" w:eastAsia="Arial" w:hAnsi="Arial" w:cs="Arial"/>
      <w:sz w:val="52"/>
      <w:szCs w:val="52"/>
      <w:lang w:val="uk" w:eastAsia="ru-RU"/>
    </w:rPr>
  </w:style>
  <w:style w:type="paragraph" w:styleId="a9">
    <w:name w:val="Subtitle"/>
    <w:basedOn w:val="a"/>
    <w:next w:val="a"/>
    <w:link w:val="aa"/>
    <w:rsid w:val="0019071F"/>
    <w:pPr>
      <w:keepNext/>
      <w:keepLines/>
      <w:spacing w:after="320" w:line="276" w:lineRule="auto"/>
      <w:jc w:val="left"/>
    </w:pPr>
    <w:rPr>
      <w:rFonts w:ascii="Arial" w:eastAsia="Arial" w:hAnsi="Arial" w:cs="Arial"/>
      <w:color w:val="666666"/>
      <w:sz w:val="30"/>
      <w:szCs w:val="30"/>
      <w:lang w:val="uk" w:eastAsia="ru-RU"/>
    </w:rPr>
  </w:style>
  <w:style w:type="character" w:customStyle="1" w:styleId="aa">
    <w:name w:val="Підзаголовок Знак"/>
    <w:basedOn w:val="a0"/>
    <w:link w:val="a9"/>
    <w:rsid w:val="0019071F"/>
    <w:rPr>
      <w:rFonts w:ascii="Arial" w:eastAsia="Arial" w:hAnsi="Arial" w:cs="Arial"/>
      <w:color w:val="666666"/>
      <w:sz w:val="30"/>
      <w:szCs w:val="30"/>
      <w:lang w:val="uk" w:eastAsia="ru-RU"/>
    </w:rPr>
  </w:style>
  <w:style w:type="paragraph" w:styleId="ab">
    <w:name w:val="List Paragraph"/>
    <w:basedOn w:val="a"/>
    <w:uiPriority w:val="34"/>
    <w:qFormat/>
    <w:rsid w:val="0019071F"/>
    <w:pPr>
      <w:spacing w:line="276" w:lineRule="auto"/>
      <w:ind w:left="720"/>
      <w:contextualSpacing/>
      <w:jc w:val="left"/>
    </w:pPr>
    <w:rPr>
      <w:rFonts w:ascii="Arial" w:eastAsia="Arial" w:hAnsi="Arial" w:cs="Arial"/>
      <w:lang w:val="uk" w:eastAsia="ru-RU"/>
    </w:rPr>
  </w:style>
  <w:style w:type="character" w:styleId="ac">
    <w:name w:val="annotation reference"/>
    <w:basedOn w:val="a0"/>
    <w:uiPriority w:val="99"/>
    <w:semiHidden/>
    <w:unhideWhenUsed/>
    <w:rsid w:val="0019071F"/>
    <w:rPr>
      <w:sz w:val="16"/>
      <w:szCs w:val="16"/>
    </w:rPr>
  </w:style>
  <w:style w:type="paragraph" w:styleId="ad">
    <w:name w:val="annotation text"/>
    <w:basedOn w:val="a"/>
    <w:link w:val="ae"/>
    <w:uiPriority w:val="99"/>
    <w:semiHidden/>
    <w:unhideWhenUsed/>
    <w:rsid w:val="0019071F"/>
    <w:pPr>
      <w:jc w:val="left"/>
    </w:pPr>
    <w:rPr>
      <w:rFonts w:ascii="Arial" w:eastAsia="Arial" w:hAnsi="Arial" w:cs="Arial"/>
      <w:sz w:val="20"/>
      <w:szCs w:val="20"/>
      <w:lang w:val="uk" w:eastAsia="ru-RU"/>
    </w:rPr>
  </w:style>
  <w:style w:type="character" w:customStyle="1" w:styleId="ae">
    <w:name w:val="Текст примітки Знак"/>
    <w:basedOn w:val="a0"/>
    <w:link w:val="ad"/>
    <w:uiPriority w:val="99"/>
    <w:semiHidden/>
    <w:rsid w:val="0019071F"/>
    <w:rPr>
      <w:rFonts w:ascii="Arial" w:eastAsia="Arial" w:hAnsi="Arial" w:cs="Arial"/>
      <w:sz w:val="20"/>
      <w:szCs w:val="20"/>
      <w:lang w:val="uk" w:eastAsia="ru-RU"/>
    </w:rPr>
  </w:style>
  <w:style w:type="paragraph" w:styleId="af">
    <w:name w:val="annotation subject"/>
    <w:basedOn w:val="ad"/>
    <w:next w:val="ad"/>
    <w:link w:val="af0"/>
    <w:uiPriority w:val="99"/>
    <w:semiHidden/>
    <w:unhideWhenUsed/>
    <w:rsid w:val="0019071F"/>
    <w:rPr>
      <w:b/>
      <w:bCs/>
    </w:rPr>
  </w:style>
  <w:style w:type="character" w:customStyle="1" w:styleId="af0">
    <w:name w:val="Тема примітки Знак"/>
    <w:basedOn w:val="ae"/>
    <w:link w:val="af"/>
    <w:uiPriority w:val="99"/>
    <w:semiHidden/>
    <w:rsid w:val="0019071F"/>
    <w:rPr>
      <w:rFonts w:ascii="Arial" w:eastAsia="Arial" w:hAnsi="Arial" w:cs="Arial"/>
      <w:b/>
      <w:bCs/>
      <w:sz w:val="20"/>
      <w:szCs w:val="20"/>
      <w:lang w:val="uk" w:eastAsia="ru-RU"/>
    </w:rPr>
  </w:style>
  <w:style w:type="paragraph" w:styleId="af1">
    <w:name w:val="Balloon Text"/>
    <w:basedOn w:val="a"/>
    <w:link w:val="af2"/>
    <w:uiPriority w:val="99"/>
    <w:semiHidden/>
    <w:unhideWhenUsed/>
    <w:rsid w:val="0019071F"/>
    <w:pPr>
      <w:jc w:val="left"/>
    </w:pPr>
    <w:rPr>
      <w:rFonts w:ascii="Tahoma" w:eastAsia="Arial" w:hAnsi="Tahoma" w:cs="Tahoma"/>
      <w:sz w:val="16"/>
      <w:szCs w:val="16"/>
      <w:lang w:val="uk" w:eastAsia="ru-RU"/>
    </w:rPr>
  </w:style>
  <w:style w:type="character" w:customStyle="1" w:styleId="af2">
    <w:name w:val="Текст у виносці Знак"/>
    <w:basedOn w:val="a0"/>
    <w:link w:val="af1"/>
    <w:uiPriority w:val="99"/>
    <w:semiHidden/>
    <w:rsid w:val="0019071F"/>
    <w:rPr>
      <w:rFonts w:ascii="Tahoma" w:eastAsia="Arial" w:hAnsi="Tahoma" w:cs="Tahoma"/>
      <w:sz w:val="16"/>
      <w:szCs w:val="16"/>
      <w:lang w:val="uk"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10418</Words>
  <Characters>5939</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Штогрин Ірина</dc:creator>
  <cp:keywords/>
  <dc:description/>
  <cp:lastModifiedBy>user</cp:lastModifiedBy>
  <cp:revision>9</cp:revision>
  <cp:lastPrinted>2022-06-30T05:37:00Z</cp:lastPrinted>
  <dcterms:created xsi:type="dcterms:W3CDTF">2022-06-27T08:22:00Z</dcterms:created>
  <dcterms:modified xsi:type="dcterms:W3CDTF">2022-07-14T12:56:00Z</dcterms:modified>
</cp:coreProperties>
</file>