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98" w:rsidRPr="00F43DD6" w:rsidRDefault="009E5E98" w:rsidP="009E5E98">
      <w:pPr>
        <w:rPr>
          <w:rFonts w:ascii="Arial" w:hAnsi="Arial" w:cs="Arial"/>
        </w:rPr>
      </w:pPr>
      <w:r w:rsidRPr="00F43DD6">
        <w:rPr>
          <w:rFonts w:ascii="Arial" w:hAnsi="Arial" w:cs="Arial"/>
        </w:rPr>
        <w:t xml:space="preserve">                 </w:t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  <w:t xml:space="preserve">    Додаток </w:t>
      </w:r>
      <w:r w:rsidR="009B5719" w:rsidRPr="00F43DD6">
        <w:rPr>
          <w:rFonts w:ascii="Arial" w:hAnsi="Arial" w:cs="Arial"/>
        </w:rPr>
        <w:t>2</w:t>
      </w:r>
    </w:p>
    <w:p w:rsidR="009E5E98" w:rsidRPr="00F43DD6" w:rsidRDefault="009E5E98" w:rsidP="009E5E98">
      <w:pPr>
        <w:ind w:left="6372"/>
        <w:rPr>
          <w:rFonts w:ascii="Arial" w:hAnsi="Arial" w:cs="Arial"/>
        </w:rPr>
      </w:pPr>
      <w:r w:rsidRPr="00F43DD6">
        <w:rPr>
          <w:rFonts w:ascii="Arial" w:hAnsi="Arial" w:cs="Arial"/>
        </w:rPr>
        <w:t xml:space="preserve">до ухвали  міської  ради </w:t>
      </w:r>
    </w:p>
    <w:p w:rsidR="009E5E98" w:rsidRPr="00F43DD6" w:rsidRDefault="009E5E98" w:rsidP="009E5E98">
      <w:pPr>
        <w:rPr>
          <w:rFonts w:ascii="Arial" w:hAnsi="Arial" w:cs="Arial"/>
        </w:rPr>
      </w:pP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  <w:t>від ___________№____</w:t>
      </w:r>
    </w:p>
    <w:p w:rsidR="009E5E98" w:rsidRPr="00F43DD6" w:rsidRDefault="009E5E98" w:rsidP="00674170">
      <w:pPr>
        <w:jc w:val="both"/>
        <w:rPr>
          <w:rFonts w:ascii="Arial" w:hAnsi="Arial" w:cs="Arial"/>
        </w:rPr>
      </w:pPr>
    </w:p>
    <w:p w:rsidR="009B5719" w:rsidRPr="00F43DD6" w:rsidRDefault="009B5719" w:rsidP="009B5719">
      <w:pPr>
        <w:rPr>
          <w:rFonts w:ascii="Arial" w:hAnsi="Arial" w:cs="Arial"/>
        </w:rPr>
      </w:pPr>
    </w:p>
    <w:p w:rsidR="009B5719" w:rsidRPr="00F43DD6" w:rsidRDefault="009B5719" w:rsidP="009B5719">
      <w:pPr>
        <w:jc w:val="center"/>
        <w:rPr>
          <w:rFonts w:ascii="Arial" w:hAnsi="Arial" w:cs="Arial"/>
        </w:rPr>
      </w:pPr>
      <w:r w:rsidRPr="00F43DD6">
        <w:rPr>
          <w:rFonts w:ascii="Arial" w:hAnsi="Arial" w:cs="Arial"/>
        </w:rPr>
        <w:t>ПЕРЕЛІК</w:t>
      </w:r>
    </w:p>
    <w:p w:rsidR="009B5719" w:rsidRPr="00F43DD6" w:rsidRDefault="009B5719" w:rsidP="009B5719">
      <w:pPr>
        <w:jc w:val="center"/>
        <w:rPr>
          <w:rFonts w:ascii="Arial" w:hAnsi="Arial" w:cs="Arial"/>
        </w:rPr>
      </w:pPr>
      <w:r w:rsidRPr="00F43DD6">
        <w:rPr>
          <w:rFonts w:ascii="Arial" w:hAnsi="Arial" w:cs="Arial"/>
        </w:rPr>
        <w:t>пільг для фізичних та юридичних осіб, наданих відповідно до підпункту 266.4.2 пункту 266.4 статті 266 Податкового кодексу України, зі сплати податку на нерухоме майно, відмінне від земельної ділянки</w:t>
      </w:r>
    </w:p>
    <w:p w:rsidR="009B5719" w:rsidRPr="00F43DD6" w:rsidRDefault="009B5719" w:rsidP="009B5719">
      <w:pPr>
        <w:jc w:val="center"/>
        <w:rPr>
          <w:rFonts w:ascii="Arial" w:hAnsi="Arial" w:cs="Arial"/>
        </w:rPr>
      </w:pPr>
    </w:p>
    <w:p w:rsidR="009B5719" w:rsidRPr="00F43DD6" w:rsidRDefault="009B5719" w:rsidP="009B5719">
      <w:pPr>
        <w:jc w:val="center"/>
        <w:rPr>
          <w:rFonts w:ascii="Arial" w:hAnsi="Arial" w:cs="Arial"/>
        </w:rPr>
      </w:pPr>
    </w:p>
    <w:p w:rsidR="009B5719" w:rsidRPr="00F43DD6" w:rsidRDefault="009B5719" w:rsidP="009B5719">
      <w:pPr>
        <w:jc w:val="both"/>
        <w:rPr>
          <w:rFonts w:ascii="Arial" w:hAnsi="Arial" w:cs="Arial"/>
        </w:rPr>
      </w:pPr>
      <w:r w:rsidRPr="00F43DD6">
        <w:rPr>
          <w:rFonts w:ascii="Arial" w:hAnsi="Arial" w:cs="Arial"/>
        </w:rPr>
        <w:t>Пільги вводяться у дію з 01.01.2022</w:t>
      </w:r>
    </w:p>
    <w:p w:rsidR="009B5719" w:rsidRPr="00F43DD6" w:rsidRDefault="009B5719" w:rsidP="009B5719">
      <w:pPr>
        <w:jc w:val="both"/>
        <w:rPr>
          <w:rFonts w:ascii="Arial" w:hAnsi="Arial" w:cs="Arial"/>
        </w:rPr>
      </w:pPr>
      <w:r w:rsidRPr="00F43DD6">
        <w:rPr>
          <w:rFonts w:ascii="Arial" w:hAnsi="Arial" w:cs="Arial"/>
        </w:rPr>
        <w:t>Дія цієї ухвали поширюється на всю територію Львівської міської територіальної громади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149"/>
        <w:gridCol w:w="1734"/>
        <w:gridCol w:w="1663"/>
        <w:gridCol w:w="1604"/>
        <w:gridCol w:w="2328"/>
      </w:tblGrid>
      <w:tr w:rsidR="009B5719" w:rsidRPr="00F43DD6" w:rsidTr="00460718">
        <w:trPr>
          <w:trHeight w:val="615"/>
        </w:trPr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Код області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Код міста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Код згідно з КОАТУУ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B5719" w:rsidRPr="00F43DD6" w:rsidTr="00460718">
        <w:trPr>
          <w:trHeight w:val="365"/>
        </w:trPr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13100000000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43DD6">
              <w:rPr>
                <w:rFonts w:ascii="Arial" w:hAnsi="Arial" w:cs="Arial"/>
              </w:rPr>
              <w:t>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F43DD6">
              <w:rPr>
                <w:rFonts w:ascii="Arial" w:hAnsi="Arial" w:cs="Arial"/>
              </w:rPr>
              <w:t>4610100000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Львівська міська територіальна громада</w:t>
            </w:r>
          </w:p>
        </w:tc>
      </w:tr>
      <w:tr w:rsidR="009B5719" w:rsidRPr="00F43DD6" w:rsidTr="00460718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№ з/п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Група платників, категорія/класифікація</w:t>
            </w:r>
            <w:r w:rsidRPr="00F43DD6">
              <w:rPr>
                <w:rFonts w:ascii="Arial" w:hAnsi="Arial" w:cs="Arial"/>
              </w:rPr>
              <w:br/>
              <w:t>будівель та споруд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Розмір пільги</w:t>
            </w:r>
          </w:p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(відсотків суми податкового зобов’язання за рік)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Заклади, що здійснюють опіку та піклування над дітьми-сиротами, дітьми, позбавленими батьківського піклування та дітьми з сімей, які опинились у складних життєвих обставинах, незалежно від форми власності та джерел фінансування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2.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житлової нерухомості, у тому числі їх частки, що належать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у районах проведення антитерористичної операції, а також дружинам (чоловікам) цих осіб</w:t>
            </w:r>
            <w:r w:rsidR="00161669" w:rsidRPr="00F43DD6">
              <w:rPr>
                <w:rFonts w:ascii="Arial" w:hAnsi="Arial" w:cs="Arial"/>
              </w:rPr>
              <w:t>, постраждалим учасникам Революції Гідності та членам сімей Героїв Небесної Сотні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3.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Будівлі, споруди сільськогосподарських товаровиробників, призначені для використання безпосередньо у сільськогосподарській діяльності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4.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Благодійні організації, що надають навчально-реабілітаційні послуги особам з інвалідністю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460718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8" w:rsidRPr="00F43DD6" w:rsidRDefault="00460718" w:rsidP="00460718">
            <w:pPr>
              <w:jc w:val="both"/>
              <w:rPr>
                <w:rFonts w:ascii="Arial" w:hAnsi="Arial" w:cs="Arial"/>
              </w:rPr>
            </w:pPr>
            <w:bookmarkStart w:id="0" w:name="_GoBack" w:colFirst="0" w:colLast="2"/>
            <w:r w:rsidRPr="00F43DD6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8" w:rsidRPr="00F43DD6" w:rsidRDefault="00460718" w:rsidP="00460718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Господарські (присадибні) будівлі – допоміжні (нежитлові) приміщення (сараї, хліви, гаражі, літні кухні, майстерні, вбиральні, погреби, навіси, котельні, бойлерні, трансформаторні підстанції тощо), що розміщені на прибудинкових територіях житлових, садових та дачних будинків, котеджів.</w:t>
            </w:r>
          </w:p>
          <w:p w:rsidR="00460718" w:rsidRPr="00F43DD6" w:rsidRDefault="00460718" w:rsidP="00460718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 xml:space="preserve">Якщо у власності фізичної особи є декілька будинків та, відповідно, прибудинкових територій, така пільга застосовується лише для </w:t>
            </w:r>
            <w:proofErr w:type="spellStart"/>
            <w:r w:rsidRPr="00F43DD6">
              <w:rPr>
                <w:rFonts w:ascii="Arial" w:hAnsi="Arial" w:cs="Arial"/>
              </w:rPr>
              <w:t>обʼєктів</w:t>
            </w:r>
            <w:proofErr w:type="spellEnd"/>
            <w:r w:rsidRPr="00F43DD6">
              <w:rPr>
                <w:rFonts w:ascii="Arial" w:hAnsi="Arial" w:cs="Arial"/>
              </w:rPr>
              <w:t xml:space="preserve"> нежитлової нерухомості, які розміщені на одній прибудинковій території, що є у власності фізичної особи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8" w:rsidRPr="00F43DD6" w:rsidRDefault="00460718" w:rsidP="00460718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bookmarkEnd w:id="0"/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6.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Гаражі (наземні й підземні) та криті автомобільні стоянки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7.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Дитячі будинки, що перебувають у власності релігійних організацій, статути (положення) яких зареєстровано у встановленому законодавством України порядку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заклади, крім об’єктів нерухомості, в яких здійснюється виробнича та/або господарська діяльність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8.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нежитлової нерухомості закладів фізичної культури та спорту незалежно від форми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9.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 xml:space="preserve">Об’єкти нежитлової нерухомості, які використовуються з </w:t>
            </w:r>
            <w:proofErr w:type="spellStart"/>
            <w:r w:rsidRPr="00F43DD6">
              <w:rPr>
                <w:rFonts w:ascii="Arial" w:hAnsi="Arial" w:cs="Arial"/>
              </w:rPr>
              <w:t>освітньо</w:t>
            </w:r>
            <w:proofErr w:type="spellEnd"/>
            <w:r w:rsidRPr="00F43DD6">
              <w:rPr>
                <w:rFonts w:ascii="Arial" w:hAnsi="Arial" w:cs="Arial"/>
              </w:rPr>
              <w:t>-навчальною метою незалежно від форми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нежитлової нерухомості, які перебувають у власності закладів культури комунальної та державної форм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11.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нежитлової нерухомості державних фондів соціального страхування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12.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нежитлової нерухомості, які перебувають у власності неприбуткових музейних закладів незалежно від форми власності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13.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житлової нерухомості, у тому числі їх частки, що належать особам, які здійснюють опіку та піклування над дітьми з інвалідністю підгрупи А, але не більше одного такого об’єкта на особу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14.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Будівлі, споруди комунальних автотранспортних підприємств із перевезення пасажирів міського та приміського сполучення, призначені для використання у господарській діяльності відповідно до Статуту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9B5719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15.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Заклади охорони здоров’я комунальної та державної форми власності, які зареєстровані на території Львівської міської територіальної громади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F43DD6" w:rsidRDefault="009B5719" w:rsidP="00981B9B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3C639C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both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rPr>
                <w:rFonts w:ascii="Arial" w:hAnsi="Arial" w:cs="Arial"/>
              </w:rPr>
            </w:pPr>
            <w:proofErr w:type="spellStart"/>
            <w:r w:rsidRPr="00F43DD6">
              <w:rPr>
                <w:rFonts w:ascii="Arial" w:hAnsi="Arial" w:cs="Arial"/>
              </w:rPr>
              <w:t>Cховища</w:t>
            </w:r>
            <w:proofErr w:type="spellEnd"/>
            <w:r w:rsidRPr="00F43DD6">
              <w:rPr>
                <w:rFonts w:ascii="Arial" w:hAnsi="Arial" w:cs="Arial"/>
              </w:rPr>
              <w:t xml:space="preserve"> (бомбосховища), захисні споруди, які є об’єктами цивільного захисту, що не використовуються власниками (фізичними та/або юридичними особами) у комерційній та підприємницькій діяльності, не здаються в оренду, лізинг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3C639C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both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17.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Об'єкти житлової нерухомості, які належать сім’ям, які виховують трьох і більше дітей віком до 18 років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3C639C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both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18.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 xml:space="preserve">Об’єкти нерухомості розташовані у межах індустріальних парків, які збудовані на замовлення ініціаторів створення індустріальних парків, керуючих компаній індустріальних парків, учасників індустріальних парків; перебувають у власності учасників, суб’єктів індустріального парку, які здійснюють свою господарську діяльність у сферах, що не заборонені Законом України "Про індустріальні парки" на території (у межах) індустріального парку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F43DD6" w:rsidRPr="00F43DD6" w:rsidTr="00F43DD6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D6" w:rsidRPr="00F43DD6" w:rsidRDefault="00F43DD6" w:rsidP="003C639C">
            <w:pPr>
              <w:jc w:val="both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19.</w:t>
            </w:r>
          </w:p>
        </w:tc>
        <w:tc>
          <w:tcPr>
            <w:tcW w:w="46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D6" w:rsidRPr="00F43DD6" w:rsidRDefault="00F43DD6" w:rsidP="003C639C">
            <w:pPr>
              <w:jc w:val="center"/>
              <w:rPr>
                <w:rFonts w:ascii="Arial" w:hAnsi="Arial" w:cs="Arial"/>
                <w:i/>
              </w:rPr>
            </w:pPr>
            <w:r w:rsidRPr="00F43DD6">
              <w:rPr>
                <w:rFonts w:ascii="Arial" w:hAnsi="Arial" w:cs="Arial"/>
                <w:i/>
              </w:rPr>
              <w:t xml:space="preserve">Пункти 19-20 вилучено згідно з ухвалою міської ради </w:t>
            </w:r>
          </w:p>
          <w:p w:rsidR="00F43DD6" w:rsidRPr="00F43DD6" w:rsidRDefault="00F43DD6" w:rsidP="003C639C">
            <w:pPr>
              <w:jc w:val="center"/>
              <w:rPr>
                <w:rFonts w:ascii="Arial" w:hAnsi="Arial" w:cs="Arial"/>
                <w:i/>
              </w:rPr>
            </w:pPr>
            <w:r w:rsidRPr="00F43DD6">
              <w:rPr>
                <w:rFonts w:ascii="Arial" w:hAnsi="Arial" w:cs="Arial"/>
                <w:i/>
              </w:rPr>
              <w:t>від 06.07.2023 № 3422</w:t>
            </w:r>
          </w:p>
          <w:p w:rsidR="00F43DD6" w:rsidRPr="00F43DD6" w:rsidRDefault="00F43DD6" w:rsidP="003C639C">
            <w:pPr>
              <w:jc w:val="center"/>
              <w:rPr>
                <w:rFonts w:ascii="Arial" w:hAnsi="Arial" w:cs="Arial"/>
              </w:rPr>
            </w:pPr>
          </w:p>
        </w:tc>
      </w:tr>
      <w:tr w:rsidR="00F43DD6" w:rsidRPr="00F43DD6" w:rsidTr="00F43DD6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D6" w:rsidRPr="00F43DD6" w:rsidRDefault="00F43DD6" w:rsidP="003C639C">
            <w:pPr>
              <w:jc w:val="both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20.</w:t>
            </w:r>
          </w:p>
        </w:tc>
        <w:tc>
          <w:tcPr>
            <w:tcW w:w="464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D6" w:rsidRPr="00F43DD6" w:rsidRDefault="00F43DD6" w:rsidP="003C639C">
            <w:pPr>
              <w:jc w:val="center"/>
              <w:rPr>
                <w:rFonts w:ascii="Arial" w:hAnsi="Arial" w:cs="Arial"/>
              </w:rPr>
            </w:pPr>
          </w:p>
        </w:tc>
      </w:tr>
      <w:tr w:rsidR="003C639C" w:rsidRPr="00F43DD6" w:rsidTr="00460718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both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21.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Об’єкти  житлової нерухомості, які перебувають у власності фізичних осіб, які брали участь у проведенні антитерористичної операції, операції об’єднаних сил та/або здійсненні заходів із забезпечення національної безпеки і оборони, відсічі і стримуванні збройної агресії Російської Федерації проти України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9C" w:rsidRPr="00F43DD6" w:rsidRDefault="003C639C" w:rsidP="003C639C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100</w:t>
            </w:r>
          </w:p>
        </w:tc>
      </w:tr>
      <w:tr w:rsidR="00F43DD6" w:rsidRPr="00F43DD6" w:rsidTr="009863AA">
        <w:trPr>
          <w:trHeight w:val="23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D6" w:rsidRPr="00F43DD6" w:rsidRDefault="00F43DD6" w:rsidP="00F43DD6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22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D6" w:rsidRPr="00F43DD6" w:rsidRDefault="00F43DD6" w:rsidP="00F43DD6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Об'єкт житлової нерухомості, право власності на який набуто членом сім’ї - спадкоємцем загиблого (померлого) захисника чи захисниці України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D6" w:rsidRPr="00F43DD6" w:rsidRDefault="00F43DD6" w:rsidP="00F43DD6">
            <w:pPr>
              <w:jc w:val="center"/>
              <w:rPr>
                <w:rFonts w:ascii="Arial" w:hAnsi="Arial" w:cs="Arial"/>
              </w:rPr>
            </w:pPr>
            <w:r w:rsidRPr="00F43DD6">
              <w:rPr>
                <w:rFonts w:ascii="Arial" w:hAnsi="Arial" w:cs="Arial"/>
              </w:rPr>
              <w:t>50</w:t>
            </w:r>
          </w:p>
        </w:tc>
      </w:tr>
    </w:tbl>
    <w:p w:rsidR="009B5719" w:rsidRPr="00F43DD6" w:rsidRDefault="009B5719" w:rsidP="009B5719">
      <w:pPr>
        <w:jc w:val="both"/>
        <w:rPr>
          <w:rFonts w:ascii="Arial" w:hAnsi="Arial" w:cs="Arial"/>
        </w:rPr>
      </w:pPr>
    </w:p>
    <w:p w:rsidR="009B5719" w:rsidRPr="00F43DD6" w:rsidRDefault="009B5719" w:rsidP="009B5719">
      <w:pPr>
        <w:jc w:val="both"/>
        <w:rPr>
          <w:rFonts w:ascii="Arial" w:hAnsi="Arial" w:cs="Arial"/>
        </w:rPr>
      </w:pPr>
    </w:p>
    <w:p w:rsidR="00BC0825" w:rsidRPr="00F43DD6" w:rsidRDefault="00BC0825" w:rsidP="00674170">
      <w:pPr>
        <w:jc w:val="both"/>
        <w:rPr>
          <w:rFonts w:ascii="Arial" w:hAnsi="Arial" w:cs="Arial"/>
        </w:rPr>
      </w:pPr>
    </w:p>
    <w:p w:rsidR="00BC0825" w:rsidRPr="00F43DD6" w:rsidRDefault="00BC0825" w:rsidP="00674170">
      <w:pPr>
        <w:jc w:val="both"/>
        <w:rPr>
          <w:rFonts w:ascii="Arial" w:hAnsi="Arial" w:cs="Arial"/>
        </w:rPr>
      </w:pPr>
    </w:p>
    <w:p w:rsidR="00674170" w:rsidRPr="00F43DD6" w:rsidRDefault="00674170" w:rsidP="00674170">
      <w:pPr>
        <w:jc w:val="both"/>
        <w:rPr>
          <w:rFonts w:ascii="Arial" w:hAnsi="Arial" w:cs="Arial"/>
        </w:rPr>
      </w:pPr>
      <w:r w:rsidRPr="00F43DD6">
        <w:rPr>
          <w:rFonts w:ascii="Arial" w:hAnsi="Arial" w:cs="Arial"/>
        </w:rPr>
        <w:t>Секретар ради</w:t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="00BC0825" w:rsidRPr="00F43DD6">
        <w:rPr>
          <w:rFonts w:ascii="Arial" w:hAnsi="Arial" w:cs="Arial"/>
        </w:rPr>
        <w:t xml:space="preserve">М. </w:t>
      </w:r>
      <w:proofErr w:type="spellStart"/>
      <w:r w:rsidR="00BC0825" w:rsidRPr="00F43DD6">
        <w:rPr>
          <w:rFonts w:ascii="Arial" w:hAnsi="Arial" w:cs="Arial"/>
        </w:rPr>
        <w:t>Лопачак</w:t>
      </w:r>
      <w:proofErr w:type="spellEnd"/>
    </w:p>
    <w:p w:rsidR="00674170" w:rsidRPr="00F43DD6" w:rsidRDefault="00674170" w:rsidP="00674170">
      <w:pPr>
        <w:jc w:val="both"/>
        <w:rPr>
          <w:rFonts w:ascii="Arial" w:hAnsi="Arial" w:cs="Arial"/>
        </w:rPr>
      </w:pPr>
    </w:p>
    <w:p w:rsidR="00674170" w:rsidRPr="00F43DD6" w:rsidRDefault="00674170" w:rsidP="00674170">
      <w:pPr>
        <w:jc w:val="both"/>
        <w:rPr>
          <w:rFonts w:ascii="Arial" w:hAnsi="Arial" w:cs="Arial"/>
          <w:color w:val="000000" w:themeColor="text1"/>
        </w:rPr>
      </w:pPr>
      <w:r w:rsidRPr="00F43DD6">
        <w:rPr>
          <w:rFonts w:ascii="Arial" w:hAnsi="Arial" w:cs="Arial"/>
          <w:color w:val="000000" w:themeColor="text1"/>
        </w:rPr>
        <w:t>Віза:</w:t>
      </w:r>
    </w:p>
    <w:p w:rsidR="00674170" w:rsidRPr="00F43DD6" w:rsidRDefault="00674170" w:rsidP="00674170">
      <w:pPr>
        <w:jc w:val="both"/>
        <w:rPr>
          <w:rFonts w:ascii="Arial" w:hAnsi="Arial" w:cs="Arial"/>
          <w:color w:val="000000" w:themeColor="text1"/>
        </w:rPr>
      </w:pPr>
    </w:p>
    <w:p w:rsidR="00674170" w:rsidRPr="00F43DD6" w:rsidRDefault="00674170" w:rsidP="00674170">
      <w:pPr>
        <w:jc w:val="both"/>
        <w:rPr>
          <w:rFonts w:ascii="Arial" w:hAnsi="Arial" w:cs="Arial"/>
          <w:color w:val="000000" w:themeColor="text1"/>
        </w:rPr>
      </w:pPr>
    </w:p>
    <w:p w:rsidR="003351A5" w:rsidRPr="00F43DD6" w:rsidRDefault="009B5719" w:rsidP="00323128">
      <w:pPr>
        <w:rPr>
          <w:rFonts w:ascii="Arial" w:hAnsi="Arial" w:cs="Arial"/>
          <w:color w:val="000000" w:themeColor="text1"/>
        </w:rPr>
      </w:pPr>
      <w:r w:rsidRPr="00F43DD6">
        <w:rPr>
          <w:rFonts w:ascii="Arial" w:hAnsi="Arial" w:cs="Arial"/>
        </w:rPr>
        <w:t>Начальник управління економіки</w:t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</w:r>
      <w:r w:rsidRPr="00F43DD6">
        <w:rPr>
          <w:rFonts w:ascii="Arial" w:hAnsi="Arial" w:cs="Arial"/>
        </w:rPr>
        <w:tab/>
        <w:t xml:space="preserve">О. </w:t>
      </w:r>
      <w:proofErr w:type="spellStart"/>
      <w:r w:rsidRPr="00F43DD6">
        <w:rPr>
          <w:rFonts w:ascii="Arial" w:hAnsi="Arial" w:cs="Arial"/>
        </w:rPr>
        <w:t>Забарило</w:t>
      </w:r>
      <w:proofErr w:type="spellEnd"/>
    </w:p>
    <w:sectPr w:rsidR="003351A5" w:rsidRPr="00F43DD6" w:rsidSect="000D0338">
      <w:headerReference w:type="default" r:id="rId7"/>
      <w:pgSz w:w="11906" w:h="16838"/>
      <w:pgMar w:top="851" w:right="567" w:bottom="851" w:left="1985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2B" w:rsidRDefault="00E9782B" w:rsidP="009E5E98">
      <w:r>
        <w:separator/>
      </w:r>
    </w:p>
  </w:endnote>
  <w:endnote w:type="continuationSeparator" w:id="0">
    <w:p w:rsidR="00E9782B" w:rsidRDefault="00E9782B" w:rsidP="009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2B" w:rsidRDefault="00E9782B" w:rsidP="009E5E98">
      <w:r>
        <w:separator/>
      </w:r>
    </w:p>
  </w:footnote>
  <w:footnote w:type="continuationSeparator" w:id="0">
    <w:p w:rsidR="00E9782B" w:rsidRDefault="00E9782B" w:rsidP="009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62229"/>
      <w:docPartObj>
        <w:docPartGallery w:val="Page Numbers (Top of Page)"/>
        <w:docPartUnique/>
      </w:docPartObj>
    </w:sdtPr>
    <w:sdtEndPr/>
    <w:sdtContent>
      <w:p w:rsidR="003351A5" w:rsidRDefault="003351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DD6">
          <w:rPr>
            <w:noProof/>
          </w:rPr>
          <w:t>10</w:t>
        </w:r>
        <w:r>
          <w:fldChar w:fldCharType="end"/>
        </w:r>
      </w:p>
    </w:sdtContent>
  </w:sdt>
  <w:p w:rsidR="009E5E98" w:rsidRDefault="009E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F8E"/>
    <w:multiLevelType w:val="hybridMultilevel"/>
    <w:tmpl w:val="83D0556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310A8"/>
    <w:multiLevelType w:val="hybridMultilevel"/>
    <w:tmpl w:val="836C6A2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98"/>
    <w:rsid w:val="00093037"/>
    <w:rsid w:val="00093EFB"/>
    <w:rsid w:val="000D0338"/>
    <w:rsid w:val="000D4F9F"/>
    <w:rsid w:val="00161669"/>
    <w:rsid w:val="001F382C"/>
    <w:rsid w:val="00216528"/>
    <w:rsid w:val="002600E6"/>
    <w:rsid w:val="002A1D0F"/>
    <w:rsid w:val="002C244F"/>
    <w:rsid w:val="00323128"/>
    <w:rsid w:val="003351A5"/>
    <w:rsid w:val="003510AE"/>
    <w:rsid w:val="0036009B"/>
    <w:rsid w:val="00394208"/>
    <w:rsid w:val="003A5F3D"/>
    <w:rsid w:val="003C639C"/>
    <w:rsid w:val="003F19A2"/>
    <w:rsid w:val="00460718"/>
    <w:rsid w:val="00496426"/>
    <w:rsid w:val="00531207"/>
    <w:rsid w:val="00590BDA"/>
    <w:rsid w:val="00663954"/>
    <w:rsid w:val="00674170"/>
    <w:rsid w:val="006C7D7B"/>
    <w:rsid w:val="0079579F"/>
    <w:rsid w:val="008C015A"/>
    <w:rsid w:val="00937582"/>
    <w:rsid w:val="009B5719"/>
    <w:rsid w:val="009E5E98"/>
    <w:rsid w:val="00A2054F"/>
    <w:rsid w:val="00B25C79"/>
    <w:rsid w:val="00B52835"/>
    <w:rsid w:val="00BB00E4"/>
    <w:rsid w:val="00BC0825"/>
    <w:rsid w:val="00BD6434"/>
    <w:rsid w:val="00BF34AF"/>
    <w:rsid w:val="00C05050"/>
    <w:rsid w:val="00C554ED"/>
    <w:rsid w:val="00CC6D30"/>
    <w:rsid w:val="00D6748A"/>
    <w:rsid w:val="00D76B8E"/>
    <w:rsid w:val="00DA74A0"/>
    <w:rsid w:val="00E9782B"/>
    <w:rsid w:val="00EE7C89"/>
    <w:rsid w:val="00F24E7D"/>
    <w:rsid w:val="00F43DD6"/>
    <w:rsid w:val="00F5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B97"/>
  <w15:docId w15:val="{44C7CC68-10FF-4A4F-98AD-F85FF31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67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41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17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41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6</cp:revision>
  <cp:lastPrinted>2021-06-29T11:16:00Z</cp:lastPrinted>
  <dcterms:created xsi:type="dcterms:W3CDTF">2022-07-26T06:10:00Z</dcterms:created>
  <dcterms:modified xsi:type="dcterms:W3CDTF">2023-08-01T10:42:00Z</dcterms:modified>
</cp:coreProperties>
</file>