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Додаток 1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Затверджено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 xml:space="preserve">ухвалою  міської  ради 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від __________ №____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center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ПЕРЕЛІК</w:t>
      </w:r>
    </w:p>
    <w:p w:rsidR="00FD01B8" w:rsidRPr="00FD01B8" w:rsidRDefault="00FD01B8" w:rsidP="00FD01B8">
      <w:pPr>
        <w:jc w:val="center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 xml:space="preserve">комунальних підприємств Львівської </w:t>
      </w:r>
      <w:r w:rsidR="00A11207">
        <w:rPr>
          <w:rFonts w:ascii="Arial" w:hAnsi="Arial" w:cs="Arial"/>
          <w:sz w:val="26"/>
          <w:szCs w:val="26"/>
        </w:rPr>
        <w:t xml:space="preserve">міської </w:t>
      </w:r>
      <w:r w:rsidRPr="00FD01B8">
        <w:rPr>
          <w:rFonts w:ascii="Arial" w:hAnsi="Arial" w:cs="Arial"/>
          <w:sz w:val="26"/>
          <w:szCs w:val="26"/>
        </w:rPr>
        <w:t>територіальної громади у розрізі уповноважених органів</w:t>
      </w:r>
    </w:p>
    <w:p w:rsidR="00FD01B8" w:rsidRPr="00FD01B8" w:rsidRDefault="00FD01B8" w:rsidP="00FD01B8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962"/>
      </w:tblGrid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Комунальне підприємство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Уповноважений орган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1. Департамент економічного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“Агенція ресурсів Львівської міської ради“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“Зелене місто“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Львівське комунальне підприємство “Львівське бюро євроінтеграції“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“Центр підтримки підприємництва Львівської міської ради“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 “Львівське міжміське бюро технічної інвентаризації“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“Міський центр інформаційних технологій“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“Харчування“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“Центр розвитку туризму м. Львова”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туризму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2. Департамент природних ресурсів, будівництва</w:t>
            </w:r>
          </w:p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та розвитку громад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“Архітектурно-планувальне бюро“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“Архітектурно-будівельний нагляд“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“Адміністративно-технічне управління“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“Інститут просторового розвитку“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“Зелений Львів“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lastRenderedPageBreak/>
              <w:t>2.6.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ДП “Личаків-Парк“ ЛКП “Зелений Львів“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Скнилів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-парк“ ЛКП “Зелений Львів“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ДП “Високий Замок “ЛКП “Зелений Львів“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Боднарівка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 “ЛКП “Зелений Львів“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Рембуд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 “Львівський центральний парк культури і відпочинку ім. Б. Хмельницького“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природних ресурсів, будівництва та розвитку громад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3. Департамент 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“Львівське радіо“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“Львівський кіноцентр“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“Культурно-мистецький центр “Супутник“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“Культурно-освітній центр імені Олександра Довженка“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Pr="00FD01B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ДКП кінотеатр “Дзвін“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культури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Pr="00FD01B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Спортресурс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спорту</w:t>
            </w:r>
            <w:r w:rsidR="005C432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C4324" w:rsidRPr="005C4324">
              <w:rPr>
                <w:rFonts w:ascii="Arial" w:hAnsi="Arial" w:cs="Arial"/>
                <w:sz w:val="26"/>
                <w:szCs w:val="26"/>
              </w:rPr>
              <w:t>та молодіжної політики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Pr="00FD01B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“Палац ігрових видів спорту“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спорту</w:t>
            </w:r>
            <w:r w:rsidR="005C432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C4324" w:rsidRPr="005C4324">
              <w:rPr>
                <w:rFonts w:ascii="Arial" w:hAnsi="Arial" w:cs="Arial"/>
                <w:sz w:val="26"/>
                <w:szCs w:val="26"/>
              </w:rPr>
              <w:t>та молодіжної політики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GoBack"/>
            <w:bookmarkEnd w:id="0"/>
            <w:r w:rsidRPr="00FD01B8">
              <w:rPr>
                <w:rFonts w:ascii="Arial" w:hAnsi="Arial" w:cs="Arial"/>
                <w:b/>
                <w:sz w:val="26"/>
                <w:szCs w:val="26"/>
              </w:rPr>
              <w:t>4. Департамент 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ЛМКП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Львівтеплоенерго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ЛМКП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Львівводоканал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Львівське комунальне ремонтно-аварійне підприємство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“Лев“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lastRenderedPageBreak/>
              <w:t>4.6.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“Муніципальна обрядова служба“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“Ритуальна служба “Меморіал“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Лисиничанка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Винниківське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“Шляхово-ремонтне підприємство Галицького району“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“Шляхово-ремонтне підприємство Залізничного району“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“Шляхово-ремонтне підприємство Личаківського району“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“Шляхово-ремонтне підприємство Шевченківського району“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Львіврембудпостач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“Транспортна фірма 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Львівспецкомунтранс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“Адміністратор послуги з управління побутовими відходами“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DF1735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5" w:rsidRPr="00FD01B8" w:rsidRDefault="00DF1735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5" w:rsidRPr="00FD01B8" w:rsidRDefault="00DF1735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КП "Бюро обрядових послуг"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35" w:rsidRPr="00FD01B8" w:rsidRDefault="00DF1735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5. Департамент міської мобільності та вуличної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 АТП № 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міської мобільності та вуличної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Львівелектротранс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міської мобільності та вуличної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Львівавтодор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міської мобільності та вуличної інфраструктури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lastRenderedPageBreak/>
              <w:t>5.4.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“Муніципальна варта“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міської мобільності та вуличної інфраструктури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6. Департамент гуманітарної політики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“Центр здоров’я та медичної статистики м. Львова“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“Львівське територіальне медичне об’єднання “Багатопрофільна клінічна лікарня інтенсивних методів лікування та швидкої медичної допомоги“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“Львівське територіальне медичне об’єднання "Клінічна лікарня планового лікування, реабілітації та паліативної допомоги“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“Стоматологічна поліклініка № 1“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“Стоматологічна поліклініка № 4“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 “Студентська поліклініка м.  Львова“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“1-</w:t>
            </w:r>
            <w:r w:rsidR="009929F0">
              <w:rPr>
                <w:rFonts w:ascii="Arial" w:hAnsi="Arial" w:cs="Arial"/>
                <w:sz w:val="26"/>
                <w:szCs w:val="26"/>
              </w:rPr>
              <w:t>а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міська поліклініка м.  Львова“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“2-</w:t>
            </w:r>
            <w:r w:rsidR="009929F0">
              <w:rPr>
                <w:rFonts w:ascii="Arial" w:hAnsi="Arial" w:cs="Arial"/>
                <w:sz w:val="26"/>
                <w:szCs w:val="26"/>
              </w:rPr>
              <w:t>а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міська поліклініка м.  Львова“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“3-</w:t>
            </w:r>
            <w:r w:rsidR="009929F0">
              <w:rPr>
                <w:rFonts w:ascii="Arial" w:hAnsi="Arial" w:cs="Arial"/>
                <w:sz w:val="26"/>
                <w:szCs w:val="26"/>
              </w:rPr>
              <w:t>а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міська поліклініка м.  Львова“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“4-</w:t>
            </w:r>
            <w:r w:rsidR="009929F0">
              <w:rPr>
                <w:rFonts w:ascii="Arial" w:hAnsi="Arial" w:cs="Arial"/>
                <w:sz w:val="26"/>
                <w:szCs w:val="26"/>
              </w:rPr>
              <w:t>а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міська поліклініка м.  Львова“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“5-</w:t>
            </w:r>
            <w:r w:rsidR="009929F0">
              <w:rPr>
                <w:rFonts w:ascii="Arial" w:hAnsi="Arial" w:cs="Arial"/>
                <w:sz w:val="26"/>
                <w:szCs w:val="26"/>
              </w:rPr>
              <w:t>а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міська клінічна поліклініка м.  Львова“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“6-</w:t>
            </w:r>
            <w:r w:rsidR="009929F0">
              <w:rPr>
                <w:rFonts w:ascii="Arial" w:hAnsi="Arial" w:cs="Arial"/>
                <w:sz w:val="26"/>
                <w:szCs w:val="26"/>
              </w:rPr>
              <w:t>а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міська поліклініка м.  Львова“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7. Виконавчий комітет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 “Ратуша-сервіс“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Виконавчий комітет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  <w:r>
              <w:rPr>
                <w:rFonts w:ascii="Arial" w:hAnsi="Arial" w:cs="Arial"/>
                <w:sz w:val="26"/>
                <w:szCs w:val="26"/>
              </w:rPr>
              <w:t>Незламне мистецтво</w:t>
            </w:r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Виконавчий комітет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8. Галицька 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“Старий Львів“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ЛМКП “Айсберг“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8.3.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“Княже місто“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9. Залізнична 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9.1.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Сигнівка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lastRenderedPageBreak/>
              <w:t>9.2.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Левандівка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9.3.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“Сяйво“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35" w:rsidRPr="00FD01B8" w:rsidRDefault="00FD01B8" w:rsidP="00DF173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9.4.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“РАС“ Залізничного району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35" w:rsidRPr="00FD01B8" w:rsidRDefault="00FD01B8" w:rsidP="00DF173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10. Личаківська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“Господар“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5C432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10.</w:t>
            </w:r>
            <w:r w:rsidR="005C4324">
              <w:rPr>
                <w:rFonts w:ascii="Arial" w:hAnsi="Arial" w:cs="Arial"/>
                <w:sz w:val="26"/>
                <w:szCs w:val="26"/>
              </w:rPr>
              <w:t>2</w:t>
            </w:r>
            <w:r w:rsidRPr="00FD01B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“Добробут“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5C4324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10.3</w:t>
            </w:r>
            <w:r w:rsidR="00FD01B8" w:rsidRPr="00FD01B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Спортінвест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 xml:space="preserve">11. </w:t>
            </w:r>
            <w:proofErr w:type="spellStart"/>
            <w:r w:rsidRPr="00FD01B8">
              <w:rPr>
                <w:rFonts w:ascii="Arial" w:hAnsi="Arial" w:cs="Arial"/>
                <w:b/>
                <w:sz w:val="26"/>
                <w:szCs w:val="26"/>
              </w:rPr>
              <w:t>Сихівська</w:t>
            </w:r>
            <w:proofErr w:type="spellEnd"/>
            <w:r w:rsidRPr="00FD01B8">
              <w:rPr>
                <w:rFonts w:ascii="Arial" w:hAnsi="Arial" w:cs="Arial"/>
                <w:b/>
                <w:sz w:val="26"/>
                <w:szCs w:val="26"/>
              </w:rPr>
              <w:t xml:space="preserve">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Житловик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-С“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 xml:space="preserve">ЛКП “Під 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Зуброю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12. Франківська 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“Львівський ліхтар“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Вулецьке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“Магістральне“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“Південне“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“Аварійна служба Франківського району“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“Новатор-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Ремпроект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t>13. Шевченківська 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“Рясне-402“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“Варшавське-407“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“Балатон-409“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Львівське комунальне транспортно-ремонтно-аварійне підприємство “ТРАП“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13.5.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Дублянський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виробничий комбінат“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  <w:p w:rsidR="00DF1735" w:rsidRPr="00FD01B8" w:rsidRDefault="00DF1735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13.6.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 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Малехівський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Сокіл“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  <w:p w:rsidR="00DF1735" w:rsidRPr="00FD01B8" w:rsidRDefault="00DF1735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D01B8" w:rsidRPr="00FD01B8" w:rsidTr="00FD01B8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D01B8">
              <w:rPr>
                <w:rFonts w:ascii="Arial" w:hAnsi="Arial" w:cs="Arial"/>
                <w:b/>
                <w:sz w:val="26"/>
                <w:szCs w:val="26"/>
              </w:rPr>
              <w:lastRenderedPageBreak/>
              <w:t>14. Управління охорони історичного середовища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“Бюро спадщини“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</w:tr>
      <w:tr w:rsidR="00FD01B8" w:rsidRPr="00FD01B8" w:rsidTr="00FD01B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“Музей Личаківський цвинтар“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8" w:rsidRPr="00FD01B8" w:rsidRDefault="00FD01B8" w:rsidP="00FD01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</w:tr>
    </w:tbl>
    <w:p w:rsidR="00FD01B8" w:rsidRPr="00FD01B8" w:rsidRDefault="00FD01B8" w:rsidP="00FD01B8">
      <w:pPr>
        <w:jc w:val="center"/>
        <w:rPr>
          <w:rFonts w:ascii="Arial" w:hAnsi="Arial" w:cs="Arial"/>
          <w:sz w:val="26"/>
          <w:szCs w:val="26"/>
        </w:rPr>
      </w:pPr>
    </w:p>
    <w:p w:rsidR="00DF1735" w:rsidRDefault="00DF1735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Секретар ради</w:t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Маркіян ЛОПАЧАК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Віза:</w:t>
      </w:r>
    </w:p>
    <w:p w:rsidR="00DF1735" w:rsidRDefault="00DF1735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департаменту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>Інна СВИСТУН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економічного розвитку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br w:type="page"/>
      </w:r>
    </w:p>
    <w:p w:rsidR="00FD01B8" w:rsidRPr="00FD01B8" w:rsidRDefault="00FD01B8" w:rsidP="00FD01B8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lastRenderedPageBreak/>
        <w:t>Додаток 2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Затверджено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 xml:space="preserve">ухвалою  міської  ради 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від __________ №____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center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ПЕРЕЛІК</w:t>
      </w:r>
    </w:p>
    <w:p w:rsidR="00FD01B8" w:rsidRPr="00FD01B8" w:rsidRDefault="00FD01B8" w:rsidP="00FD01B8">
      <w:pPr>
        <w:jc w:val="center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 xml:space="preserve">комунальних підприємств Львівської </w:t>
      </w:r>
      <w:r w:rsidR="00A11207">
        <w:rPr>
          <w:rFonts w:ascii="Arial" w:hAnsi="Arial" w:cs="Arial"/>
          <w:sz w:val="26"/>
          <w:szCs w:val="26"/>
        </w:rPr>
        <w:t xml:space="preserve">міської </w:t>
      </w:r>
      <w:r w:rsidRPr="00FD01B8">
        <w:rPr>
          <w:rFonts w:ascii="Arial" w:hAnsi="Arial" w:cs="Arial"/>
          <w:sz w:val="26"/>
          <w:szCs w:val="26"/>
        </w:rPr>
        <w:t>територіальної громади, які перебувають у стані припинення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253"/>
      </w:tblGrid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Комунальне підприємство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Уповноважений орган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Збиранка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“Готель "Київ“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ДКПК ім. Б. Хмельницького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Підприємство громадського харчування  “Школяр“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Підприємство громадського харчування “Школярик“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 xml:space="preserve">Підприємство громадського харчування шкільних 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їдалень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Галицького району м. Львова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Залізничнетеплоенерго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КП “Житлово-комунальна служба смт. Рудно“ Залізничного району м.  Львова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Комунальна 5-</w:t>
            </w:r>
            <w:r w:rsidR="009929F0">
              <w:rPr>
                <w:rFonts w:ascii="Arial" w:hAnsi="Arial" w:cs="Arial"/>
                <w:sz w:val="26"/>
                <w:szCs w:val="26"/>
              </w:rPr>
              <w:t>а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стоматологічна поліклініка м. Львова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 департаменту гуманітарної політики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Комунальна З-</w:t>
            </w:r>
            <w:r w:rsidR="009929F0">
              <w:rPr>
                <w:rFonts w:ascii="Arial" w:hAnsi="Arial" w:cs="Arial"/>
                <w:sz w:val="26"/>
                <w:szCs w:val="26"/>
              </w:rPr>
              <w:t>я</w:t>
            </w:r>
            <w:r w:rsidRPr="00FD01B8">
              <w:rPr>
                <w:rFonts w:ascii="Arial" w:hAnsi="Arial" w:cs="Arial"/>
                <w:sz w:val="26"/>
                <w:szCs w:val="26"/>
              </w:rPr>
              <w:t xml:space="preserve"> стоматологічна поліклініка м. Львова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 департаменту гуманітарної політики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“Подія 24/7“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Хуторівка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D01B8" w:rsidRPr="00FD01B8" w:rsidTr="00FD01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КНП “Львівське клінічне територіальне медичне об’єднання акушерства та гінекології“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Управління охорони здоров’я</w:t>
            </w:r>
            <w:r w:rsidR="005C4324" w:rsidRPr="00FD01B8">
              <w:rPr>
                <w:rFonts w:ascii="Arial" w:hAnsi="Arial" w:cs="Arial"/>
                <w:sz w:val="26"/>
                <w:szCs w:val="26"/>
              </w:rPr>
              <w:t xml:space="preserve"> департаменту гуманітарної політики</w:t>
            </w:r>
          </w:p>
        </w:tc>
      </w:tr>
    </w:tbl>
    <w:p w:rsidR="00FD01B8" w:rsidRPr="00FD01B8" w:rsidRDefault="00FD01B8" w:rsidP="009929F0">
      <w:pPr>
        <w:jc w:val="center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Секретар ради</w:t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Маркіян ЛОПАЧАК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9929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Віза: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eastAsiaTheme="minorHAnsi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 xml:space="preserve">Директор департаменту </w:t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Інна СВИСТУН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економічного розвитку</w:t>
      </w:r>
    </w:p>
    <w:p w:rsidR="00FD01B8" w:rsidRPr="00FD01B8" w:rsidRDefault="00FD01B8" w:rsidP="009929F0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lastRenderedPageBreak/>
        <w:t>Додаток 3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Затверджено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 xml:space="preserve">ухвалою  міської  ради 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від __________ №____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9929F0">
      <w:pPr>
        <w:jc w:val="center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ПЕРЕЛІК</w:t>
      </w:r>
    </w:p>
    <w:p w:rsidR="009929F0" w:rsidRDefault="00FD01B8" w:rsidP="009929F0">
      <w:pPr>
        <w:jc w:val="center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 xml:space="preserve">комунальних підприємств Львівської </w:t>
      </w:r>
      <w:r w:rsidR="00A11207">
        <w:rPr>
          <w:rFonts w:ascii="Arial" w:hAnsi="Arial" w:cs="Arial"/>
          <w:sz w:val="26"/>
          <w:szCs w:val="26"/>
        </w:rPr>
        <w:t xml:space="preserve">міської </w:t>
      </w:r>
      <w:r w:rsidRPr="00FD01B8">
        <w:rPr>
          <w:rFonts w:ascii="Arial" w:hAnsi="Arial" w:cs="Arial"/>
          <w:sz w:val="26"/>
          <w:szCs w:val="26"/>
        </w:rPr>
        <w:t xml:space="preserve">територіальної громади, </w:t>
      </w:r>
    </w:p>
    <w:p w:rsidR="00FD01B8" w:rsidRPr="00FD01B8" w:rsidRDefault="00FD01B8" w:rsidP="009929F0">
      <w:pPr>
        <w:jc w:val="center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які підлягають припиненню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253"/>
      </w:tblGrid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Комунальне підприємство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Уповноважений орган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ДКППОН “Прокат-Зручність“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ДППОН “Конвалія“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ДКППОН по ремонту годинників 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Контіки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ДКППО “Крок“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ДП Склад “Дзвіночок“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“Бадьорість“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Місторемпроект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"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Міськліфт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Снопківське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“Цитадель-Центр“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“Центральне“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“Граніт“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“Богданівка“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Скнилівок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“Нове“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“Управитель“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“Дім“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МП “Стихія“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“За Замком“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“500“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“504“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“507“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“505“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Бондарівка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“Дністер“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lastRenderedPageBreak/>
              <w:t>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 xml:space="preserve">ЛКП “Старий 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Сихів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“Затишне“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“Сонячне“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“Навколо базару“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</w:t>
            </w:r>
            <w:proofErr w:type="spellStart"/>
            <w:r w:rsidRPr="00FD01B8">
              <w:rPr>
                <w:rFonts w:ascii="Arial" w:hAnsi="Arial" w:cs="Arial"/>
                <w:sz w:val="26"/>
                <w:szCs w:val="26"/>
              </w:rPr>
              <w:t>Сокільницьке</w:t>
            </w:r>
            <w:proofErr w:type="spellEnd"/>
            <w:r w:rsidRPr="00FD01B8">
              <w:rPr>
                <w:rFonts w:ascii="Arial" w:hAnsi="Arial" w:cs="Arial"/>
                <w:sz w:val="26"/>
                <w:szCs w:val="26"/>
              </w:rPr>
              <w:t>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A11207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“Старий квартал“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“Листопадове“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“Рясне-403“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“Янів-405“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“Тополя-406“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“Збоїща-408“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“Під Голоском-410“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“Північне-411“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rPr>
          <w:trHeight w:val="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“Замарстинів-400“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“Добробут-401“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D01B8" w:rsidRPr="00FD01B8" w:rsidTr="00A11207">
        <w:trPr>
          <w:trHeight w:val="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ЛКП “Підзамче-404“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01B8" w:rsidRPr="00FD01B8" w:rsidRDefault="00FD01B8" w:rsidP="009929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01B8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</w:tbl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9929F0" w:rsidRDefault="009929F0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Секретар ради</w:t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  <w:t>Маркіян ЛОПАЧАК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9929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Віза: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eastAsiaTheme="minorHAnsi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 xml:space="preserve">Директор департаменту </w:t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ab/>
      </w:r>
      <w:r w:rsidR="009929F0">
        <w:rPr>
          <w:rFonts w:ascii="Arial" w:hAnsi="Arial" w:cs="Arial"/>
          <w:sz w:val="26"/>
          <w:szCs w:val="26"/>
        </w:rPr>
        <w:tab/>
      </w:r>
      <w:r w:rsidR="009929F0">
        <w:rPr>
          <w:rFonts w:ascii="Arial" w:hAnsi="Arial" w:cs="Arial"/>
          <w:sz w:val="26"/>
          <w:szCs w:val="26"/>
        </w:rPr>
        <w:tab/>
      </w:r>
      <w:r w:rsidRPr="00FD01B8">
        <w:rPr>
          <w:rFonts w:ascii="Arial" w:hAnsi="Arial" w:cs="Arial"/>
          <w:sz w:val="26"/>
          <w:szCs w:val="26"/>
        </w:rPr>
        <w:t>Інна СВИСТУН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  <w:r w:rsidRPr="00FD01B8">
        <w:rPr>
          <w:rFonts w:ascii="Arial" w:hAnsi="Arial" w:cs="Arial"/>
          <w:sz w:val="26"/>
          <w:szCs w:val="26"/>
        </w:rPr>
        <w:t>економічного розвитку</w:t>
      </w: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FD01B8" w:rsidRPr="00FD01B8" w:rsidRDefault="00FD01B8" w:rsidP="00FD01B8">
      <w:pPr>
        <w:jc w:val="both"/>
        <w:rPr>
          <w:rFonts w:ascii="Arial" w:hAnsi="Arial" w:cs="Arial"/>
          <w:sz w:val="26"/>
          <w:szCs w:val="26"/>
        </w:rPr>
      </w:pPr>
    </w:p>
    <w:p w:rsidR="0016727B" w:rsidRPr="00FD01B8" w:rsidRDefault="0016727B" w:rsidP="00FD01B8">
      <w:pPr>
        <w:jc w:val="both"/>
        <w:rPr>
          <w:rFonts w:ascii="Arial" w:hAnsi="Arial" w:cs="Arial"/>
          <w:sz w:val="26"/>
          <w:szCs w:val="26"/>
        </w:rPr>
      </w:pPr>
    </w:p>
    <w:p w:rsidR="007170F3" w:rsidRPr="00FD01B8" w:rsidRDefault="007170F3" w:rsidP="00FD01B8">
      <w:pPr>
        <w:jc w:val="both"/>
        <w:rPr>
          <w:rFonts w:ascii="Arial" w:hAnsi="Arial" w:cs="Arial"/>
          <w:sz w:val="26"/>
          <w:szCs w:val="26"/>
        </w:rPr>
      </w:pPr>
    </w:p>
    <w:sectPr w:rsidR="007170F3" w:rsidRPr="00FD01B8" w:rsidSect="00DF1735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324" w:rsidRDefault="005C4324">
      <w:r>
        <w:separator/>
      </w:r>
    </w:p>
  </w:endnote>
  <w:endnote w:type="continuationSeparator" w:id="0">
    <w:p w:rsidR="005C4324" w:rsidRDefault="005C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324" w:rsidRDefault="005C4324">
      <w:r>
        <w:separator/>
      </w:r>
    </w:p>
  </w:footnote>
  <w:footnote w:type="continuationSeparator" w:id="0">
    <w:p w:rsidR="005C4324" w:rsidRDefault="005C4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5C4324" w:rsidRDefault="005C4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7D2">
          <w:rPr>
            <w:noProof/>
          </w:rPr>
          <w:t>9</w:t>
        </w:r>
        <w:r>
          <w:fldChar w:fldCharType="end"/>
        </w:r>
      </w:p>
    </w:sdtContent>
  </w:sdt>
  <w:p w:rsidR="005C4324" w:rsidRDefault="005C43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4198F"/>
    <w:rsid w:val="00150900"/>
    <w:rsid w:val="00150C5E"/>
    <w:rsid w:val="001537D2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C4324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E13E6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70C6D"/>
    <w:rsid w:val="0097171F"/>
    <w:rsid w:val="00975637"/>
    <w:rsid w:val="009929F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207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45BB1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E4905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2C7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1735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01B8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,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,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uiPriority w:val="99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uiPriority w:val="99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uiPriority w:val="99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uiPriority w:val="99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uiPriority w:val="99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uiPriority w:val="99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B5D13-1768-48DD-8438-89E92DDC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1350</Words>
  <Characters>10884</Characters>
  <Application>Microsoft Office Word</Application>
  <DocSecurity>0</DocSecurity>
  <Lines>90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</cp:revision>
  <cp:lastPrinted>2024-05-10T10:22:00Z</cp:lastPrinted>
  <dcterms:created xsi:type="dcterms:W3CDTF">2024-05-02T08:07:00Z</dcterms:created>
  <dcterms:modified xsi:type="dcterms:W3CDTF">2024-09-19T08:08:00Z</dcterms:modified>
</cp:coreProperties>
</file>