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CE1508">
        <w:rPr>
          <w:rFonts w:ascii="Arial" w:hAnsi="Arial" w:cs="Arial"/>
          <w:sz w:val="26"/>
          <w:szCs w:val="26"/>
        </w:rPr>
        <w:t>2</w:t>
      </w:r>
    </w:p>
    <w:p w:rsidR="001C0FE2" w:rsidRDefault="008D5457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</w:t>
      </w:r>
      <w:r w:rsidR="001C0FE2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D4650A" w:rsidRDefault="00D4650A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CE1508" w:rsidRDefault="00CE1508" w:rsidP="00CE1508">
      <w:pPr>
        <w:ind w:left="636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"</w:t>
      </w:r>
      <w:r w:rsidRPr="004C799A">
        <w:rPr>
          <w:rFonts w:ascii="Arial" w:hAnsi="Arial" w:cs="Arial"/>
          <w:sz w:val="26"/>
          <w:szCs w:val="26"/>
        </w:rPr>
        <w:t>Додаток 2</w:t>
      </w:r>
    </w:p>
    <w:p w:rsidR="00FE0929" w:rsidRPr="004C799A" w:rsidRDefault="00FE0929" w:rsidP="00CE1508">
      <w:pPr>
        <w:ind w:left="636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CE1508" w:rsidRPr="004C799A" w:rsidRDefault="00CE1508" w:rsidP="00CE1508">
      <w:pPr>
        <w:ind w:left="6372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ухвал</w:t>
      </w:r>
      <w:r w:rsidR="00FE0929">
        <w:rPr>
          <w:rFonts w:ascii="Arial" w:hAnsi="Arial" w:cs="Arial"/>
          <w:sz w:val="26"/>
          <w:szCs w:val="26"/>
        </w:rPr>
        <w:t>ою</w:t>
      </w:r>
      <w:r w:rsidRPr="004C799A">
        <w:rPr>
          <w:rFonts w:ascii="Arial" w:hAnsi="Arial" w:cs="Arial"/>
          <w:sz w:val="26"/>
          <w:szCs w:val="26"/>
        </w:rPr>
        <w:t xml:space="preserve">  міської  ради</w:t>
      </w:r>
    </w:p>
    <w:p w:rsidR="00CE1508" w:rsidRPr="004C799A" w:rsidRDefault="00CE1508" w:rsidP="00CE1508">
      <w:pPr>
        <w:suppressAutoHyphens w:val="0"/>
        <w:ind w:left="5760" w:firstLine="612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 xml:space="preserve">від </w:t>
      </w:r>
      <w:r w:rsidRPr="00CE1508">
        <w:rPr>
          <w:rFonts w:ascii="Arial" w:hAnsi="Arial" w:cs="Arial"/>
          <w:sz w:val="26"/>
          <w:szCs w:val="26"/>
          <w:u w:val="single"/>
        </w:rPr>
        <w:t>22.04.2021</w:t>
      </w:r>
      <w:r w:rsidRPr="004C799A">
        <w:rPr>
          <w:rFonts w:ascii="Arial" w:hAnsi="Arial" w:cs="Arial"/>
          <w:sz w:val="26"/>
          <w:szCs w:val="26"/>
        </w:rPr>
        <w:t xml:space="preserve"> № </w:t>
      </w:r>
      <w:r w:rsidRPr="00CE1508">
        <w:rPr>
          <w:rFonts w:ascii="Arial" w:hAnsi="Arial" w:cs="Arial"/>
          <w:sz w:val="26"/>
          <w:szCs w:val="26"/>
          <w:u w:val="single"/>
        </w:rPr>
        <w:t>592</w:t>
      </w:r>
    </w:p>
    <w:p w:rsidR="00CE1508" w:rsidRDefault="00CE1508" w:rsidP="00CE1508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CE1508" w:rsidRPr="004C799A" w:rsidRDefault="00CE1508" w:rsidP="00CE1508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CE1508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ПОЛОЖЕННЯ</w:t>
      </w:r>
    </w:p>
    <w:p w:rsidR="00CE1508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про узгоджувальну комісію для вирішення земельних спорів</w:t>
      </w:r>
    </w:p>
    <w:p w:rsidR="00CE1508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uk-UA"/>
        </w:rPr>
      </w:pPr>
    </w:p>
    <w:p w:rsidR="00CE1508" w:rsidRPr="004C799A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 xml:space="preserve">1. </w:t>
      </w: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Загальні положення</w:t>
      </w:r>
    </w:p>
    <w:p w:rsidR="00CE1508" w:rsidRDefault="00CE1508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1.1. Узгоджувальну комісію для вирішення земельних спорів (надалі – узгоджувальна комісія) утворює міська рада на термін повноважень міської ради.</w:t>
      </w:r>
    </w:p>
    <w:p w:rsidR="00CE1508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1.2. У своїй діяльності узгоджувальна комісія керується Конституцією України і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З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аконами України, Земельним кодексом України, актами Президента України та Кабінету Міністрів України, ухвалами міської ради, рішеннями виконавчого комітету, розпорядженнями Львівського міського голови та іншими нормативно-правовими актами, а також цим Положенням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про узгоджувальну комісію</w:t>
      </w:r>
      <w:r w:rsidRPr="00CE1508"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для вирішення земельних спорів</w:t>
      </w: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 (надалі – Положення)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CE1508" w:rsidRPr="007640B9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1.3. Узгоджувальна комісія є підзвітною міській раді та відповідальна перед нею.</w:t>
      </w:r>
    </w:p>
    <w:p w:rsidR="00CE1508" w:rsidRPr="007640B9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7640B9">
        <w:rPr>
          <w:rFonts w:ascii="Arial" w:hAnsi="Arial" w:cs="Arial"/>
          <w:sz w:val="26"/>
          <w:szCs w:val="26"/>
          <w:lang w:eastAsia="uk-UA"/>
        </w:rPr>
        <w:t>1.4. Узгоджувальна комісія складається з депутатів міської ради та представників виконавчих органів міської ради.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5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Узгоджувальна комісія розглядає земельні спори у межах Львівської міської територіальної громади щодо погодження меж земельних ділянок комунальної власності та земельних ділянок, що перебувають у власності або користуванні громадян, </w:t>
      </w:r>
      <w:r w:rsidRPr="004C799A"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  <w:t xml:space="preserve">обмежень у використанні земель та земельних сервітутів 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та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додержання громадянами правил добросусідства.</w:t>
      </w:r>
    </w:p>
    <w:p w:rsidR="00CE1508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Pr="007640B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7640B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Основною формою діяльності узгоджувальної комісії є засідання. Основним документом, який створює комісія, є протокол. За результатами розгляду спорів щодо меж земельних ділянок, які перебувають у власності і користуванні громадян, </w:t>
      </w:r>
      <w:r w:rsidRPr="007640B9"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  <w:t>обмежень у використанні земель та земельних сервітутів</w:t>
      </w:r>
      <w:r w:rsidRPr="007640B9">
        <w:rPr>
          <w:rFonts w:ascii="Arial" w:eastAsiaTheme="minorHAnsi" w:hAnsi="Arial" w:cs="Arial"/>
          <w:b/>
          <w:sz w:val="26"/>
          <w:szCs w:val="26"/>
          <w:shd w:val="clear" w:color="auto" w:fill="FFFFFF"/>
          <w:lang w:eastAsia="en-US"/>
        </w:rPr>
        <w:t xml:space="preserve"> </w:t>
      </w:r>
      <w:r w:rsidRPr="007640B9"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  <w:t>та</w:t>
      </w:r>
      <w:r w:rsidRPr="007640B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дотримання громадянами правил добросусідства, узгоджувальна комісія готує </w:t>
      </w:r>
      <w:r w:rsidRPr="007640B9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протокол, який підписують присутні на засіданні члени узгоджувальної комісії. Рішення узгоджувальної комісії оформляється як витяг з протоколу, який підписують голова та секретар узгоджувальної комісії.</w:t>
      </w:r>
    </w:p>
    <w:p w:rsidR="00CE1508" w:rsidRPr="007640B9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7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Узгоджувальна комісія не є юридичною особою, має самостійний бланк зі своїм найменуванням та електронну адресу: 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>land_disputes.LMTG@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lvivcity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cov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 w:rsidRPr="00B44F76">
        <w:rPr>
          <w:rFonts w:ascii="Arial" w:hAnsi="Arial" w:cs="Arial"/>
          <w:sz w:val="26"/>
          <w:szCs w:val="26"/>
          <w:shd w:val="clear" w:color="auto" w:fill="FFFFFF"/>
          <w:lang w:val="en-US" w:eastAsia="uk-UA"/>
        </w:rPr>
        <w:t>ua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CE1508" w:rsidRPr="00B44F76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8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Юридична адреса: </w:t>
      </w:r>
      <w:r w:rsidRPr="007640B9">
        <w:rPr>
          <w:rFonts w:ascii="Arial" w:hAnsi="Arial" w:cs="Arial"/>
          <w:sz w:val="26"/>
          <w:szCs w:val="26"/>
          <w:shd w:val="clear" w:color="auto" w:fill="FFFFFF"/>
        </w:rPr>
        <w:t>пл. Ринок, 1, м. Львів, 79006</w:t>
      </w:r>
      <w:r w:rsidR="00B44F76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CE1508" w:rsidRDefault="00CE1508" w:rsidP="00CE1508">
      <w:pPr>
        <w:suppressAutoHyphens w:val="0"/>
        <w:jc w:val="both"/>
        <w:rPr>
          <w:rFonts w:ascii="Arial" w:hAnsi="Arial" w:cs="Arial"/>
          <w:sz w:val="26"/>
          <w:szCs w:val="26"/>
          <w:lang w:eastAsia="uk-UA"/>
        </w:rPr>
      </w:pPr>
    </w:p>
    <w:p w:rsidR="00FE0929" w:rsidRDefault="00FE0929" w:rsidP="00CE1508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uk-UA"/>
        </w:rPr>
      </w:pPr>
    </w:p>
    <w:p w:rsidR="00CE1508" w:rsidRPr="004C799A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lastRenderedPageBreak/>
        <w:t xml:space="preserve">2. </w:t>
      </w: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Повноваження узгоджувальної комісії</w:t>
      </w:r>
    </w:p>
    <w:p w:rsidR="00CE1508" w:rsidRDefault="00CE1508" w:rsidP="00CE1508">
      <w:pPr>
        <w:shd w:val="clear" w:color="auto" w:fill="FFFFFF"/>
        <w:suppressAutoHyphens w:val="0"/>
        <w:ind w:left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Default="00CE1508" w:rsidP="00CE1508">
      <w:pPr>
        <w:shd w:val="clear" w:color="auto" w:fill="FFFFFF"/>
        <w:suppressAutoHyphens w:val="0"/>
        <w:ind w:left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2. Узгоджувальна комісія уповноважена міською радою:</w:t>
      </w:r>
    </w:p>
    <w:p w:rsidR="00CE1508" w:rsidRPr="004C799A" w:rsidRDefault="00CE1508" w:rsidP="00CE1508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2.1.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Розгляд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ати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звернен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ня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фізичних та юридичних осіб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і приймати рішення з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таких питань земельних спорів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:</w:t>
      </w:r>
    </w:p>
    <w:p w:rsidR="00CE1508" w:rsidRPr="00A45327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2.1.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огодження меж земельних ділянок комунальної власності та земельних ділянок, що перебувають у власності або користуванні громадян.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2.1.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Дотримання правил добросусідства.</w:t>
      </w:r>
    </w:p>
    <w:p w:rsidR="00CE1508" w:rsidRDefault="00CE1508" w:rsidP="00CE1508">
      <w:pPr>
        <w:suppressAutoHyphens w:val="0"/>
        <w:ind w:firstLine="708"/>
        <w:jc w:val="both"/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2.1.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В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становлення </w:t>
      </w:r>
      <w:r w:rsidRPr="004C799A"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  <w:t>обмежень у використанні земель та земельних сервітутів.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eastAsiaTheme="minorHAnsi" w:hAnsi="Arial" w:cs="Arial"/>
          <w:sz w:val="26"/>
          <w:szCs w:val="26"/>
          <w:shd w:val="clear" w:color="auto" w:fill="FFFFFF"/>
          <w:lang w:eastAsia="en-US"/>
        </w:rPr>
        <w:t xml:space="preserve">2.2. </w:t>
      </w:r>
      <w:r>
        <w:rPr>
          <w:rFonts w:ascii="Arial" w:hAnsi="Arial" w:cs="Arial"/>
          <w:sz w:val="26"/>
          <w:szCs w:val="26"/>
        </w:rPr>
        <w:t>Отримувати від органів державної виконавчої влади, виконавчих органів міської ради, підприємств, установ і організацій, які розташовані на території Львівської міської територіальної громади, у встановленому порядку інформацію, документи і матеріали з питань, що належать до їхнього відання.</w:t>
      </w:r>
    </w:p>
    <w:p w:rsidR="00CE1508" w:rsidRPr="004C799A" w:rsidRDefault="00CE1508" w:rsidP="00CE1508">
      <w:pPr>
        <w:suppressAutoHyphens w:val="0"/>
        <w:jc w:val="both"/>
        <w:rPr>
          <w:rFonts w:ascii="Arial" w:hAnsi="Arial" w:cs="Arial"/>
          <w:sz w:val="26"/>
          <w:szCs w:val="26"/>
          <w:lang w:eastAsia="uk-UA"/>
        </w:rPr>
      </w:pPr>
    </w:p>
    <w:p w:rsidR="00CE1508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uk-U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3</w:t>
      </w: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 xml:space="preserve">. </w:t>
      </w: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Організація роботи</w:t>
      </w: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узгоджувальної комісії</w:t>
      </w:r>
    </w:p>
    <w:p w:rsidR="00CE1508" w:rsidRDefault="00CE1508" w:rsidP="00CE1508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6"/>
          <w:szCs w:val="26"/>
          <w:lang w:eastAsia="uk-UA"/>
        </w:rPr>
      </w:pPr>
    </w:p>
    <w:p w:rsidR="00CE1508" w:rsidRPr="007640B9" w:rsidRDefault="00CE1508" w:rsidP="00CE1508">
      <w:pPr>
        <w:suppressAutoHyphens w:val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3.1. Земельні спори розглядаються на підставі заяви на ім’я голови узгоджувальної комісії 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(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додат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к до цього Положення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)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у місячний термін із дня подання заяви через центри надання адміністративних послуг.</w:t>
      </w:r>
    </w:p>
    <w:p w:rsidR="00CE1508" w:rsidRPr="00B760C7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 заяви додаються:</w:t>
      </w:r>
    </w:p>
    <w:p w:rsidR="00CE1508" w:rsidRPr="00B760C7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3.2.1. Розроблені </w:t>
      </w:r>
      <w:r w:rsidRPr="00B760C7">
        <w:rPr>
          <w:rFonts w:ascii="Arial" w:hAnsi="Arial" w:cs="Arial"/>
          <w:sz w:val="26"/>
          <w:szCs w:val="26"/>
          <w:shd w:val="clear" w:color="auto" w:fill="FFFFFF"/>
        </w:rPr>
        <w:t>юридичними особами, що володіють необхідним технічним і технологічним забезпеченням та у складі яких працює за основним місцем роботи сертифікований інженер-землевпорядник, який є відповідальним за якість робіт із землеустрою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або </w:t>
      </w:r>
      <w:r w:rsidRPr="00B760C7">
        <w:rPr>
          <w:rFonts w:ascii="Arial" w:hAnsi="Arial" w:cs="Arial"/>
          <w:sz w:val="26"/>
          <w:szCs w:val="26"/>
          <w:shd w:val="clear" w:color="auto" w:fill="FFFFFF"/>
        </w:rPr>
        <w:t xml:space="preserve">фізичними особами </w:t>
      </w:r>
      <w:r>
        <w:rPr>
          <w:rFonts w:ascii="Arial" w:hAnsi="Arial" w:cs="Arial"/>
          <w:sz w:val="26"/>
          <w:szCs w:val="26"/>
          <w:shd w:val="clear" w:color="auto" w:fill="FFFFFF"/>
        </w:rPr>
        <w:t>–</w:t>
      </w:r>
      <w:r w:rsidRPr="00B760C7">
        <w:rPr>
          <w:rFonts w:ascii="Arial" w:hAnsi="Arial" w:cs="Arial"/>
          <w:sz w:val="26"/>
          <w:szCs w:val="26"/>
          <w:shd w:val="clear" w:color="auto" w:fill="FFFFFF"/>
        </w:rPr>
        <w:t xml:space="preserve"> підприємцями, які володіють необхідним технічним і технологічним забезпеченням та є сертифікованими інженерами-землевпорядниками, відповідальними за якість робіт із землеустрою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, а саме </w:t>
      </w:r>
      <w:r w:rsidRPr="00CE1508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(засвідчені розробником копії)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:</w:t>
      </w:r>
    </w:p>
    <w:p w:rsidR="00CE1508" w:rsidRPr="00B760C7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3.2.1.1.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План земельної ділянки масштабу 1:500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із зазначенням меж земельної ділянки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її загальної площі, нанесеними червоними лініями.</w:t>
      </w:r>
    </w:p>
    <w:p w:rsidR="00CE1508" w:rsidRPr="00B760C7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3.2.1.2.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Графічні матеріали, на яких відображені загальна площа земельної ділянки, довжини ліній та межі суміжних земельних ділянок (на вимогу комісії).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3.2.1.3.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60C7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План обмежень та 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сервітутів (на вимогу комісії).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.4.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Акт встановлення та узгодження меж земельної ділянки.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Копі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я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технічного паспорта на об’єкт нерухомого майна.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Копії документів, що посвідчують право власності на нерухоме майно та документів, на підставі яких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зареєстровано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право власності (договір дарування, договір міни, свідоцтво на спадщину, договір купівлі-продажу тощо).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Ухвал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міської ради про надання дозволу на розроблення документації із землеустрою (копія).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5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Копі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я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документа, який посвідчує право власності чи право користування земельною ділянкою (у разі наявності).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lang w:eastAsia="uk-UA"/>
        </w:rPr>
        <w:t>6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. Рішення минулих років про виділення земельної ділянки у користування (у разі наявності).</w:t>
      </w:r>
    </w:p>
    <w:p w:rsidR="00CE1508" w:rsidRPr="004C799A" w:rsidRDefault="00CE1508" w:rsidP="00CE1508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lastRenderedPageBreak/>
        <w:t>3</w:t>
      </w:r>
      <w:r w:rsidRPr="004C799A">
        <w:rPr>
          <w:rFonts w:ascii="Arial" w:hAnsi="Arial" w:cs="Arial"/>
          <w:sz w:val="26"/>
          <w:szCs w:val="26"/>
          <w:lang w:eastAsia="uk-UA"/>
        </w:rPr>
        <w:t>.</w:t>
      </w:r>
      <w:r>
        <w:rPr>
          <w:rFonts w:ascii="Arial" w:hAnsi="Arial" w:cs="Arial"/>
          <w:sz w:val="26"/>
          <w:szCs w:val="26"/>
          <w:lang w:eastAsia="uk-UA"/>
        </w:rPr>
        <w:t>2</w:t>
      </w:r>
      <w:r w:rsidRPr="004C799A">
        <w:rPr>
          <w:rFonts w:ascii="Arial" w:hAnsi="Arial" w:cs="Arial"/>
          <w:sz w:val="26"/>
          <w:szCs w:val="26"/>
          <w:lang w:eastAsia="uk-UA"/>
        </w:rPr>
        <w:t>.</w:t>
      </w:r>
      <w:r>
        <w:rPr>
          <w:rFonts w:ascii="Arial" w:hAnsi="Arial" w:cs="Arial"/>
          <w:sz w:val="26"/>
          <w:szCs w:val="26"/>
          <w:lang w:eastAsia="uk-UA"/>
        </w:rPr>
        <w:t>7</w:t>
      </w:r>
      <w:r w:rsidRPr="004C799A">
        <w:rPr>
          <w:rFonts w:ascii="Arial" w:hAnsi="Arial" w:cs="Arial"/>
          <w:sz w:val="26"/>
          <w:szCs w:val="26"/>
          <w:lang w:eastAsia="uk-UA"/>
        </w:rPr>
        <w:t xml:space="preserve">. Письмова відмова суміжних користувачів земельних ділянок у погодженні меж земельної ділянки (у </w:t>
      </w:r>
      <w:r>
        <w:rPr>
          <w:rFonts w:ascii="Arial" w:hAnsi="Arial" w:cs="Arial"/>
          <w:sz w:val="26"/>
          <w:szCs w:val="26"/>
          <w:lang w:eastAsia="uk-UA"/>
        </w:rPr>
        <w:t>разі</w:t>
      </w:r>
      <w:r w:rsidRPr="004C799A">
        <w:rPr>
          <w:rFonts w:ascii="Arial" w:hAnsi="Arial" w:cs="Arial"/>
          <w:sz w:val="26"/>
          <w:szCs w:val="26"/>
          <w:lang w:eastAsia="uk-UA"/>
        </w:rPr>
        <w:t xml:space="preserve"> коли суміжними користувачами земельної ділянки є </w:t>
      </w:r>
      <w:r w:rsidRPr="004C799A">
        <w:rPr>
          <w:rFonts w:ascii="Arial" w:hAnsi="Arial" w:cs="Arial"/>
          <w:sz w:val="26"/>
          <w:szCs w:val="26"/>
          <w:shd w:val="clear" w:color="auto" w:fill="FFFFFF"/>
        </w:rPr>
        <w:t>органи державної влади, підприємства, установи та організації, що належать до державної та комунальної власності</w:t>
      </w:r>
      <w:r w:rsidRPr="004C799A">
        <w:rPr>
          <w:rFonts w:ascii="Arial" w:hAnsi="Arial" w:cs="Arial"/>
          <w:sz w:val="26"/>
          <w:szCs w:val="26"/>
          <w:lang w:eastAsia="uk-UA"/>
        </w:rPr>
        <w:t>).</w:t>
      </w:r>
    </w:p>
    <w:p w:rsidR="00061203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8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Копі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я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документа (паспорта), який посвідчує особу для фізичних осіб.</w:t>
      </w:r>
    </w:p>
    <w:p w:rsidR="00CE1508" w:rsidRPr="004C799A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9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Довірен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і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ст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ь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або нотаріально засвідчен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копі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я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довіреності – для уповноваженої особи.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.1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0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У разі необхідності комісія має право вимагати інші документи.</w:t>
      </w:r>
    </w:p>
    <w:p w:rsidR="00CE1508" w:rsidRPr="004C799A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 Відсутність у заяві на ім’я голови узгоджувальної комісії даних відповідно до додатк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до цього Положення та документів</w:t>
      </w:r>
      <w:r w:rsidR="00061203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вказаних у підпункті 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.2 цього Положення</w:t>
      </w:r>
      <w:r w:rsidR="00061203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є підставою для відмови у розгляді заяви про вирішення земельного спору.</w:t>
      </w:r>
    </w:p>
    <w:p w:rsidR="00CE1508" w:rsidRPr="004C799A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Земельні спори розглядаються за участю зацікавлених сторін, які повинні бути завчасно повідомлені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секретарем узгоджувальної комісії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про час і місце розгляду спору. У разі відсутності на засіданні комісії однієї зі сторін спору 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під час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першо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го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розгляд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у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питання і відсутності офіційної згоди відсутньої сторони на розгляд питання – розгляд спору переноситься. Повторне відкладення розгляду спору може бути лише з поважних причин.</w:t>
      </w:r>
    </w:p>
    <w:p w:rsidR="00CE1508" w:rsidRPr="004C799A" w:rsidRDefault="00CE1508" w:rsidP="00061203">
      <w:pPr>
        <w:suppressAutoHyphens w:val="0"/>
        <w:ind w:firstLine="708"/>
        <w:jc w:val="both"/>
        <w:rPr>
          <w:rFonts w:ascii="Arial" w:hAnsi="Arial" w:cs="Arial"/>
          <w:color w:val="FF0000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3</w:t>
      </w:r>
      <w:r w:rsidRPr="004C799A">
        <w:rPr>
          <w:rFonts w:ascii="Arial" w:hAnsi="Arial" w:cs="Arial"/>
          <w:sz w:val="26"/>
          <w:szCs w:val="26"/>
          <w:lang w:eastAsia="uk-UA"/>
        </w:rPr>
        <w:t>.</w:t>
      </w:r>
      <w:r>
        <w:rPr>
          <w:rFonts w:ascii="Arial" w:hAnsi="Arial" w:cs="Arial"/>
          <w:sz w:val="26"/>
          <w:szCs w:val="26"/>
          <w:lang w:eastAsia="uk-UA"/>
        </w:rPr>
        <w:t>5</w:t>
      </w:r>
      <w:r w:rsidRPr="004C799A">
        <w:rPr>
          <w:rFonts w:ascii="Arial" w:hAnsi="Arial" w:cs="Arial"/>
          <w:sz w:val="26"/>
          <w:szCs w:val="26"/>
          <w:lang w:eastAsia="uk-UA"/>
        </w:rPr>
        <w:t>. Усі зацікавлені сторони під час розгляду земельного спору зобов’язані зареєструватися у листі реєстрації, який надається секретарем узгоджувальної комісії.</w:t>
      </w:r>
    </w:p>
    <w:p w:rsidR="00CE1508" w:rsidRPr="007D0341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Відсутність однієї зі сторін без поважних причин при повторному розгляді земельного спору не зупиняє його розгляду та прийняття рішення.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7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 Засідання узгоджувальної комісії є правомочним, </w:t>
      </w:r>
      <w:r w:rsidRPr="007640B9">
        <w:rPr>
          <w:rFonts w:ascii="Arial" w:hAnsi="Arial" w:cs="Arial"/>
          <w:sz w:val="26"/>
          <w:szCs w:val="26"/>
        </w:rPr>
        <w:t>якщо у ньому бере участь більше як половина членів від загального складу узгоджувальної комісії.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3.</w:t>
      </w:r>
      <w:r>
        <w:rPr>
          <w:rFonts w:ascii="Arial" w:hAnsi="Arial" w:cs="Arial"/>
          <w:sz w:val="26"/>
          <w:szCs w:val="26"/>
        </w:rPr>
        <w:t>8</w:t>
      </w:r>
      <w:r w:rsidRPr="007640B9">
        <w:rPr>
          <w:rFonts w:ascii="Arial" w:hAnsi="Arial" w:cs="Arial"/>
          <w:sz w:val="26"/>
          <w:szCs w:val="26"/>
        </w:rPr>
        <w:t>. Інформація про час та місце проведення чергових засідань узгоджувальної комісії та порядок денний оприлюднюється на офіційному вебсайті міської ради у мережі Інтернет не пізніше як за день до дня засідання узгоджувальної комісії.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3.</w:t>
      </w:r>
      <w:r>
        <w:rPr>
          <w:rFonts w:ascii="Arial" w:hAnsi="Arial" w:cs="Arial"/>
          <w:sz w:val="26"/>
          <w:szCs w:val="26"/>
        </w:rPr>
        <w:t>9</w:t>
      </w:r>
      <w:r w:rsidRPr="007640B9">
        <w:rPr>
          <w:rFonts w:ascii="Arial" w:hAnsi="Arial" w:cs="Arial"/>
          <w:sz w:val="26"/>
          <w:szCs w:val="26"/>
        </w:rPr>
        <w:t>. Розгляд питань, здійснюється відповідно до затвердженого порядку денного засідання узгоджувальної комісії (надалі – порядок денний). Порядок денний формує секретар узгоджувальної комісії і затверджує голова узгоджувальної комісії не пізніше одного робочого дня, який передує дню засідання узгоджувальної комісії.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3.1</w:t>
      </w:r>
      <w:r w:rsidR="00061203">
        <w:rPr>
          <w:rFonts w:ascii="Arial" w:hAnsi="Arial" w:cs="Arial"/>
          <w:sz w:val="26"/>
          <w:szCs w:val="26"/>
        </w:rPr>
        <w:t>0</w:t>
      </w:r>
      <w:r w:rsidRPr="007640B9">
        <w:rPr>
          <w:rFonts w:ascii="Arial" w:hAnsi="Arial" w:cs="Arial"/>
          <w:sz w:val="26"/>
          <w:szCs w:val="26"/>
        </w:rPr>
        <w:t>. Порядок денний невідкладно після його затвердження оприлюднюється на офіційному вебсайті міської ради у мережі Інтернет.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3.1</w:t>
      </w:r>
      <w:r w:rsidR="00061203">
        <w:rPr>
          <w:rFonts w:ascii="Arial" w:hAnsi="Arial" w:cs="Arial"/>
          <w:sz w:val="26"/>
          <w:szCs w:val="26"/>
        </w:rPr>
        <w:t>1</w:t>
      </w:r>
      <w:r w:rsidRPr="007640B9">
        <w:rPr>
          <w:rFonts w:ascii="Arial" w:hAnsi="Arial" w:cs="Arial"/>
          <w:sz w:val="26"/>
          <w:szCs w:val="26"/>
        </w:rPr>
        <w:t>. Розгляд питань, які не включені до порядку денного, відбувається за згодою більшості від загального складу членів узгоджувальної комісії.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3.1</w:t>
      </w:r>
      <w:r w:rsidR="00061203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 Участь у засіданні узгоджувальної комісії осіб, яких не стосуються питання</w:t>
      </w:r>
      <w:r w:rsidR="00061203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Pr="007640B9">
        <w:rPr>
          <w:rFonts w:ascii="Arial" w:hAnsi="Arial" w:cs="Arial"/>
          <w:sz w:val="26"/>
          <w:szCs w:val="26"/>
        </w:rPr>
        <w:t>включені до порядку денного</w:t>
      </w:r>
      <w:r>
        <w:rPr>
          <w:rFonts w:ascii="Arial" w:hAnsi="Arial" w:cs="Arial"/>
          <w:sz w:val="26"/>
          <w:szCs w:val="26"/>
        </w:rPr>
        <w:t xml:space="preserve">, </w:t>
      </w:r>
      <w:r w:rsidRPr="007640B9">
        <w:rPr>
          <w:rFonts w:ascii="Arial" w:hAnsi="Arial" w:cs="Arial"/>
          <w:sz w:val="26"/>
          <w:szCs w:val="26"/>
        </w:rPr>
        <w:t>відбувається за згодою більшості від загального складу членів узгоджувальної комісії</w:t>
      </w:r>
      <w:r>
        <w:rPr>
          <w:rFonts w:ascii="Arial" w:hAnsi="Arial" w:cs="Arial"/>
          <w:sz w:val="26"/>
          <w:szCs w:val="26"/>
        </w:rPr>
        <w:t>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bCs/>
          <w:sz w:val="26"/>
          <w:szCs w:val="26"/>
        </w:rPr>
        <w:t>3.1</w:t>
      </w:r>
      <w:r w:rsidR="00061203">
        <w:rPr>
          <w:rFonts w:ascii="Arial" w:hAnsi="Arial" w:cs="Arial"/>
          <w:bCs/>
          <w:sz w:val="26"/>
          <w:szCs w:val="26"/>
        </w:rPr>
        <w:t>3</w:t>
      </w:r>
      <w:r w:rsidRPr="007640B9">
        <w:rPr>
          <w:rFonts w:ascii="Arial" w:hAnsi="Arial" w:cs="Arial"/>
          <w:bCs/>
          <w:sz w:val="26"/>
          <w:szCs w:val="26"/>
        </w:rPr>
        <w:t xml:space="preserve">. </w:t>
      </w:r>
      <w:r w:rsidRPr="007640B9">
        <w:rPr>
          <w:rFonts w:ascii="Arial" w:hAnsi="Arial" w:cs="Arial"/>
          <w:sz w:val="26"/>
          <w:szCs w:val="26"/>
        </w:rPr>
        <w:t>Перед початком засідання узгоджувальної комісії секретар</w:t>
      </w:r>
      <w:r w:rsidR="00061203">
        <w:rPr>
          <w:rFonts w:ascii="Arial" w:hAnsi="Arial" w:cs="Arial"/>
          <w:sz w:val="26"/>
          <w:szCs w:val="26"/>
        </w:rPr>
        <w:t xml:space="preserve"> </w:t>
      </w:r>
      <w:r w:rsidRPr="007640B9">
        <w:rPr>
          <w:rFonts w:ascii="Arial" w:hAnsi="Arial" w:cs="Arial"/>
          <w:sz w:val="26"/>
          <w:szCs w:val="26"/>
        </w:rPr>
        <w:t>узгоджувальної комісії складає реєстр присутніх членів узгоджувальної комісії, який вони підписують. Реєстр додається до протоколу засідання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</w:t>
      </w:r>
      <w:r w:rsidR="00061203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.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Основним документом, який створює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узгоджувальна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комісія, є протокол</w:t>
      </w:r>
      <w:r>
        <w:rPr>
          <w:rFonts w:ascii="Arial" w:hAnsi="Arial" w:cs="Arial"/>
          <w:sz w:val="26"/>
          <w:szCs w:val="26"/>
        </w:rPr>
        <w:t>, у якому відображаються результати поіменного голосування членів узгоджувальної комісії, присутніх на її засіданні, з кожного питання.</w:t>
      </w: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7640B9">
        <w:rPr>
          <w:rFonts w:ascii="Arial" w:hAnsi="Arial" w:cs="Arial"/>
          <w:sz w:val="26"/>
          <w:szCs w:val="26"/>
        </w:rPr>
        <w:t>3.</w:t>
      </w:r>
      <w:r w:rsidR="00061203">
        <w:rPr>
          <w:rFonts w:ascii="Arial" w:hAnsi="Arial" w:cs="Arial"/>
          <w:sz w:val="26"/>
          <w:szCs w:val="26"/>
        </w:rPr>
        <w:t>15</w:t>
      </w:r>
      <w:r w:rsidRPr="007640B9">
        <w:rPr>
          <w:rFonts w:ascii="Arial" w:hAnsi="Arial" w:cs="Arial"/>
          <w:sz w:val="26"/>
          <w:szCs w:val="26"/>
        </w:rPr>
        <w:t xml:space="preserve">. Протокол засідання узгоджувальної комісії </w:t>
      </w:r>
      <w:r w:rsidR="00061203">
        <w:rPr>
          <w:rFonts w:ascii="Arial" w:hAnsi="Arial" w:cs="Arial"/>
          <w:sz w:val="26"/>
          <w:szCs w:val="26"/>
        </w:rPr>
        <w:t>оприлюднюється</w:t>
      </w:r>
      <w:r w:rsidRPr="007640B9">
        <w:rPr>
          <w:rFonts w:ascii="Arial" w:hAnsi="Arial" w:cs="Arial"/>
          <w:sz w:val="26"/>
          <w:szCs w:val="26"/>
        </w:rPr>
        <w:t xml:space="preserve"> на офіційному вебсайті міської ради протягом 5 робочих днів з моменту його підписання з врахуванням Законів України </w:t>
      </w:r>
      <w:r w:rsidR="00061203">
        <w:rPr>
          <w:rFonts w:ascii="Arial" w:hAnsi="Arial" w:cs="Arial"/>
          <w:sz w:val="26"/>
          <w:szCs w:val="26"/>
        </w:rPr>
        <w:t>"</w:t>
      </w:r>
      <w:r w:rsidRPr="007640B9">
        <w:rPr>
          <w:rFonts w:ascii="Arial" w:hAnsi="Arial" w:cs="Arial"/>
          <w:sz w:val="26"/>
          <w:szCs w:val="26"/>
        </w:rPr>
        <w:t>Про захист персональних даних</w:t>
      </w:r>
      <w:r w:rsidR="00061203">
        <w:rPr>
          <w:rFonts w:ascii="Arial" w:hAnsi="Arial" w:cs="Arial"/>
          <w:sz w:val="26"/>
          <w:szCs w:val="26"/>
        </w:rPr>
        <w:t>"</w:t>
      </w:r>
      <w:r w:rsidRPr="007640B9">
        <w:rPr>
          <w:rFonts w:ascii="Arial" w:hAnsi="Arial" w:cs="Arial"/>
          <w:sz w:val="26"/>
          <w:szCs w:val="26"/>
        </w:rPr>
        <w:t xml:space="preserve"> та </w:t>
      </w:r>
      <w:r w:rsidR="00061203">
        <w:rPr>
          <w:rFonts w:ascii="Arial" w:hAnsi="Arial" w:cs="Arial"/>
          <w:sz w:val="26"/>
          <w:szCs w:val="26"/>
        </w:rPr>
        <w:t>"</w:t>
      </w:r>
      <w:r w:rsidRPr="007640B9">
        <w:rPr>
          <w:rFonts w:ascii="Arial" w:hAnsi="Arial" w:cs="Arial"/>
          <w:sz w:val="26"/>
          <w:szCs w:val="26"/>
        </w:rPr>
        <w:t>Про інформацію</w:t>
      </w:r>
      <w:r w:rsidR="00061203">
        <w:rPr>
          <w:rFonts w:ascii="Arial" w:hAnsi="Arial" w:cs="Arial"/>
          <w:sz w:val="26"/>
          <w:szCs w:val="26"/>
        </w:rPr>
        <w:t>"</w:t>
      </w:r>
      <w:r w:rsidRPr="007640B9">
        <w:rPr>
          <w:rFonts w:ascii="Arial" w:hAnsi="Arial" w:cs="Arial"/>
          <w:sz w:val="26"/>
          <w:szCs w:val="26"/>
        </w:rPr>
        <w:t>, але не пізніше 14 календарних днів від дати проведення засідання узгоджувальної комісії.</w:t>
      </w:r>
    </w:p>
    <w:p w:rsidR="00CE1508" w:rsidRPr="00AE3F76" w:rsidRDefault="00CE1508" w:rsidP="00061203">
      <w:pPr>
        <w:suppressAutoHyphens w:val="0"/>
        <w:ind w:firstLine="708"/>
        <w:jc w:val="both"/>
        <w:rPr>
          <w:rFonts w:ascii="Arial" w:hAnsi="Arial" w:cs="Arial"/>
          <w:color w:val="EE0000"/>
          <w:sz w:val="26"/>
          <w:szCs w:val="26"/>
          <w:shd w:val="clear" w:color="auto" w:fill="FFFFFF"/>
          <w:lang w:eastAsia="uk-UA"/>
        </w:rPr>
      </w:pPr>
      <w:r w:rsidRPr="00AE3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>3.</w:t>
      </w:r>
      <w:r w:rsidR="00061203">
        <w:rPr>
          <w:rFonts w:ascii="Arial" w:hAnsi="Arial" w:cs="Arial"/>
          <w:sz w:val="26"/>
          <w:szCs w:val="26"/>
          <w:shd w:val="clear" w:color="auto" w:fill="FFFFFF"/>
          <w:lang w:eastAsia="uk-UA"/>
        </w:rPr>
        <w:t>16.</w:t>
      </w:r>
      <w:r w:rsidRPr="00AE3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AE3F76">
        <w:rPr>
          <w:rFonts w:ascii="Arial" w:hAnsi="Arial" w:cs="Arial"/>
          <w:sz w:val="26"/>
          <w:szCs w:val="26"/>
          <w:shd w:val="clear" w:color="auto" w:fill="FFFFFF"/>
        </w:rPr>
        <w:t xml:space="preserve">Рішення узгоджувальної комісії оформляється як витяг з протоколу, який підписують </w:t>
      </w:r>
      <w:r w:rsidRPr="00AE3F76">
        <w:rPr>
          <w:rFonts w:ascii="Arial" w:hAnsi="Arial" w:cs="Arial"/>
          <w:color w:val="000000"/>
          <w:sz w:val="26"/>
          <w:szCs w:val="26"/>
          <w:shd w:val="clear" w:color="auto" w:fill="FFFFFF"/>
        </w:rPr>
        <w:t>голова та секретар узгоджувальної комісії</w:t>
      </w:r>
      <w:r w:rsidRPr="00AE3F76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CE1508" w:rsidRPr="00F84B4A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3.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17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Оскарження рішення узгоджувальної комісії у суді призупиняє його виконання. </w:t>
      </w:r>
      <w:bookmarkStart w:id="0" w:name="_Hlk204448773"/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У разі оскарження рішення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узгоджувальної комісії</w:t>
      </w:r>
      <w:bookmarkEnd w:id="0"/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, особа</w:t>
      </w:r>
      <w:r w:rsidR="00B44F76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,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яка оскаржила рішення</w:t>
      </w:r>
      <w:r w:rsidR="00B44F76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,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невідкладно повідомляє про це письмово Головне управління Держгеокадастру у Львівській області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та міську раду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18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Рішення узгоджувальної комісії передається сторонам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земельного спору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протягом 5 робочих днів з часу його прийняття.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3.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19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Рішення узгоджувальної комісії набирає чинності з моменту його прийняття.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20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. Рішення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узгоджувальної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комісії приймається більшістю від складу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 У разі окремої думки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(зауваження)</w:t>
      </w:r>
      <w:r w:rsidR="00061203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члена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узгоджувальної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комісії, останній зобов’язаний у 2-денний термін оформити її (його) та подати у письмовому вигляді на розгляд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узгоджувальної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комісії.</w:t>
      </w:r>
    </w:p>
    <w:p w:rsidR="00CE1508" w:rsidRDefault="00CE1508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Default="00CE1508" w:rsidP="00CE1508">
      <w:pPr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uk-UA"/>
        </w:rPr>
        <w:t>4. Голова узгоджувальної комісії</w:t>
      </w:r>
    </w:p>
    <w:p w:rsidR="00CE1508" w:rsidRDefault="00CE1508" w:rsidP="00CE1508">
      <w:pPr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4.1. Скликає і веде засідання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4.2. Надає сторонам земельного спору право виступу на засіданні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4.3. Бере участь у голосуванні.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4.4. Затверджує порядок денний засідання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4.5. Підписує протокол і витяг з протоколу засідання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4.6. </w:t>
      </w:r>
      <w:r w:rsidRPr="00240A09">
        <w:rPr>
          <w:rFonts w:ascii="Arial" w:hAnsi="Arial" w:cs="Arial"/>
          <w:sz w:val="26"/>
          <w:szCs w:val="26"/>
        </w:rPr>
        <w:t xml:space="preserve">Представляє </w:t>
      </w:r>
      <w:r>
        <w:rPr>
          <w:rFonts w:ascii="Arial" w:hAnsi="Arial" w:cs="Arial"/>
          <w:sz w:val="26"/>
          <w:szCs w:val="26"/>
        </w:rPr>
        <w:t>узгоджувальну комісію</w:t>
      </w:r>
      <w:r w:rsidRPr="00240A09">
        <w:rPr>
          <w:rFonts w:ascii="Arial" w:hAnsi="Arial" w:cs="Arial"/>
          <w:sz w:val="26"/>
          <w:szCs w:val="26"/>
        </w:rPr>
        <w:t xml:space="preserve"> у відносинах з іншими органами, об’єднаннями громадян, підприємствами, установами, організаціями, громадянами</w:t>
      </w:r>
      <w:r>
        <w:rPr>
          <w:rFonts w:ascii="Arial" w:hAnsi="Arial" w:cs="Arial"/>
          <w:sz w:val="26"/>
          <w:szCs w:val="26"/>
        </w:rPr>
        <w:t>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4.7. </w:t>
      </w:r>
      <w:r w:rsidRPr="00240A09">
        <w:rPr>
          <w:rFonts w:ascii="Arial" w:hAnsi="Arial" w:cs="Arial"/>
          <w:sz w:val="26"/>
          <w:szCs w:val="26"/>
        </w:rPr>
        <w:t xml:space="preserve">Організовує контроль за належним </w:t>
      </w:r>
      <w:r>
        <w:rPr>
          <w:rFonts w:ascii="Arial" w:hAnsi="Arial" w:cs="Arial"/>
          <w:sz w:val="26"/>
          <w:szCs w:val="26"/>
        </w:rPr>
        <w:t xml:space="preserve">розглядом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звернен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ь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фізичних та юридичних осіб</w:t>
      </w:r>
      <w:r>
        <w:rPr>
          <w:rFonts w:ascii="Arial" w:hAnsi="Arial" w:cs="Arial"/>
          <w:sz w:val="26"/>
          <w:szCs w:val="26"/>
        </w:rPr>
        <w:t xml:space="preserve"> щодо вирішення питань, які належать до повноважень узгоджувальної комісії.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4.8. </w:t>
      </w:r>
      <w:r w:rsidRPr="00240A09">
        <w:rPr>
          <w:rFonts w:ascii="Arial" w:hAnsi="Arial" w:cs="Arial"/>
          <w:sz w:val="26"/>
          <w:szCs w:val="26"/>
        </w:rPr>
        <w:t>Персонально відповідає за організацію розгляду звернень</w:t>
      </w:r>
      <w:r>
        <w:rPr>
          <w:rFonts w:ascii="Arial" w:hAnsi="Arial" w:cs="Arial"/>
          <w:sz w:val="26"/>
          <w:szCs w:val="26"/>
        </w:rPr>
        <w:t xml:space="preserve">, які </w:t>
      </w:r>
      <w:r w:rsidR="00061203">
        <w:rPr>
          <w:rFonts w:ascii="Arial" w:hAnsi="Arial" w:cs="Arial"/>
          <w:sz w:val="26"/>
          <w:szCs w:val="26"/>
        </w:rPr>
        <w:t>є</w:t>
      </w:r>
      <w:r>
        <w:rPr>
          <w:rFonts w:ascii="Arial" w:hAnsi="Arial" w:cs="Arial"/>
          <w:sz w:val="26"/>
          <w:szCs w:val="26"/>
        </w:rPr>
        <w:t xml:space="preserve"> на розгляді узгоджувальної комісії</w:t>
      </w:r>
      <w:r w:rsidRPr="00240A09">
        <w:rPr>
          <w:rFonts w:ascii="Arial" w:hAnsi="Arial" w:cs="Arial"/>
          <w:sz w:val="26"/>
          <w:szCs w:val="26"/>
        </w:rPr>
        <w:t>.</w:t>
      </w:r>
    </w:p>
    <w:p w:rsidR="00CE1508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4.9. </w:t>
      </w:r>
      <w:r w:rsidRPr="00240A09">
        <w:rPr>
          <w:rFonts w:ascii="Arial" w:hAnsi="Arial" w:cs="Arial"/>
          <w:sz w:val="26"/>
          <w:szCs w:val="26"/>
        </w:rPr>
        <w:t xml:space="preserve">У разі відсутності голови </w:t>
      </w:r>
      <w:r>
        <w:rPr>
          <w:rFonts w:ascii="Arial" w:hAnsi="Arial" w:cs="Arial"/>
          <w:sz w:val="26"/>
          <w:szCs w:val="26"/>
        </w:rPr>
        <w:t>узгоджувальної</w:t>
      </w:r>
      <w:r w:rsidRPr="00240A09">
        <w:rPr>
          <w:rFonts w:ascii="Arial" w:hAnsi="Arial" w:cs="Arial"/>
          <w:sz w:val="26"/>
          <w:szCs w:val="26"/>
        </w:rPr>
        <w:t xml:space="preserve"> комісії або неможливості ним виконувати свої повноваження з інших причин його функції здійснює заступник голови </w:t>
      </w:r>
      <w:r>
        <w:rPr>
          <w:rFonts w:ascii="Arial" w:hAnsi="Arial" w:cs="Arial"/>
          <w:sz w:val="26"/>
          <w:szCs w:val="26"/>
        </w:rPr>
        <w:t>узгоджувальної</w:t>
      </w:r>
      <w:r w:rsidRPr="00240A09">
        <w:rPr>
          <w:rFonts w:ascii="Arial" w:hAnsi="Arial" w:cs="Arial"/>
          <w:sz w:val="26"/>
          <w:szCs w:val="26"/>
        </w:rPr>
        <w:t xml:space="preserve"> комісії, а у разі відсутності заступника – секретар </w:t>
      </w:r>
      <w:r>
        <w:rPr>
          <w:rFonts w:ascii="Arial" w:hAnsi="Arial" w:cs="Arial"/>
          <w:sz w:val="26"/>
          <w:szCs w:val="26"/>
        </w:rPr>
        <w:t>узгоджувальної</w:t>
      </w:r>
      <w:r w:rsidRPr="00240A09">
        <w:rPr>
          <w:rFonts w:ascii="Arial" w:hAnsi="Arial" w:cs="Arial"/>
          <w:sz w:val="26"/>
          <w:szCs w:val="26"/>
        </w:rPr>
        <w:t xml:space="preserve"> комісії</w:t>
      </w:r>
      <w:r>
        <w:rPr>
          <w:rFonts w:ascii="Arial" w:hAnsi="Arial" w:cs="Arial"/>
          <w:sz w:val="26"/>
          <w:szCs w:val="26"/>
        </w:rPr>
        <w:t>.</w:t>
      </w:r>
    </w:p>
    <w:p w:rsidR="00CE1508" w:rsidRDefault="00CE1508" w:rsidP="00CE1508">
      <w:pPr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FE0929" w:rsidRDefault="00FE0929" w:rsidP="00CE1508">
      <w:pPr>
        <w:suppressAutoHyphens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FE0929" w:rsidRDefault="00FE0929" w:rsidP="00CE1508">
      <w:pPr>
        <w:suppressAutoHyphens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FE0929" w:rsidRDefault="00FE0929" w:rsidP="00CE1508">
      <w:pPr>
        <w:suppressAutoHyphens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E1508" w:rsidRDefault="00CE1508" w:rsidP="00CE1508">
      <w:pPr>
        <w:suppressAutoHyphens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D24E2">
        <w:rPr>
          <w:rFonts w:ascii="Arial" w:hAnsi="Arial" w:cs="Arial"/>
          <w:b/>
          <w:bCs/>
          <w:sz w:val="26"/>
          <w:szCs w:val="26"/>
        </w:rPr>
        <w:lastRenderedPageBreak/>
        <w:t>5. Секретар узгоджувальної комісії</w:t>
      </w:r>
    </w:p>
    <w:p w:rsidR="00CE1508" w:rsidRDefault="00CE1508" w:rsidP="00CE1508">
      <w:pPr>
        <w:suppressAutoHyphens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E1508" w:rsidRPr="007640B9" w:rsidRDefault="00CE1508" w:rsidP="00061203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</w:rPr>
        <w:t>5.1.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Заводить окрему справу 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щодо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кожн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ої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заяв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и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 яка надходить на розгляд узгоджувальної комісії.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5.2. Здійснює підготовку справ до розгляду на засіданні узгоджувальної комісії.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5.3. Вирішує організаційні питання проведення засідань узгоджувальної комісії.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>5.4. Повідомляє стор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они</w:t>
      </w:r>
      <w:r w:rsidRPr="007640B9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земельного спору про час і місце засідання узгоджувальної комісії шляхом надсилання листів (викликів) поштою, повідомленням на електронну скриньку.</w:t>
      </w:r>
      <w:r w:rsidRPr="007640B9">
        <w:rPr>
          <w:rFonts w:ascii="Arial" w:hAnsi="Arial" w:cs="Arial"/>
          <w:sz w:val="26"/>
          <w:szCs w:val="26"/>
        </w:rPr>
        <w:t xml:space="preserve"> 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 xml:space="preserve">5.5. Формує і подає на затвердження голові узгоджувальної комісії порядок денний та несе відповідальність за його своєчасне оформлення і </w:t>
      </w:r>
      <w:r w:rsidR="003213AB">
        <w:rPr>
          <w:rFonts w:ascii="Arial" w:hAnsi="Arial" w:cs="Arial"/>
          <w:sz w:val="26"/>
          <w:szCs w:val="26"/>
        </w:rPr>
        <w:t>оприлюднення</w:t>
      </w:r>
      <w:r w:rsidRPr="007640B9">
        <w:rPr>
          <w:rFonts w:ascii="Arial" w:hAnsi="Arial" w:cs="Arial"/>
          <w:sz w:val="26"/>
          <w:szCs w:val="26"/>
        </w:rPr>
        <w:t xml:space="preserve"> на офіційному вебсайті міської ради.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5.6. Бере участь у голосуванні.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 xml:space="preserve">5.7. Веде протокол узгоджувальної комісії, несе відповідальність за його своєчасне оформлення і </w:t>
      </w:r>
      <w:r w:rsidR="003213AB">
        <w:rPr>
          <w:rFonts w:ascii="Arial" w:hAnsi="Arial" w:cs="Arial"/>
          <w:sz w:val="26"/>
          <w:szCs w:val="26"/>
        </w:rPr>
        <w:t>оприлюднення</w:t>
      </w:r>
      <w:r w:rsidRPr="007640B9">
        <w:rPr>
          <w:rFonts w:ascii="Arial" w:hAnsi="Arial" w:cs="Arial"/>
          <w:sz w:val="26"/>
          <w:szCs w:val="26"/>
        </w:rPr>
        <w:t xml:space="preserve"> на офіційному вебсайті міської ради</w:t>
      </w:r>
      <w:r>
        <w:rPr>
          <w:rFonts w:ascii="Arial" w:hAnsi="Arial" w:cs="Arial"/>
          <w:sz w:val="26"/>
          <w:szCs w:val="26"/>
        </w:rPr>
        <w:t xml:space="preserve"> у мережі Інтернет</w:t>
      </w:r>
      <w:r w:rsidRPr="007640B9">
        <w:rPr>
          <w:rFonts w:ascii="Arial" w:hAnsi="Arial" w:cs="Arial"/>
          <w:sz w:val="26"/>
          <w:szCs w:val="26"/>
        </w:rPr>
        <w:t>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7640B9">
        <w:rPr>
          <w:rFonts w:ascii="Arial" w:hAnsi="Arial" w:cs="Arial"/>
          <w:sz w:val="26"/>
          <w:szCs w:val="26"/>
        </w:rPr>
        <w:t>5.8. Підписує протокол і витяг з протоколу засідання узгоджувальної комісії.</w:t>
      </w:r>
    </w:p>
    <w:p w:rsidR="00CE1508" w:rsidRPr="007640B9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7640B9">
        <w:rPr>
          <w:rFonts w:ascii="Arial" w:hAnsi="Arial" w:cs="Arial"/>
          <w:sz w:val="26"/>
          <w:szCs w:val="26"/>
        </w:rPr>
        <w:t>5.9. Веде діловодство узгоджувальної комісії, облік розглянутих справ та забезпечує їх</w:t>
      </w:r>
      <w:r w:rsidR="003213AB">
        <w:rPr>
          <w:rFonts w:ascii="Arial" w:hAnsi="Arial" w:cs="Arial"/>
          <w:sz w:val="26"/>
          <w:szCs w:val="26"/>
        </w:rPr>
        <w:t>нє</w:t>
      </w:r>
      <w:r w:rsidRPr="007640B9">
        <w:rPr>
          <w:rFonts w:ascii="Arial" w:hAnsi="Arial" w:cs="Arial"/>
          <w:sz w:val="26"/>
          <w:szCs w:val="26"/>
        </w:rPr>
        <w:t xml:space="preserve"> зберігання.</w:t>
      </w:r>
    </w:p>
    <w:p w:rsidR="003213AB" w:rsidRDefault="003213AB" w:rsidP="00CE1508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uk-UA"/>
        </w:rPr>
      </w:pPr>
    </w:p>
    <w:p w:rsidR="00CE1508" w:rsidRPr="004C799A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6</w:t>
      </w: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. Права та обов'язки сторін при розгляді земельних спорів</w:t>
      </w:r>
    </w:p>
    <w:p w:rsidR="003213AB" w:rsidRDefault="003213AB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.1. Сторони, які беруть участь у земельному спорі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:</w:t>
      </w:r>
    </w:p>
    <w:p w:rsidR="00CE1508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6.1.1. М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ають право знайомитись з матеріалами щодо цього спору, робити з них витяги,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рішення узгоджувальної комісії, і, у разі незгоди з цим рішенням, оскаржувати його.</w:t>
      </w:r>
    </w:p>
    <w:p w:rsidR="00CE1508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6.1.2.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У разі оскарження рішення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узгоджувальної комісії</w:t>
      </w:r>
      <w:r w:rsidRPr="00A856ED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невідкладно повідом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>ити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про це письмово Головне управління Держгеокадастру у Львівській області</w:t>
      </w: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та міську раду.</w:t>
      </w:r>
    </w:p>
    <w:p w:rsidR="00CE1508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6.1.3. Попередньо узгоджувати час та дату для ознайомлення з матеріалами з секретарем узгоджувальної комісії.</w:t>
      </w:r>
    </w:p>
    <w:p w:rsidR="00CE1508" w:rsidRPr="00644524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6.1.4. </w:t>
      </w:r>
      <w:r>
        <w:rPr>
          <w:rFonts w:ascii="Arial" w:hAnsi="Arial" w:cs="Arial"/>
          <w:sz w:val="26"/>
          <w:szCs w:val="26"/>
        </w:rPr>
        <w:t>Н</w:t>
      </w:r>
      <w:r w:rsidRPr="00240A09">
        <w:rPr>
          <w:rFonts w:ascii="Arial" w:hAnsi="Arial" w:cs="Arial"/>
          <w:sz w:val="26"/>
          <w:szCs w:val="26"/>
        </w:rPr>
        <w:t>е втручатися у робот</w:t>
      </w:r>
      <w:r w:rsidR="003213AB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узгоджувальної </w:t>
      </w:r>
      <w:r w:rsidR="003213AB">
        <w:rPr>
          <w:rFonts w:ascii="Arial" w:hAnsi="Arial" w:cs="Arial"/>
          <w:sz w:val="26"/>
          <w:szCs w:val="26"/>
        </w:rPr>
        <w:t>комісії</w:t>
      </w:r>
      <w:r w:rsidRPr="00240A09">
        <w:rPr>
          <w:rFonts w:ascii="Arial" w:hAnsi="Arial" w:cs="Arial"/>
          <w:sz w:val="26"/>
          <w:szCs w:val="26"/>
        </w:rPr>
        <w:t>, не заважати роботі ї</w:t>
      </w:r>
      <w:r w:rsidR="003213AB">
        <w:rPr>
          <w:rFonts w:ascii="Arial" w:hAnsi="Arial" w:cs="Arial"/>
          <w:sz w:val="26"/>
          <w:szCs w:val="26"/>
        </w:rPr>
        <w:t>ї</w:t>
      </w:r>
      <w:r w:rsidRPr="00240A09">
        <w:rPr>
          <w:rFonts w:ascii="Arial" w:hAnsi="Arial" w:cs="Arial"/>
          <w:sz w:val="26"/>
          <w:szCs w:val="26"/>
        </w:rPr>
        <w:t xml:space="preserve"> членів, дотримуватися загальноприйнятих правил етики та поведінки.</w:t>
      </w:r>
    </w:p>
    <w:p w:rsidR="00CE1508" w:rsidRPr="004C799A" w:rsidRDefault="00CE1508" w:rsidP="00CE1508">
      <w:pPr>
        <w:suppressAutoHyphens w:val="0"/>
        <w:jc w:val="both"/>
        <w:rPr>
          <w:rFonts w:ascii="Arial" w:hAnsi="Arial" w:cs="Arial"/>
          <w:sz w:val="26"/>
          <w:szCs w:val="26"/>
          <w:lang w:eastAsia="uk-UA"/>
        </w:rPr>
      </w:pPr>
    </w:p>
    <w:p w:rsidR="00CE1508" w:rsidRPr="004C799A" w:rsidRDefault="00CE1508" w:rsidP="00CE1508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7</w:t>
      </w:r>
      <w:r w:rsidRPr="004C799A">
        <w:rPr>
          <w:rFonts w:ascii="Arial" w:hAnsi="Arial" w:cs="Arial"/>
          <w:b/>
          <w:bCs/>
          <w:color w:val="000000"/>
          <w:sz w:val="26"/>
          <w:szCs w:val="26"/>
          <w:lang w:eastAsia="uk-UA"/>
        </w:rPr>
        <w:t>. Заключні положення</w:t>
      </w:r>
    </w:p>
    <w:p w:rsidR="003213AB" w:rsidRDefault="003213AB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Pr="004C799A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7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.1. Члени узгоджувальної комісії повинні сумлінно виконувати свої обов’язки, шанобливо ставитись до фізичних та юридичних осіб, дотримуватися високої культури спілкування, не допускати дій і вчинків, які можуть зашкодити інтересам чи негативно вплинути на репутацію міської ради або її виконавчих органів.</w:t>
      </w:r>
    </w:p>
    <w:p w:rsidR="00CE1508" w:rsidRPr="004C799A" w:rsidRDefault="00CE1508" w:rsidP="003213AB">
      <w:pPr>
        <w:suppressAutoHyphens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shd w:val="clear" w:color="auto" w:fill="FFFFFF"/>
          <w:lang w:eastAsia="uk-UA"/>
        </w:rPr>
        <w:lastRenderedPageBreak/>
        <w:t>7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.2. У разі недосягнення згоди у вирішенні спірного питання узгоджувальна комісія може рекомендувати вирішити спір у судовому порядку, </w:t>
      </w:r>
      <w:r w:rsidRPr="004C799A">
        <w:rPr>
          <w:rFonts w:ascii="Arial" w:hAnsi="Arial" w:cs="Arial"/>
          <w:sz w:val="26"/>
          <w:szCs w:val="26"/>
          <w:shd w:val="clear" w:color="auto" w:fill="FFFFFF"/>
        </w:rPr>
        <w:t>шляхом медіації відповідно до</w:t>
      </w:r>
      <w:r w:rsidR="003213A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hyperlink r:id="rId8" w:tgtFrame="_blank" w:history="1">
        <w:r w:rsidRPr="004C799A">
          <w:rPr>
            <w:rFonts w:ascii="Arial" w:hAnsi="Arial" w:cs="Arial"/>
            <w:sz w:val="26"/>
            <w:szCs w:val="26"/>
            <w:shd w:val="clear" w:color="auto" w:fill="FFFFFF"/>
          </w:rPr>
          <w:t>Закону України</w:t>
        </w:r>
      </w:hyperlink>
      <w:r w:rsidR="003213A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4C799A">
        <w:rPr>
          <w:rFonts w:ascii="Arial" w:hAnsi="Arial" w:cs="Arial"/>
          <w:sz w:val="26"/>
          <w:szCs w:val="26"/>
          <w:shd w:val="clear" w:color="auto" w:fill="FFFFFF"/>
        </w:rPr>
        <w:t xml:space="preserve">"Про медіацію" та </w:t>
      </w:r>
      <w:r w:rsidR="003213AB">
        <w:rPr>
          <w:rFonts w:ascii="Arial" w:hAnsi="Arial" w:cs="Arial"/>
          <w:sz w:val="26"/>
          <w:szCs w:val="26"/>
          <w:shd w:val="clear" w:color="auto" w:fill="FFFFFF"/>
        </w:rPr>
        <w:t xml:space="preserve">    </w:t>
      </w:r>
      <w:r w:rsidRPr="004C799A">
        <w:rPr>
          <w:rFonts w:ascii="Arial" w:hAnsi="Arial" w:cs="Arial"/>
          <w:sz w:val="26"/>
          <w:szCs w:val="26"/>
          <w:shd w:val="clear" w:color="auto" w:fill="FFFFFF"/>
        </w:rPr>
        <w:t>ст. 158</w:t>
      </w:r>
      <w:r w:rsidRPr="004C799A">
        <w:rPr>
          <w:rFonts w:ascii="Arial" w:hAnsi="Arial" w:cs="Arial"/>
          <w:sz w:val="26"/>
          <w:szCs w:val="26"/>
          <w:shd w:val="clear" w:color="auto" w:fill="FFFFFF"/>
          <w:vertAlign w:val="superscript"/>
        </w:rPr>
        <w:t>1</w:t>
      </w:r>
      <w:r w:rsidRPr="004C799A">
        <w:rPr>
          <w:rFonts w:ascii="Arial" w:hAnsi="Arial" w:cs="Arial"/>
          <w:sz w:val="26"/>
          <w:szCs w:val="26"/>
          <w:shd w:val="clear" w:color="auto" w:fill="FFFFFF"/>
        </w:rPr>
        <w:t xml:space="preserve"> Земельного кодексу України </w:t>
      </w:r>
      <w:r w:rsidRPr="004C799A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або на умовах добросусідства.</w:t>
      </w:r>
    </w:p>
    <w:p w:rsidR="00CE1508" w:rsidRPr="004C799A" w:rsidRDefault="00CE1508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3213AB" w:rsidRDefault="003213AB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3213AB" w:rsidRDefault="003213AB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Pr="004C799A" w:rsidRDefault="00CE1508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Секретар ради</w:t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  <w:t>Маркіян ЛОПАЧАК</w:t>
      </w:r>
    </w:p>
    <w:p w:rsidR="00CE1508" w:rsidRPr="004C799A" w:rsidRDefault="00CE1508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CE1508" w:rsidRPr="004C799A" w:rsidRDefault="00CE1508" w:rsidP="003213AB">
      <w:pPr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Віза</w:t>
      </w:r>
      <w:r w:rsidR="00FE092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:</w:t>
      </w:r>
    </w:p>
    <w:p w:rsidR="003213AB" w:rsidRDefault="003213AB" w:rsidP="00CE1508">
      <w:pPr>
        <w:suppressAutoHyphens w:val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FE0929" w:rsidRDefault="00FE0929" w:rsidP="00FE0929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Pr="00740149">
        <w:rPr>
          <w:rFonts w:ascii="Arial" w:hAnsi="Arial" w:cs="Arial"/>
          <w:sz w:val="26"/>
          <w:szCs w:val="26"/>
        </w:rPr>
        <w:t xml:space="preserve">иректор департаменту </w:t>
      </w:r>
    </w:p>
    <w:p w:rsidR="00FE0929" w:rsidRDefault="00FE0929" w:rsidP="00FE0929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природних ресурсів та будівництва</w:t>
      </w:r>
      <w:r>
        <w:rPr>
          <w:rFonts w:ascii="Arial" w:hAnsi="Arial" w:cs="Arial"/>
          <w:sz w:val="26"/>
          <w:szCs w:val="26"/>
        </w:rPr>
        <w:t>,</w:t>
      </w:r>
      <w:r w:rsidRPr="004726B4">
        <w:rPr>
          <w:rFonts w:ascii="Arial" w:hAnsi="Arial" w:cs="Arial"/>
          <w:sz w:val="26"/>
          <w:szCs w:val="26"/>
        </w:rPr>
        <w:t xml:space="preserve"> </w:t>
      </w:r>
    </w:p>
    <w:p w:rsidR="00FE0929" w:rsidRPr="001C0FE2" w:rsidRDefault="00FE0929" w:rsidP="00FE0929">
      <w:pPr>
        <w:shd w:val="clear" w:color="auto" w:fill="FFFFFF"/>
        <w:suppressAutoHyphens w:val="0"/>
        <w:jc w:val="both"/>
      </w:pPr>
      <w:r>
        <w:rPr>
          <w:rFonts w:ascii="Arial" w:hAnsi="Arial" w:cs="Arial"/>
          <w:sz w:val="26"/>
          <w:szCs w:val="26"/>
        </w:rPr>
        <w:t>г</w:t>
      </w:r>
      <w:r w:rsidRPr="004726B4">
        <w:rPr>
          <w:rFonts w:ascii="Arial" w:hAnsi="Arial" w:cs="Arial"/>
          <w:sz w:val="26"/>
          <w:szCs w:val="26"/>
        </w:rPr>
        <w:t>олова узгоджувальної</w:t>
      </w:r>
      <w:r>
        <w:rPr>
          <w:rFonts w:ascii="Arial" w:hAnsi="Arial" w:cs="Arial"/>
          <w:sz w:val="26"/>
          <w:szCs w:val="26"/>
        </w:rPr>
        <w:t xml:space="preserve"> к</w:t>
      </w:r>
      <w:r w:rsidRPr="004726B4">
        <w:rPr>
          <w:rFonts w:ascii="Arial" w:hAnsi="Arial" w:cs="Arial"/>
          <w:sz w:val="26"/>
          <w:szCs w:val="26"/>
        </w:rPr>
        <w:t>омісії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Тарас КУБАЙ</w:t>
      </w: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3213AB" w:rsidRDefault="003213AB" w:rsidP="00CE1508">
      <w:pPr>
        <w:suppressAutoHyphens w:val="0"/>
        <w:ind w:left="4944" w:firstLine="720"/>
        <w:jc w:val="both"/>
        <w:rPr>
          <w:rFonts w:ascii="Arial" w:hAnsi="Arial" w:cs="Arial"/>
        </w:rPr>
      </w:pPr>
    </w:p>
    <w:p w:rsidR="00FE0929" w:rsidRDefault="00FE0929" w:rsidP="00CE1508">
      <w:pPr>
        <w:suppressAutoHyphens w:val="0"/>
        <w:ind w:left="4944" w:firstLine="720"/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suppressAutoHyphens w:val="0"/>
        <w:ind w:left="4944" w:firstLine="72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3213AB">
        <w:rPr>
          <w:rFonts w:ascii="Arial" w:hAnsi="Arial" w:cs="Arial"/>
          <w:sz w:val="26"/>
          <w:szCs w:val="26"/>
        </w:rPr>
        <w:lastRenderedPageBreak/>
        <w:t>Додаток до додатка 2</w:t>
      </w:r>
    </w:p>
    <w:p w:rsidR="00CE1508" w:rsidRPr="003213AB" w:rsidRDefault="00CE1508" w:rsidP="00CE1508">
      <w:pPr>
        <w:ind w:left="4944" w:firstLine="720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до ухвали  міської  ради</w:t>
      </w:r>
    </w:p>
    <w:p w:rsidR="00CE1508" w:rsidRPr="003213AB" w:rsidRDefault="00CE1508" w:rsidP="00CE1508">
      <w:pPr>
        <w:ind w:left="4944" w:firstLine="720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від ___________№____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  <w:t>Голові узгоджувальної комісії для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</w:r>
      <w:r w:rsidRPr="003213AB">
        <w:rPr>
          <w:rFonts w:ascii="Arial" w:hAnsi="Arial" w:cs="Arial"/>
          <w:sz w:val="26"/>
          <w:szCs w:val="26"/>
        </w:rPr>
        <w:tab/>
        <w:t>вирішення земельних спорів</w:t>
      </w:r>
    </w:p>
    <w:p w:rsidR="00CE1508" w:rsidRPr="003213AB" w:rsidRDefault="00CE1508" w:rsidP="00CE1508">
      <w:pPr>
        <w:ind w:left="4248" w:firstLine="708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</w:t>
      </w:r>
    </w:p>
    <w:p w:rsidR="00CE1508" w:rsidRPr="003213AB" w:rsidRDefault="00CE1508" w:rsidP="00CE1508">
      <w:pPr>
        <w:ind w:left="4248" w:firstLine="708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</w:t>
      </w:r>
    </w:p>
    <w:p w:rsidR="00CE1508" w:rsidRPr="003213AB" w:rsidRDefault="00CE1508" w:rsidP="00CE1508">
      <w:pPr>
        <w:ind w:left="4956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</w:t>
      </w:r>
    </w:p>
    <w:p w:rsidR="00CE1508" w:rsidRPr="003213AB" w:rsidRDefault="00CE1508" w:rsidP="003213AB">
      <w:pPr>
        <w:ind w:left="4956"/>
        <w:rPr>
          <w:rFonts w:ascii="Arial" w:hAnsi="Arial" w:cs="Arial"/>
          <w:sz w:val="22"/>
          <w:szCs w:val="22"/>
        </w:rPr>
      </w:pPr>
      <w:r w:rsidRPr="003213AB">
        <w:rPr>
          <w:rFonts w:ascii="Arial" w:hAnsi="Arial" w:cs="Arial"/>
          <w:sz w:val="22"/>
          <w:szCs w:val="22"/>
        </w:rPr>
        <w:t>(прізвище, ім’я, по батькові заявника)</w:t>
      </w:r>
    </w:p>
    <w:p w:rsidR="00CE1508" w:rsidRPr="003213AB" w:rsidRDefault="00CE1508" w:rsidP="00CE1508">
      <w:pPr>
        <w:ind w:left="4248" w:firstLine="708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</w:t>
      </w:r>
    </w:p>
    <w:p w:rsidR="00CE1508" w:rsidRPr="003213AB" w:rsidRDefault="00CE1508" w:rsidP="003213AB">
      <w:pPr>
        <w:ind w:left="4956"/>
        <w:rPr>
          <w:rFonts w:ascii="Arial" w:hAnsi="Arial" w:cs="Arial"/>
          <w:sz w:val="22"/>
          <w:szCs w:val="22"/>
        </w:rPr>
      </w:pPr>
      <w:r w:rsidRPr="003213AB">
        <w:rPr>
          <w:rFonts w:ascii="Arial" w:hAnsi="Arial" w:cs="Arial"/>
          <w:sz w:val="22"/>
          <w:szCs w:val="22"/>
        </w:rPr>
        <w:t>(адреса проживання, поштова адреса)</w:t>
      </w:r>
    </w:p>
    <w:p w:rsidR="00CE1508" w:rsidRPr="003213AB" w:rsidRDefault="00CE1508" w:rsidP="00CE1508">
      <w:pPr>
        <w:ind w:left="5664"/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ind w:left="4248" w:firstLine="708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</w:t>
      </w:r>
    </w:p>
    <w:p w:rsidR="00CE1508" w:rsidRPr="003213AB" w:rsidRDefault="00CE1508" w:rsidP="00CE1508">
      <w:pPr>
        <w:ind w:left="4956" w:firstLine="12"/>
        <w:rPr>
          <w:rFonts w:ascii="Arial" w:hAnsi="Arial" w:cs="Arial"/>
          <w:sz w:val="22"/>
          <w:szCs w:val="22"/>
        </w:rPr>
      </w:pPr>
      <w:r w:rsidRPr="003213AB">
        <w:rPr>
          <w:rFonts w:ascii="Arial" w:hAnsi="Arial" w:cs="Arial"/>
          <w:sz w:val="22"/>
          <w:szCs w:val="22"/>
        </w:rPr>
        <w:t>(номер мобільного телефону та адреса електронної пошти)</w:t>
      </w:r>
    </w:p>
    <w:p w:rsidR="00CE1508" w:rsidRPr="003213AB" w:rsidRDefault="00CE1508" w:rsidP="00CE1508">
      <w:pPr>
        <w:jc w:val="center"/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jc w:val="center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ЗАЯВА</w:t>
      </w:r>
    </w:p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3213A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Прошу Вас розглянути на узгоджувальн</w:t>
      </w:r>
      <w:r w:rsidR="003213AB">
        <w:rPr>
          <w:rFonts w:ascii="Arial" w:hAnsi="Arial" w:cs="Arial"/>
          <w:sz w:val="26"/>
          <w:szCs w:val="26"/>
        </w:rPr>
        <w:t>ій</w:t>
      </w:r>
      <w:r w:rsidRPr="003213AB">
        <w:rPr>
          <w:rFonts w:ascii="Arial" w:hAnsi="Arial" w:cs="Arial"/>
          <w:sz w:val="26"/>
          <w:szCs w:val="26"/>
        </w:rPr>
        <w:t xml:space="preserve"> комісії для вирішення земельних спорів питання про погодження меж земельної ділянки за адресою: _________________________________________.</w:t>
      </w:r>
    </w:p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3213A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Площа земельної ділянки _________га.</w:t>
      </w:r>
    </w:p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3213A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 xml:space="preserve">Межі земельної ділянки, що підлягають узгодженню відповідно до </w:t>
      </w:r>
      <w:r w:rsidRP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акт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а</w:t>
      </w:r>
      <w:r w:rsidRP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встановлення та узгодження меж земельної ділянки</w:t>
      </w:r>
      <w:r w:rsidRPr="003213AB">
        <w:rPr>
          <w:rFonts w:ascii="Arial" w:hAnsi="Arial" w:cs="Arial"/>
          <w:sz w:val="26"/>
          <w:szCs w:val="26"/>
        </w:rPr>
        <w:t xml:space="preserve"> (від т.__ до т.__):</w:t>
      </w:r>
    </w:p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______________________________________</w:t>
      </w:r>
      <w:r w:rsidR="003213AB">
        <w:rPr>
          <w:rFonts w:ascii="Arial" w:hAnsi="Arial" w:cs="Arial"/>
          <w:sz w:val="26"/>
          <w:szCs w:val="26"/>
        </w:rPr>
        <w:t>__________________________</w:t>
      </w:r>
    </w:p>
    <w:p w:rsidR="00CE1508" w:rsidRPr="003213AB" w:rsidRDefault="00CE1508" w:rsidP="00CE1508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3213A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Інформація про осіб</w:t>
      </w:r>
      <w:r w:rsidR="00B44F76">
        <w:rPr>
          <w:rFonts w:ascii="Arial" w:hAnsi="Arial" w:cs="Arial"/>
          <w:sz w:val="26"/>
          <w:szCs w:val="26"/>
        </w:rPr>
        <w:t>,</w:t>
      </w:r>
      <w:bookmarkStart w:id="1" w:name="_GoBack"/>
      <w:bookmarkEnd w:id="1"/>
      <w:r w:rsidRPr="003213AB">
        <w:rPr>
          <w:rFonts w:ascii="Arial" w:hAnsi="Arial" w:cs="Arial"/>
          <w:sz w:val="26"/>
          <w:szCs w:val="26"/>
        </w:rPr>
        <w:t xml:space="preserve"> які відмовляються погоджувати межі земельної ділянки (прізвище</w:t>
      </w:r>
      <w:r w:rsidRP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, ім’я, по батькові громадян, їх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нє</w:t>
      </w:r>
      <w:r w:rsidRP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місце реєстрації (проживання), назва юридичних осіб, поштова адреса: _________________________________________</w:t>
      </w:r>
      <w:r w:rsid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>_______________________</w:t>
      </w:r>
      <w:r w:rsidRPr="003213AB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</w:p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3213A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CE1508" w:rsidRPr="003213AB" w:rsidTr="00C9388E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  <w:r w:rsidRPr="003213AB">
              <w:rPr>
                <w:rFonts w:ascii="Arial" w:hAnsi="Arial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  <w:r w:rsidRPr="003213AB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  <w:r w:rsidRPr="003213AB">
              <w:rPr>
                <w:rFonts w:ascii="Arial" w:hAnsi="Arial" w:cs="Arial"/>
                <w:sz w:val="26"/>
                <w:szCs w:val="26"/>
              </w:rPr>
              <w:t xml:space="preserve"> 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508" w:rsidRPr="003213AB" w:rsidRDefault="00CE1508" w:rsidP="00C9388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E1508" w:rsidRPr="003213AB" w:rsidRDefault="00CE1508" w:rsidP="00CE1508">
      <w:pPr>
        <w:jc w:val="both"/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Заявник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:rsidR="00CE1508" w:rsidRPr="003213AB" w:rsidRDefault="00CE1508" w:rsidP="00CE1508">
      <w:pPr>
        <w:ind w:left="1416"/>
        <w:rPr>
          <w:rFonts w:ascii="Arial" w:hAnsi="Arial" w:cs="Arial"/>
          <w:sz w:val="22"/>
          <w:szCs w:val="22"/>
        </w:rPr>
      </w:pPr>
      <w:r w:rsidRPr="003213AB">
        <w:rPr>
          <w:rFonts w:ascii="Arial" w:hAnsi="Arial" w:cs="Arial"/>
          <w:sz w:val="22"/>
          <w:szCs w:val="22"/>
        </w:rPr>
        <w:t xml:space="preserve">  (підпис)</w:t>
      </w:r>
      <w:r w:rsidRPr="003213AB">
        <w:rPr>
          <w:rFonts w:ascii="Arial" w:hAnsi="Arial" w:cs="Arial"/>
          <w:sz w:val="22"/>
          <w:szCs w:val="22"/>
        </w:rPr>
        <w:tab/>
      </w:r>
      <w:r w:rsidRPr="003213AB">
        <w:rPr>
          <w:rFonts w:ascii="Arial" w:hAnsi="Arial" w:cs="Arial"/>
          <w:sz w:val="22"/>
          <w:szCs w:val="22"/>
        </w:rPr>
        <w:tab/>
        <w:t xml:space="preserve"> </w:t>
      </w:r>
      <w:r w:rsidRPr="003213AB">
        <w:rPr>
          <w:rFonts w:ascii="Arial" w:hAnsi="Arial" w:cs="Arial"/>
          <w:sz w:val="22"/>
          <w:szCs w:val="22"/>
        </w:rPr>
        <w:tab/>
        <w:t xml:space="preserve">                       (прізвище, ім’я, по батькові)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</w:p>
    <w:p w:rsidR="00CE1508" w:rsidRPr="003213AB" w:rsidRDefault="003213AB" w:rsidP="00CE150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CE1508" w:rsidRPr="003213AB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>"</w:t>
      </w:r>
      <w:r w:rsidR="00CE1508" w:rsidRPr="003213AB">
        <w:rPr>
          <w:rFonts w:ascii="Arial" w:hAnsi="Arial" w:cs="Arial"/>
          <w:sz w:val="26"/>
          <w:szCs w:val="26"/>
        </w:rPr>
        <w:t>______________ 20__ року</w:t>
      </w: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</w:p>
    <w:p w:rsidR="00CE1508" w:rsidRPr="003213AB" w:rsidRDefault="00CE1508" w:rsidP="00CE1508">
      <w:pPr>
        <w:rPr>
          <w:rFonts w:ascii="Arial" w:hAnsi="Arial" w:cs="Arial"/>
          <w:sz w:val="26"/>
          <w:szCs w:val="26"/>
        </w:rPr>
      </w:pPr>
      <w:r w:rsidRPr="003213AB">
        <w:rPr>
          <w:rFonts w:ascii="Arial" w:hAnsi="Arial" w:cs="Arial"/>
          <w:sz w:val="26"/>
          <w:szCs w:val="26"/>
        </w:rPr>
        <w:t>М. П</w:t>
      </w:r>
      <w:r w:rsidR="00FE0929">
        <w:rPr>
          <w:rFonts w:ascii="Arial" w:hAnsi="Arial" w:cs="Arial"/>
          <w:sz w:val="26"/>
          <w:szCs w:val="26"/>
        </w:rPr>
        <w:t>"</w:t>
      </w:r>
      <w:r w:rsidRPr="003213AB">
        <w:rPr>
          <w:rFonts w:ascii="Arial" w:hAnsi="Arial" w:cs="Arial"/>
          <w:sz w:val="26"/>
          <w:szCs w:val="26"/>
        </w:rPr>
        <w:t>.</w:t>
      </w:r>
    </w:p>
    <w:p w:rsidR="00CE1508" w:rsidRPr="003213AB" w:rsidRDefault="00CE1508" w:rsidP="00CE1508">
      <w:pPr>
        <w:suppressAutoHyphens w:val="0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FE0929" w:rsidRDefault="00FE0929" w:rsidP="00FE0929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Pr="00740149">
        <w:rPr>
          <w:rFonts w:ascii="Arial" w:hAnsi="Arial" w:cs="Arial"/>
          <w:sz w:val="26"/>
          <w:szCs w:val="26"/>
        </w:rPr>
        <w:t xml:space="preserve">иректор департаменту </w:t>
      </w:r>
    </w:p>
    <w:p w:rsidR="00FE0929" w:rsidRDefault="00FE0929" w:rsidP="00FE0929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природних ресурсів та будівництва</w:t>
      </w:r>
      <w:r>
        <w:rPr>
          <w:rFonts w:ascii="Arial" w:hAnsi="Arial" w:cs="Arial"/>
          <w:sz w:val="26"/>
          <w:szCs w:val="26"/>
        </w:rPr>
        <w:t>,</w:t>
      </w:r>
      <w:r w:rsidRPr="004726B4">
        <w:rPr>
          <w:rFonts w:ascii="Arial" w:hAnsi="Arial" w:cs="Arial"/>
          <w:sz w:val="26"/>
          <w:szCs w:val="26"/>
        </w:rPr>
        <w:t xml:space="preserve"> </w:t>
      </w:r>
    </w:p>
    <w:p w:rsidR="00D4650A" w:rsidRPr="003213AB" w:rsidRDefault="00FE0929" w:rsidP="00FE0929">
      <w:pPr>
        <w:shd w:val="clear" w:color="auto" w:fill="FFFFFF"/>
        <w:suppressAutoHyphens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</w:t>
      </w:r>
      <w:r w:rsidRPr="004726B4">
        <w:rPr>
          <w:rFonts w:ascii="Arial" w:hAnsi="Arial" w:cs="Arial"/>
          <w:sz w:val="26"/>
          <w:szCs w:val="26"/>
        </w:rPr>
        <w:t>олова узгоджувальної</w:t>
      </w:r>
      <w:r>
        <w:rPr>
          <w:rFonts w:ascii="Arial" w:hAnsi="Arial" w:cs="Arial"/>
          <w:sz w:val="26"/>
          <w:szCs w:val="26"/>
        </w:rPr>
        <w:t xml:space="preserve"> к</w:t>
      </w:r>
      <w:r w:rsidRPr="004726B4">
        <w:rPr>
          <w:rFonts w:ascii="Arial" w:hAnsi="Arial" w:cs="Arial"/>
          <w:sz w:val="26"/>
          <w:szCs w:val="26"/>
        </w:rPr>
        <w:t>омісії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Тарас КУБАЙ</w:t>
      </w:r>
    </w:p>
    <w:sectPr w:rsidR="00D4650A" w:rsidRPr="003213AB" w:rsidSect="00FE0929">
      <w:headerReference w:type="default" r:id="rId9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9B" w:rsidRDefault="00300E9B">
      <w:r>
        <w:separator/>
      </w:r>
    </w:p>
  </w:endnote>
  <w:endnote w:type="continuationSeparator" w:id="0">
    <w:p w:rsidR="00300E9B" w:rsidRDefault="0030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9B" w:rsidRDefault="00300E9B">
      <w:r>
        <w:separator/>
      </w:r>
    </w:p>
  </w:footnote>
  <w:footnote w:type="continuationSeparator" w:id="0">
    <w:p w:rsidR="00300E9B" w:rsidRDefault="0030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76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203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0E9B"/>
    <w:rsid w:val="00302A3E"/>
    <w:rsid w:val="00302E09"/>
    <w:rsid w:val="00315BC4"/>
    <w:rsid w:val="003213AB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4F76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1508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0929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CCA95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75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1084-04F2-44A2-B1E5-96595974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1729</Words>
  <Characters>12467</Characters>
  <Application>Microsoft Office Word</Application>
  <DocSecurity>0</DocSecurity>
  <Lines>103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2025-09-02T11:27:00Z</cp:lastPrinted>
  <dcterms:created xsi:type="dcterms:W3CDTF">2025-09-01T07:19:00Z</dcterms:created>
  <dcterms:modified xsi:type="dcterms:W3CDTF">2025-09-02T11:35:00Z</dcterms:modified>
</cp:coreProperties>
</file>