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C" w:rsidRPr="002014F0" w:rsidRDefault="00D37A5C" w:rsidP="00D37A5C">
      <w:pPr>
        <w:ind w:left="6379" w:firstLine="709"/>
        <w:jc w:val="both"/>
        <w:rPr>
          <w:rFonts w:ascii="Arial" w:hAnsi="Arial" w:cs="Arial"/>
          <w:sz w:val="26"/>
          <w:szCs w:val="26"/>
        </w:rPr>
      </w:pPr>
      <w:r w:rsidRPr="002014F0">
        <w:rPr>
          <w:rFonts w:ascii="Arial" w:hAnsi="Arial" w:cs="Arial"/>
          <w:sz w:val="26"/>
          <w:szCs w:val="26"/>
        </w:rPr>
        <w:t>Додаток</w:t>
      </w:r>
      <w:r w:rsidR="00526E9A">
        <w:rPr>
          <w:rFonts w:ascii="Arial" w:hAnsi="Arial" w:cs="Arial"/>
          <w:sz w:val="26"/>
          <w:szCs w:val="26"/>
        </w:rPr>
        <w:t xml:space="preserve"> 1</w:t>
      </w:r>
    </w:p>
    <w:p w:rsidR="00D37A5C" w:rsidRPr="002014F0" w:rsidRDefault="00526E9A" w:rsidP="00D37A5C">
      <w:pPr>
        <w:ind w:left="6379"/>
        <w:jc w:val="both"/>
        <w:rPr>
          <w:rFonts w:ascii="Arial" w:hAnsi="Arial" w:cs="Arial"/>
          <w:sz w:val="26"/>
          <w:szCs w:val="26"/>
        </w:rPr>
      </w:pPr>
      <w:r>
        <w:rPr>
          <w:rFonts w:ascii="Arial" w:hAnsi="Arial" w:cs="Arial"/>
          <w:sz w:val="26"/>
          <w:szCs w:val="26"/>
        </w:rPr>
        <w:t>д</w:t>
      </w:r>
      <w:r w:rsidR="00D37A5C" w:rsidRPr="002014F0">
        <w:rPr>
          <w:rFonts w:ascii="Arial" w:hAnsi="Arial" w:cs="Arial"/>
          <w:sz w:val="26"/>
          <w:szCs w:val="26"/>
        </w:rPr>
        <w:t>о ухвали  міської  ради</w:t>
      </w:r>
    </w:p>
    <w:p w:rsidR="00D37A5C" w:rsidRPr="002014F0" w:rsidRDefault="00D37A5C" w:rsidP="00D37A5C">
      <w:pPr>
        <w:ind w:left="6379"/>
        <w:jc w:val="both"/>
        <w:rPr>
          <w:rFonts w:ascii="Arial" w:hAnsi="Arial" w:cs="Arial"/>
          <w:sz w:val="26"/>
          <w:szCs w:val="26"/>
        </w:rPr>
      </w:pPr>
      <w:r w:rsidRPr="002014F0">
        <w:rPr>
          <w:rFonts w:ascii="Arial" w:hAnsi="Arial" w:cs="Arial"/>
          <w:sz w:val="26"/>
          <w:szCs w:val="26"/>
        </w:rPr>
        <w:t>від ___________№____</w:t>
      </w:r>
    </w:p>
    <w:p w:rsidR="00FD37AB" w:rsidRPr="002014F0" w:rsidRDefault="00FD37AB" w:rsidP="00FD37AB">
      <w:pPr>
        <w:rPr>
          <w:rFonts w:ascii="Arial" w:hAnsi="Arial" w:cs="Arial"/>
          <w:sz w:val="26"/>
          <w:szCs w:val="26"/>
        </w:rPr>
      </w:pPr>
    </w:p>
    <w:p w:rsidR="002014F0" w:rsidRPr="002014F0" w:rsidRDefault="002014F0" w:rsidP="002014F0">
      <w:pPr>
        <w:ind w:left="6379" w:firstLine="709"/>
        <w:jc w:val="both"/>
        <w:rPr>
          <w:rFonts w:ascii="Arial" w:hAnsi="Arial" w:cs="Arial"/>
          <w:sz w:val="26"/>
          <w:szCs w:val="26"/>
        </w:rPr>
      </w:pPr>
      <w:r w:rsidRPr="002014F0">
        <w:rPr>
          <w:rFonts w:ascii="Arial" w:hAnsi="Arial" w:cs="Arial"/>
          <w:sz w:val="26"/>
          <w:szCs w:val="26"/>
        </w:rPr>
        <w:t>"Додаток</w:t>
      </w:r>
    </w:p>
    <w:p w:rsidR="002014F0" w:rsidRPr="002014F0" w:rsidRDefault="002014F0" w:rsidP="002014F0">
      <w:pPr>
        <w:ind w:left="6379" w:firstLine="709"/>
        <w:jc w:val="both"/>
        <w:rPr>
          <w:rFonts w:ascii="Arial" w:hAnsi="Arial" w:cs="Arial"/>
          <w:sz w:val="26"/>
          <w:szCs w:val="26"/>
        </w:rPr>
      </w:pPr>
      <w:r w:rsidRPr="002014F0">
        <w:rPr>
          <w:rFonts w:ascii="Arial" w:hAnsi="Arial" w:cs="Arial"/>
          <w:sz w:val="26"/>
          <w:szCs w:val="26"/>
        </w:rPr>
        <w:t xml:space="preserve">Затверджено </w:t>
      </w:r>
    </w:p>
    <w:p w:rsidR="002014F0" w:rsidRPr="002014F0" w:rsidRDefault="002014F0" w:rsidP="002014F0">
      <w:pPr>
        <w:ind w:left="6379"/>
        <w:jc w:val="both"/>
        <w:rPr>
          <w:rFonts w:ascii="Arial" w:hAnsi="Arial" w:cs="Arial"/>
          <w:sz w:val="26"/>
          <w:szCs w:val="26"/>
        </w:rPr>
      </w:pPr>
      <w:r w:rsidRPr="002014F0">
        <w:rPr>
          <w:rFonts w:ascii="Arial" w:hAnsi="Arial" w:cs="Arial"/>
          <w:sz w:val="26"/>
          <w:szCs w:val="26"/>
        </w:rPr>
        <w:t>ухвалою  міської  ради</w:t>
      </w:r>
    </w:p>
    <w:p w:rsidR="002014F0" w:rsidRPr="002014F0" w:rsidRDefault="002014F0" w:rsidP="002014F0">
      <w:pPr>
        <w:ind w:left="6379"/>
        <w:jc w:val="both"/>
        <w:rPr>
          <w:rFonts w:ascii="Arial" w:hAnsi="Arial" w:cs="Arial"/>
          <w:sz w:val="26"/>
          <w:szCs w:val="26"/>
        </w:rPr>
      </w:pPr>
      <w:r w:rsidRPr="002014F0">
        <w:rPr>
          <w:rFonts w:ascii="Arial" w:hAnsi="Arial" w:cs="Arial"/>
          <w:sz w:val="26"/>
          <w:szCs w:val="26"/>
        </w:rPr>
        <w:t xml:space="preserve">від </w:t>
      </w:r>
      <w:r w:rsidR="00526E9A" w:rsidRPr="00526E9A">
        <w:rPr>
          <w:rFonts w:ascii="Arial" w:hAnsi="Arial" w:cs="Arial"/>
          <w:sz w:val="26"/>
          <w:szCs w:val="26"/>
          <w:u w:val="single"/>
        </w:rPr>
        <w:t>30.06.2022</w:t>
      </w:r>
      <w:r w:rsidR="00526E9A">
        <w:rPr>
          <w:rFonts w:ascii="Arial" w:hAnsi="Arial" w:cs="Arial"/>
          <w:sz w:val="26"/>
          <w:szCs w:val="26"/>
        </w:rPr>
        <w:t xml:space="preserve"> </w:t>
      </w:r>
      <w:r w:rsidRPr="002014F0">
        <w:rPr>
          <w:rFonts w:ascii="Arial" w:hAnsi="Arial" w:cs="Arial"/>
          <w:sz w:val="26"/>
          <w:szCs w:val="26"/>
        </w:rPr>
        <w:t>№</w:t>
      </w:r>
      <w:r w:rsidR="00526E9A">
        <w:rPr>
          <w:rFonts w:ascii="Arial" w:hAnsi="Arial" w:cs="Arial"/>
          <w:sz w:val="26"/>
          <w:szCs w:val="26"/>
        </w:rPr>
        <w:t xml:space="preserve"> </w:t>
      </w:r>
      <w:r w:rsidR="00526E9A" w:rsidRPr="00526E9A">
        <w:rPr>
          <w:rFonts w:ascii="Arial" w:hAnsi="Arial" w:cs="Arial"/>
          <w:sz w:val="26"/>
          <w:szCs w:val="26"/>
          <w:u w:val="single"/>
        </w:rPr>
        <w:t>2140</w:t>
      </w:r>
    </w:p>
    <w:p w:rsidR="00FD37AB" w:rsidRPr="002014F0" w:rsidRDefault="00FD37AB" w:rsidP="00FD37AB">
      <w:pPr>
        <w:rPr>
          <w:rFonts w:ascii="Arial" w:hAnsi="Arial" w:cs="Arial"/>
          <w:sz w:val="26"/>
          <w:szCs w:val="26"/>
        </w:rPr>
      </w:pPr>
    </w:p>
    <w:p w:rsidR="002014F0" w:rsidRPr="002014F0" w:rsidRDefault="002014F0" w:rsidP="002014F0">
      <w:pPr>
        <w:jc w:val="center"/>
        <w:rPr>
          <w:rFonts w:ascii="Arial" w:hAnsi="Arial" w:cs="Arial"/>
          <w:sz w:val="26"/>
          <w:szCs w:val="26"/>
        </w:rPr>
      </w:pPr>
      <w:r w:rsidRPr="002014F0">
        <w:rPr>
          <w:rFonts w:ascii="Arial" w:hAnsi="Arial" w:cs="Arial"/>
          <w:sz w:val="26"/>
          <w:szCs w:val="26"/>
        </w:rPr>
        <w:t>ПОЛОЖЕННЯ</w:t>
      </w:r>
    </w:p>
    <w:p w:rsidR="002014F0" w:rsidRPr="002014F0" w:rsidRDefault="002014F0" w:rsidP="002014F0">
      <w:pPr>
        <w:jc w:val="center"/>
        <w:rPr>
          <w:rFonts w:ascii="Arial" w:hAnsi="Arial" w:cs="Arial"/>
          <w:sz w:val="26"/>
          <w:szCs w:val="26"/>
        </w:rPr>
      </w:pPr>
      <w:r w:rsidRPr="002014F0">
        <w:rPr>
          <w:rFonts w:ascii="Arial" w:hAnsi="Arial" w:cs="Arial"/>
          <w:sz w:val="26"/>
          <w:szCs w:val="26"/>
        </w:rPr>
        <w:t xml:space="preserve">про облік та ведення реєстру зовнішніх інженерних мереж </w:t>
      </w:r>
    </w:p>
    <w:p w:rsidR="002014F0" w:rsidRPr="002014F0" w:rsidRDefault="002014F0" w:rsidP="002014F0">
      <w:pPr>
        <w:jc w:val="center"/>
        <w:rPr>
          <w:rFonts w:ascii="Arial" w:hAnsi="Arial" w:cs="Arial"/>
          <w:sz w:val="26"/>
          <w:szCs w:val="26"/>
        </w:rPr>
      </w:pPr>
      <w:r w:rsidRPr="002014F0">
        <w:rPr>
          <w:rFonts w:ascii="Arial" w:hAnsi="Arial" w:cs="Arial"/>
          <w:sz w:val="26"/>
          <w:szCs w:val="26"/>
        </w:rPr>
        <w:t>Львівської міської територіальної громади</w:t>
      </w:r>
    </w:p>
    <w:p w:rsidR="002014F0" w:rsidRPr="002014F0" w:rsidRDefault="002014F0" w:rsidP="002014F0">
      <w:pPr>
        <w:jc w:val="center"/>
        <w:rPr>
          <w:rFonts w:ascii="Arial" w:hAnsi="Arial" w:cs="Arial"/>
          <w:sz w:val="26"/>
          <w:szCs w:val="26"/>
        </w:rPr>
      </w:pPr>
    </w:p>
    <w:p w:rsidR="002014F0" w:rsidRPr="002014F0" w:rsidRDefault="002014F0" w:rsidP="002014F0">
      <w:pPr>
        <w:jc w:val="center"/>
        <w:rPr>
          <w:rFonts w:ascii="Arial" w:hAnsi="Arial" w:cs="Arial"/>
          <w:b/>
          <w:sz w:val="26"/>
          <w:szCs w:val="26"/>
        </w:rPr>
      </w:pPr>
      <w:r w:rsidRPr="002014F0">
        <w:rPr>
          <w:rFonts w:ascii="Arial" w:hAnsi="Arial" w:cs="Arial"/>
          <w:b/>
          <w:sz w:val="26"/>
          <w:szCs w:val="26"/>
        </w:rPr>
        <w:t>1. Загальні положення</w:t>
      </w:r>
    </w:p>
    <w:p w:rsidR="002014F0" w:rsidRPr="002014F0" w:rsidRDefault="002014F0" w:rsidP="002014F0">
      <w:pPr>
        <w:jc w:val="both"/>
        <w:rPr>
          <w:rFonts w:ascii="Arial" w:hAnsi="Arial" w:cs="Arial"/>
          <w:sz w:val="26"/>
          <w:szCs w:val="26"/>
        </w:rPr>
      </w:pP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1.1. Положення про облік та ведення реєстру зовнішніх інженерних мереж Львівської міської т</w:t>
      </w:r>
      <w:r w:rsidR="001F7DA0">
        <w:rPr>
          <w:rFonts w:ascii="Arial" w:hAnsi="Arial" w:cs="Arial"/>
          <w:sz w:val="26"/>
          <w:szCs w:val="26"/>
        </w:rPr>
        <w:t xml:space="preserve">ериторіальної громади (надалі – </w:t>
      </w:r>
      <w:r w:rsidRPr="002014F0">
        <w:rPr>
          <w:rFonts w:ascii="Arial" w:hAnsi="Arial" w:cs="Arial"/>
          <w:sz w:val="26"/>
          <w:szCs w:val="26"/>
        </w:rPr>
        <w:t>Положення) розроблене відповідно до Цивільного кодексу України, Закону України "Про місцеве самоврядування в Україні", Закону України "Про регулювання містобудівної діяльності" та визначає механізм виявлення на території Львівської міської територіальної громади зовнішніх інженерних мереж, їх обліку та внесення до Реєстру зовнішніх інженерних мереж Львівської міської територіальної громади, а також прийняття безхазяйних зовнішніх інженерних мереж до комунальної власності Львівської міської територіальної громади.</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1.2. У цьому Положенні наведені нижче терміни вживаються у такому значенні:</w:t>
      </w:r>
    </w:p>
    <w:p w:rsidR="002014F0" w:rsidRPr="002014F0" w:rsidRDefault="00526E9A" w:rsidP="00526E9A">
      <w:pPr>
        <w:ind w:firstLine="708"/>
        <w:jc w:val="both"/>
        <w:rPr>
          <w:rFonts w:ascii="Arial" w:hAnsi="Arial" w:cs="Arial"/>
          <w:sz w:val="26"/>
          <w:szCs w:val="26"/>
        </w:rPr>
      </w:pPr>
      <w:r w:rsidRPr="002014F0">
        <w:rPr>
          <w:rFonts w:ascii="Arial" w:hAnsi="Arial" w:cs="Arial"/>
          <w:sz w:val="26"/>
          <w:szCs w:val="26"/>
        </w:rPr>
        <w:t>1.2.</w:t>
      </w:r>
      <w:r>
        <w:rPr>
          <w:rFonts w:ascii="Arial" w:hAnsi="Arial" w:cs="Arial"/>
          <w:sz w:val="26"/>
          <w:szCs w:val="26"/>
        </w:rPr>
        <w:t>1. З</w:t>
      </w:r>
      <w:r w:rsidR="002014F0" w:rsidRPr="002014F0">
        <w:rPr>
          <w:rFonts w:ascii="Arial" w:hAnsi="Arial" w:cs="Arial"/>
          <w:sz w:val="26"/>
          <w:szCs w:val="26"/>
        </w:rPr>
        <w:t>овнішні інженерні мережі – це наземні, надземні або підземні споруди та комунікації, лінійні об'єкти, які виконують функції теплопостачання, водопостачання та водовідведення, газопос</w:t>
      </w:r>
      <w:r>
        <w:rPr>
          <w:rFonts w:ascii="Arial" w:hAnsi="Arial" w:cs="Arial"/>
          <w:sz w:val="26"/>
          <w:szCs w:val="26"/>
        </w:rPr>
        <w:t>тачання, електропостачання тощо.</w:t>
      </w:r>
    </w:p>
    <w:p w:rsidR="002014F0" w:rsidRPr="002014F0" w:rsidRDefault="00526E9A" w:rsidP="00526E9A">
      <w:pPr>
        <w:ind w:firstLine="708"/>
        <w:jc w:val="both"/>
        <w:rPr>
          <w:rFonts w:ascii="Arial" w:hAnsi="Arial" w:cs="Arial"/>
          <w:sz w:val="26"/>
          <w:szCs w:val="26"/>
        </w:rPr>
      </w:pPr>
      <w:r w:rsidRPr="002014F0">
        <w:rPr>
          <w:rFonts w:ascii="Arial" w:hAnsi="Arial" w:cs="Arial"/>
          <w:sz w:val="26"/>
          <w:szCs w:val="26"/>
        </w:rPr>
        <w:t>1.2.</w:t>
      </w:r>
      <w:r>
        <w:rPr>
          <w:rFonts w:ascii="Arial" w:hAnsi="Arial" w:cs="Arial"/>
          <w:sz w:val="26"/>
          <w:szCs w:val="26"/>
        </w:rPr>
        <w:t>2. Б</w:t>
      </w:r>
      <w:r w:rsidR="002014F0" w:rsidRPr="002014F0">
        <w:rPr>
          <w:rFonts w:ascii="Arial" w:hAnsi="Arial" w:cs="Arial"/>
          <w:sz w:val="26"/>
          <w:szCs w:val="26"/>
        </w:rPr>
        <w:t>езхазяйні зовнішні інженерні мережі – це зовнішні інженерні мережі, які не мають влас</w:t>
      </w:r>
      <w:r>
        <w:rPr>
          <w:rFonts w:ascii="Arial" w:hAnsi="Arial" w:cs="Arial"/>
          <w:sz w:val="26"/>
          <w:szCs w:val="26"/>
        </w:rPr>
        <w:t>ника або власник яких невідомий.</w:t>
      </w:r>
    </w:p>
    <w:p w:rsidR="002014F0" w:rsidRPr="002014F0" w:rsidRDefault="00526E9A" w:rsidP="00526E9A">
      <w:pPr>
        <w:ind w:firstLine="708"/>
        <w:jc w:val="both"/>
        <w:rPr>
          <w:rFonts w:ascii="Arial" w:hAnsi="Arial" w:cs="Arial"/>
          <w:sz w:val="26"/>
          <w:szCs w:val="26"/>
        </w:rPr>
      </w:pPr>
      <w:r w:rsidRPr="002014F0">
        <w:rPr>
          <w:rFonts w:ascii="Arial" w:hAnsi="Arial" w:cs="Arial"/>
          <w:sz w:val="26"/>
          <w:szCs w:val="26"/>
        </w:rPr>
        <w:t>1.2.</w:t>
      </w:r>
      <w:r>
        <w:rPr>
          <w:rFonts w:ascii="Arial" w:hAnsi="Arial" w:cs="Arial"/>
          <w:sz w:val="26"/>
          <w:szCs w:val="26"/>
        </w:rPr>
        <w:t xml:space="preserve">3. </w:t>
      </w:r>
      <w:r w:rsidR="002014F0" w:rsidRPr="002014F0">
        <w:rPr>
          <w:rFonts w:ascii="Arial" w:hAnsi="Arial" w:cs="Arial"/>
          <w:sz w:val="26"/>
          <w:szCs w:val="26"/>
        </w:rPr>
        <w:t xml:space="preserve">Реєстр зовнішніх інженерних мереж Львівської міської територіальної громади (надалі – Реєстр) – комплексна система </w:t>
      </w:r>
      <w:r w:rsidR="002014F0" w:rsidRPr="002014F0">
        <w:rPr>
          <w:rFonts w:ascii="Arial" w:hAnsi="Arial" w:cs="Arial"/>
          <w:bCs/>
          <w:color w:val="000000" w:themeColor="text1"/>
          <w:sz w:val="26"/>
          <w:szCs w:val="26"/>
        </w:rPr>
        <w:t>збору, оновлення та накопичення даних</w:t>
      </w:r>
      <w:r w:rsidR="002014F0" w:rsidRPr="002014F0">
        <w:rPr>
          <w:rFonts w:ascii="Arial" w:hAnsi="Arial" w:cs="Arial"/>
          <w:color w:val="000000" w:themeColor="text1"/>
          <w:sz w:val="26"/>
          <w:szCs w:val="26"/>
        </w:rPr>
        <w:t xml:space="preserve"> </w:t>
      </w:r>
      <w:r w:rsidR="002014F0" w:rsidRPr="002014F0">
        <w:rPr>
          <w:rFonts w:ascii="Arial" w:hAnsi="Arial" w:cs="Arial"/>
          <w:sz w:val="26"/>
          <w:szCs w:val="26"/>
        </w:rPr>
        <w:t>про зовнішні інженерні мережі Львівської</w:t>
      </w:r>
      <w:r>
        <w:rPr>
          <w:rFonts w:ascii="Arial" w:hAnsi="Arial" w:cs="Arial"/>
          <w:sz w:val="26"/>
          <w:szCs w:val="26"/>
        </w:rPr>
        <w:t xml:space="preserve"> міської територіальної громади.</w:t>
      </w:r>
    </w:p>
    <w:p w:rsidR="002014F0" w:rsidRPr="002014F0" w:rsidRDefault="00526E9A" w:rsidP="00526E9A">
      <w:pPr>
        <w:ind w:firstLine="708"/>
        <w:jc w:val="both"/>
        <w:rPr>
          <w:rFonts w:ascii="Arial" w:hAnsi="Arial" w:cs="Arial"/>
          <w:bCs/>
          <w:color w:val="000000" w:themeColor="text1"/>
          <w:sz w:val="26"/>
          <w:szCs w:val="26"/>
        </w:rPr>
      </w:pPr>
      <w:r w:rsidRPr="002014F0">
        <w:rPr>
          <w:rFonts w:ascii="Arial" w:hAnsi="Arial" w:cs="Arial"/>
          <w:sz w:val="26"/>
          <w:szCs w:val="26"/>
        </w:rPr>
        <w:t>1.2.</w:t>
      </w:r>
      <w:r>
        <w:rPr>
          <w:rFonts w:ascii="Arial" w:hAnsi="Arial" w:cs="Arial"/>
          <w:sz w:val="26"/>
          <w:szCs w:val="26"/>
        </w:rPr>
        <w:t xml:space="preserve">4. </w:t>
      </w:r>
      <w:r w:rsidR="002014F0" w:rsidRPr="002014F0">
        <w:rPr>
          <w:rFonts w:ascii="Arial" w:hAnsi="Arial" w:cs="Arial"/>
          <w:bCs/>
          <w:color w:val="000000" w:themeColor="text1"/>
          <w:sz w:val="26"/>
          <w:szCs w:val="26"/>
        </w:rPr>
        <w:t>Уповноважений орган – департамент архіт</w:t>
      </w:r>
      <w:r>
        <w:rPr>
          <w:rFonts w:ascii="Arial" w:hAnsi="Arial" w:cs="Arial"/>
          <w:bCs/>
          <w:color w:val="000000" w:themeColor="text1"/>
          <w:sz w:val="26"/>
          <w:szCs w:val="26"/>
        </w:rPr>
        <w:t>ектури та просторового розвитку.</w:t>
      </w:r>
    </w:p>
    <w:p w:rsidR="002014F0" w:rsidRPr="001F7DA0" w:rsidRDefault="00526E9A" w:rsidP="00526E9A">
      <w:pPr>
        <w:ind w:firstLine="708"/>
        <w:jc w:val="both"/>
        <w:rPr>
          <w:rFonts w:ascii="Arial" w:hAnsi="Arial" w:cs="Arial"/>
          <w:bCs/>
          <w:sz w:val="26"/>
          <w:szCs w:val="26"/>
        </w:rPr>
      </w:pPr>
      <w:r w:rsidRPr="002014F0">
        <w:rPr>
          <w:rFonts w:ascii="Arial" w:hAnsi="Arial" w:cs="Arial"/>
          <w:sz w:val="26"/>
          <w:szCs w:val="26"/>
        </w:rPr>
        <w:t>1.2.</w:t>
      </w:r>
      <w:r>
        <w:rPr>
          <w:rFonts w:ascii="Arial" w:hAnsi="Arial" w:cs="Arial"/>
          <w:sz w:val="26"/>
          <w:szCs w:val="26"/>
        </w:rPr>
        <w:t>5. В</w:t>
      </w:r>
      <w:r w:rsidR="002014F0" w:rsidRPr="002014F0">
        <w:rPr>
          <w:rFonts w:ascii="Arial" w:hAnsi="Arial" w:cs="Arial"/>
          <w:bCs/>
          <w:color w:val="000000" w:themeColor="text1"/>
          <w:sz w:val="26"/>
          <w:szCs w:val="26"/>
        </w:rPr>
        <w:t xml:space="preserve">едення та внесення даних про зовнішні інженерні мережі (у тому числі проектовані) на території Львівської міської територіальної громади до Реєстру – сукупність заходів, що вживаються власниками зовнішніх інженерних </w:t>
      </w:r>
      <w:r w:rsidR="002014F0" w:rsidRPr="001F7DA0">
        <w:rPr>
          <w:rFonts w:ascii="Arial" w:hAnsi="Arial" w:cs="Arial"/>
          <w:bCs/>
          <w:sz w:val="26"/>
          <w:szCs w:val="26"/>
        </w:rPr>
        <w:t>мереж, департаментом житлового господарства та інфраструктури і Уповноваженим органом.</w:t>
      </w:r>
    </w:p>
    <w:p w:rsidR="002014F0" w:rsidRPr="002014F0" w:rsidRDefault="00526E9A" w:rsidP="00526E9A">
      <w:pPr>
        <w:ind w:firstLine="708"/>
        <w:jc w:val="both"/>
        <w:rPr>
          <w:rFonts w:ascii="Arial" w:hAnsi="Arial" w:cs="Arial"/>
          <w:bCs/>
          <w:color w:val="000000" w:themeColor="text1"/>
          <w:sz w:val="26"/>
          <w:szCs w:val="26"/>
          <w:shd w:val="clear" w:color="auto" w:fill="FFFFFF"/>
        </w:rPr>
      </w:pPr>
      <w:r w:rsidRPr="001F7DA0">
        <w:rPr>
          <w:rFonts w:ascii="Arial" w:hAnsi="Arial" w:cs="Arial"/>
          <w:sz w:val="26"/>
          <w:szCs w:val="26"/>
        </w:rPr>
        <w:t>1.2.6. В</w:t>
      </w:r>
      <w:r w:rsidR="002014F0" w:rsidRPr="001F7DA0">
        <w:rPr>
          <w:rFonts w:ascii="Arial" w:hAnsi="Arial" w:cs="Arial"/>
          <w:bCs/>
          <w:sz w:val="26"/>
          <w:szCs w:val="26"/>
          <w:shd w:val="clear" w:color="auto" w:fill="FFFFFF"/>
        </w:rPr>
        <w:t xml:space="preserve">итяг з Реєстру про внесення даних </w:t>
      </w:r>
      <w:r w:rsidR="002014F0" w:rsidRPr="002014F0">
        <w:rPr>
          <w:rFonts w:ascii="Arial" w:hAnsi="Arial" w:cs="Arial"/>
          <w:bCs/>
          <w:color w:val="000000" w:themeColor="text1"/>
          <w:sz w:val="26"/>
          <w:szCs w:val="26"/>
          <w:shd w:val="clear" w:color="auto" w:fill="FFFFFF"/>
        </w:rPr>
        <w:t xml:space="preserve">щодо зовнішніх інженерних мереж (у тому числі проектованих) – документ, який видається Уповноваженим органом і містить дані про </w:t>
      </w:r>
      <w:r w:rsidR="002014F0" w:rsidRPr="002014F0">
        <w:rPr>
          <w:rFonts w:ascii="Arial" w:hAnsi="Arial" w:cs="Arial"/>
          <w:bCs/>
          <w:color w:val="000000" w:themeColor="text1"/>
          <w:sz w:val="26"/>
          <w:szCs w:val="26"/>
        </w:rPr>
        <w:t xml:space="preserve">адресу (місцезнаходження) зовнішніх інженерних мереж </w:t>
      </w:r>
      <w:r w:rsidR="002014F0" w:rsidRPr="002014F0">
        <w:rPr>
          <w:rFonts w:ascii="Arial" w:hAnsi="Arial" w:cs="Arial"/>
          <w:bCs/>
          <w:color w:val="000000" w:themeColor="text1"/>
          <w:sz w:val="26"/>
          <w:szCs w:val="26"/>
          <w:shd w:val="clear" w:color="auto" w:fill="FFFFFF"/>
        </w:rPr>
        <w:t>(у тому числі проектованих)</w:t>
      </w:r>
      <w:r w:rsidR="002014F0" w:rsidRPr="002014F0">
        <w:rPr>
          <w:rFonts w:ascii="Arial" w:hAnsi="Arial" w:cs="Arial"/>
          <w:bCs/>
          <w:color w:val="000000" w:themeColor="text1"/>
          <w:sz w:val="26"/>
          <w:szCs w:val="26"/>
        </w:rPr>
        <w:t xml:space="preserve">, їхню технічну </w:t>
      </w:r>
      <w:r w:rsidR="002014F0" w:rsidRPr="002014F0">
        <w:rPr>
          <w:rFonts w:ascii="Arial" w:hAnsi="Arial" w:cs="Arial"/>
          <w:bCs/>
          <w:color w:val="000000" w:themeColor="text1"/>
          <w:sz w:val="26"/>
          <w:szCs w:val="26"/>
        </w:rPr>
        <w:lastRenderedPageBreak/>
        <w:t xml:space="preserve">характеристику, технічний стан, власника та балансоутримувача, договір </w:t>
      </w:r>
      <w:r w:rsidR="002014F0" w:rsidRPr="002014F0">
        <w:rPr>
          <w:rFonts w:ascii="Arial" w:hAnsi="Arial" w:cs="Arial"/>
          <w:bCs/>
          <w:color w:val="000000" w:themeColor="text1"/>
          <w:sz w:val="26"/>
          <w:szCs w:val="26"/>
          <w:shd w:val="clear" w:color="auto" w:fill="FFFFFF"/>
        </w:rPr>
        <w:t>про встановлення земельного сервітуту (у разі його наявності),</w:t>
      </w:r>
      <w:r w:rsidR="002014F0" w:rsidRPr="002014F0">
        <w:rPr>
          <w:rFonts w:ascii="Arial" w:hAnsi="Arial" w:cs="Arial"/>
          <w:bCs/>
          <w:color w:val="000000" w:themeColor="text1"/>
          <w:sz w:val="26"/>
          <w:szCs w:val="26"/>
        </w:rPr>
        <w:t xml:space="preserve"> а також іншу інформацію, визначену Уповноваженим органом</w:t>
      </w:r>
      <w:r w:rsidR="002014F0" w:rsidRPr="002014F0">
        <w:rPr>
          <w:rFonts w:ascii="Arial" w:hAnsi="Arial" w:cs="Arial"/>
          <w:bCs/>
          <w:color w:val="000000" w:themeColor="text1"/>
          <w:sz w:val="26"/>
          <w:szCs w:val="26"/>
          <w:shd w:val="clear" w:color="auto" w:fill="FFFFFF"/>
        </w:rPr>
        <w:t>:</w:t>
      </w:r>
    </w:p>
    <w:p w:rsidR="002014F0" w:rsidRPr="002014F0" w:rsidRDefault="00526E9A" w:rsidP="00526E9A">
      <w:pPr>
        <w:ind w:firstLine="708"/>
        <w:jc w:val="both"/>
        <w:rPr>
          <w:rFonts w:ascii="Arial" w:hAnsi="Arial" w:cs="Arial"/>
          <w:bCs/>
          <w:color w:val="000000" w:themeColor="text1"/>
          <w:sz w:val="26"/>
          <w:szCs w:val="26"/>
        </w:rPr>
      </w:pPr>
      <w:r w:rsidRPr="002014F0">
        <w:rPr>
          <w:rFonts w:ascii="Arial" w:hAnsi="Arial" w:cs="Arial"/>
          <w:sz w:val="26"/>
          <w:szCs w:val="26"/>
        </w:rPr>
        <w:t>1.2.</w:t>
      </w:r>
      <w:r>
        <w:rPr>
          <w:rFonts w:ascii="Arial" w:hAnsi="Arial" w:cs="Arial"/>
          <w:sz w:val="26"/>
          <w:szCs w:val="26"/>
        </w:rPr>
        <w:t>6.1. П</w:t>
      </w:r>
      <w:r w:rsidR="002014F0" w:rsidRPr="002014F0">
        <w:rPr>
          <w:rFonts w:ascii="Arial" w:hAnsi="Arial" w:cs="Arial"/>
          <w:bCs/>
          <w:color w:val="000000" w:themeColor="text1"/>
          <w:sz w:val="26"/>
          <w:szCs w:val="26"/>
          <w:shd w:val="clear" w:color="auto" w:fill="FFFFFF"/>
        </w:rPr>
        <w:t xml:space="preserve">ри </w:t>
      </w:r>
      <w:r w:rsidR="002014F0" w:rsidRPr="002014F0">
        <w:rPr>
          <w:rFonts w:ascii="Arial" w:hAnsi="Arial" w:cs="Arial"/>
          <w:bCs/>
          <w:color w:val="000000" w:themeColor="text1"/>
          <w:sz w:val="26"/>
          <w:szCs w:val="26"/>
        </w:rPr>
        <w:t>погодженні проекту розміщення, прокладання (нового будівниц</w:t>
      </w:r>
      <w:r>
        <w:rPr>
          <w:rFonts w:ascii="Arial" w:hAnsi="Arial" w:cs="Arial"/>
          <w:bCs/>
          <w:color w:val="000000" w:themeColor="text1"/>
          <w:sz w:val="26"/>
          <w:szCs w:val="26"/>
        </w:rPr>
        <w:t>тва) зовнішніх інженерних мереж.</w:t>
      </w:r>
    </w:p>
    <w:p w:rsidR="002014F0" w:rsidRPr="002014F0" w:rsidRDefault="00526E9A" w:rsidP="00526E9A">
      <w:pPr>
        <w:ind w:firstLine="708"/>
        <w:jc w:val="both"/>
        <w:rPr>
          <w:rFonts w:ascii="Arial" w:hAnsi="Arial" w:cs="Arial"/>
          <w:bCs/>
          <w:color w:val="000000" w:themeColor="text1"/>
          <w:sz w:val="26"/>
          <w:szCs w:val="26"/>
        </w:rPr>
      </w:pPr>
      <w:r w:rsidRPr="002014F0">
        <w:rPr>
          <w:rFonts w:ascii="Arial" w:hAnsi="Arial" w:cs="Arial"/>
          <w:sz w:val="26"/>
          <w:szCs w:val="26"/>
        </w:rPr>
        <w:t>1.2.</w:t>
      </w:r>
      <w:r>
        <w:rPr>
          <w:rFonts w:ascii="Arial" w:hAnsi="Arial" w:cs="Arial"/>
          <w:sz w:val="26"/>
          <w:szCs w:val="26"/>
        </w:rPr>
        <w:t>6.2. Н</w:t>
      </w:r>
      <w:r w:rsidR="002014F0" w:rsidRPr="002014F0">
        <w:rPr>
          <w:rFonts w:ascii="Arial" w:hAnsi="Arial" w:cs="Arial"/>
          <w:bCs/>
          <w:color w:val="000000" w:themeColor="text1"/>
          <w:sz w:val="26"/>
          <w:szCs w:val="26"/>
        </w:rPr>
        <w:t xml:space="preserve">а підставі звернень зацікавлених осіб. </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1.3. Обліку та внесенню у Реєстр підлягають такі зовнішні інженерні мережі:</w:t>
      </w:r>
    </w:p>
    <w:p w:rsidR="002014F0" w:rsidRPr="002014F0" w:rsidRDefault="00526E9A" w:rsidP="00526E9A">
      <w:pPr>
        <w:ind w:firstLine="708"/>
        <w:jc w:val="both"/>
        <w:rPr>
          <w:rFonts w:ascii="Arial" w:hAnsi="Arial" w:cs="Arial"/>
          <w:sz w:val="26"/>
          <w:szCs w:val="26"/>
        </w:rPr>
      </w:pPr>
      <w:r w:rsidRPr="002014F0">
        <w:rPr>
          <w:rFonts w:ascii="Arial" w:hAnsi="Arial" w:cs="Arial"/>
          <w:sz w:val="26"/>
          <w:szCs w:val="26"/>
        </w:rPr>
        <w:t>1.3.</w:t>
      </w:r>
      <w:r>
        <w:rPr>
          <w:rFonts w:ascii="Arial" w:hAnsi="Arial" w:cs="Arial"/>
          <w:sz w:val="26"/>
          <w:szCs w:val="26"/>
        </w:rPr>
        <w:t>1. З</w:t>
      </w:r>
      <w:r w:rsidR="002014F0" w:rsidRPr="002014F0">
        <w:rPr>
          <w:rFonts w:ascii="Arial" w:hAnsi="Arial" w:cs="Arial"/>
          <w:sz w:val="26"/>
          <w:szCs w:val="26"/>
        </w:rPr>
        <w:t>овнішні інженерні мережі, які належать (прийняті від третіх осіб або побудовані) до комунальної власності Львівської міської територіальної громади та перебувають або на балансі, або безоплатному користуванні, або у повному господарському віданні спеціалізованих міських комунальних</w:t>
      </w:r>
      <w:r>
        <w:rPr>
          <w:rFonts w:ascii="Arial" w:hAnsi="Arial" w:cs="Arial"/>
          <w:sz w:val="26"/>
          <w:szCs w:val="26"/>
        </w:rPr>
        <w:t xml:space="preserve"> підприємств, а також інших ЛКП.</w:t>
      </w:r>
    </w:p>
    <w:p w:rsidR="002014F0" w:rsidRPr="002014F0" w:rsidRDefault="00526E9A" w:rsidP="00526E9A">
      <w:pPr>
        <w:ind w:firstLine="708"/>
        <w:jc w:val="both"/>
        <w:rPr>
          <w:rFonts w:ascii="Arial" w:hAnsi="Arial" w:cs="Arial"/>
          <w:sz w:val="26"/>
          <w:szCs w:val="26"/>
        </w:rPr>
      </w:pPr>
      <w:r w:rsidRPr="002014F0">
        <w:rPr>
          <w:rFonts w:ascii="Arial" w:hAnsi="Arial" w:cs="Arial"/>
          <w:sz w:val="26"/>
          <w:szCs w:val="26"/>
        </w:rPr>
        <w:t>1.3.</w:t>
      </w:r>
      <w:r>
        <w:rPr>
          <w:rFonts w:ascii="Arial" w:hAnsi="Arial" w:cs="Arial"/>
          <w:sz w:val="26"/>
          <w:szCs w:val="26"/>
        </w:rPr>
        <w:t>2. З</w:t>
      </w:r>
      <w:r w:rsidR="002014F0" w:rsidRPr="002014F0">
        <w:rPr>
          <w:rFonts w:ascii="Arial" w:hAnsi="Arial" w:cs="Arial"/>
          <w:sz w:val="26"/>
          <w:szCs w:val="26"/>
        </w:rPr>
        <w:t>овнішні інженерні мережі, які перебувають у комунальній власності Львівської міської територіальної громади та передані або на баланс, або у безоплатне користування, або у повне господарське відання спеціалізованих підприємст</w:t>
      </w:r>
      <w:r w:rsidR="006D253B">
        <w:rPr>
          <w:rFonts w:ascii="Arial" w:hAnsi="Arial" w:cs="Arial"/>
          <w:sz w:val="26"/>
          <w:szCs w:val="26"/>
        </w:rPr>
        <w:t>в некомунальної форми власності.</w:t>
      </w:r>
    </w:p>
    <w:p w:rsidR="002014F0" w:rsidRPr="002014F0" w:rsidRDefault="00526E9A" w:rsidP="00526E9A">
      <w:pPr>
        <w:ind w:firstLine="708"/>
        <w:jc w:val="both"/>
        <w:rPr>
          <w:rFonts w:ascii="Arial" w:hAnsi="Arial" w:cs="Arial"/>
          <w:sz w:val="26"/>
          <w:szCs w:val="26"/>
        </w:rPr>
      </w:pPr>
      <w:r w:rsidRPr="002014F0">
        <w:rPr>
          <w:rFonts w:ascii="Arial" w:hAnsi="Arial" w:cs="Arial"/>
          <w:sz w:val="26"/>
          <w:szCs w:val="26"/>
        </w:rPr>
        <w:t>1.3.</w:t>
      </w:r>
      <w:r>
        <w:rPr>
          <w:rFonts w:ascii="Arial" w:hAnsi="Arial" w:cs="Arial"/>
          <w:sz w:val="26"/>
          <w:szCs w:val="26"/>
        </w:rPr>
        <w:t>3. З</w:t>
      </w:r>
      <w:r w:rsidR="002014F0" w:rsidRPr="002014F0">
        <w:rPr>
          <w:rFonts w:ascii="Arial" w:hAnsi="Arial" w:cs="Arial"/>
          <w:sz w:val="26"/>
          <w:szCs w:val="26"/>
        </w:rPr>
        <w:t>овнішні інженерні мережі, розташовані на територіях, які ввійшли до складу Львівської</w:t>
      </w:r>
      <w:r>
        <w:rPr>
          <w:rFonts w:ascii="Arial" w:hAnsi="Arial" w:cs="Arial"/>
          <w:sz w:val="26"/>
          <w:szCs w:val="26"/>
        </w:rPr>
        <w:t xml:space="preserve"> міської територіальної громади.</w:t>
      </w:r>
    </w:p>
    <w:p w:rsidR="002014F0" w:rsidRPr="002014F0" w:rsidRDefault="00526E9A" w:rsidP="00526E9A">
      <w:pPr>
        <w:ind w:firstLine="708"/>
        <w:jc w:val="both"/>
        <w:rPr>
          <w:rFonts w:ascii="Arial" w:hAnsi="Arial" w:cs="Arial"/>
          <w:sz w:val="26"/>
          <w:szCs w:val="26"/>
        </w:rPr>
      </w:pPr>
      <w:r w:rsidRPr="002014F0">
        <w:rPr>
          <w:rFonts w:ascii="Arial" w:hAnsi="Arial" w:cs="Arial"/>
          <w:sz w:val="26"/>
          <w:szCs w:val="26"/>
        </w:rPr>
        <w:t>1.3.</w:t>
      </w:r>
      <w:r w:rsidR="006D253B">
        <w:rPr>
          <w:rFonts w:ascii="Arial" w:hAnsi="Arial" w:cs="Arial"/>
          <w:sz w:val="26"/>
          <w:szCs w:val="26"/>
        </w:rPr>
        <w:t>4</w:t>
      </w:r>
      <w:r>
        <w:rPr>
          <w:rFonts w:ascii="Arial" w:hAnsi="Arial" w:cs="Arial"/>
          <w:sz w:val="26"/>
          <w:szCs w:val="26"/>
        </w:rPr>
        <w:t>. В</w:t>
      </w:r>
      <w:r w:rsidR="002014F0" w:rsidRPr="002014F0">
        <w:rPr>
          <w:rFonts w:ascii="Arial" w:hAnsi="Arial" w:cs="Arial"/>
          <w:sz w:val="26"/>
          <w:szCs w:val="26"/>
        </w:rPr>
        <w:t>иявлені безхазяйні зовнішні інженерні мережі, які прийняті в комунальну власність Львівської</w:t>
      </w:r>
      <w:r>
        <w:rPr>
          <w:rFonts w:ascii="Arial" w:hAnsi="Arial" w:cs="Arial"/>
          <w:sz w:val="26"/>
          <w:szCs w:val="26"/>
        </w:rPr>
        <w:t xml:space="preserve"> міської територіальної громади.</w:t>
      </w:r>
    </w:p>
    <w:p w:rsidR="002014F0" w:rsidRPr="002014F0" w:rsidRDefault="00526E9A" w:rsidP="00526E9A">
      <w:pPr>
        <w:ind w:firstLine="708"/>
        <w:jc w:val="both"/>
        <w:rPr>
          <w:rFonts w:ascii="Arial" w:hAnsi="Arial" w:cs="Arial"/>
          <w:bCs/>
          <w:color w:val="000000" w:themeColor="text1"/>
          <w:sz w:val="26"/>
          <w:szCs w:val="26"/>
        </w:rPr>
      </w:pPr>
      <w:r w:rsidRPr="002014F0">
        <w:rPr>
          <w:rFonts w:ascii="Arial" w:hAnsi="Arial" w:cs="Arial"/>
          <w:sz w:val="26"/>
          <w:szCs w:val="26"/>
        </w:rPr>
        <w:t>1.3.</w:t>
      </w:r>
      <w:r w:rsidR="006D253B">
        <w:rPr>
          <w:rFonts w:ascii="Arial" w:hAnsi="Arial" w:cs="Arial"/>
          <w:sz w:val="26"/>
          <w:szCs w:val="26"/>
        </w:rPr>
        <w:t>5</w:t>
      </w:r>
      <w:r>
        <w:rPr>
          <w:rFonts w:ascii="Arial" w:hAnsi="Arial" w:cs="Arial"/>
          <w:sz w:val="26"/>
          <w:szCs w:val="26"/>
        </w:rPr>
        <w:t>. П</w:t>
      </w:r>
      <w:r w:rsidR="002014F0" w:rsidRPr="002014F0">
        <w:rPr>
          <w:rFonts w:ascii="Arial" w:hAnsi="Arial" w:cs="Arial"/>
          <w:bCs/>
          <w:color w:val="000000" w:themeColor="text1"/>
          <w:sz w:val="26"/>
          <w:szCs w:val="26"/>
        </w:rPr>
        <w:t>роектовані зовнішні інженерні мережі, розміщення, прокладання (нове будівництво) яких буде здійснюватися в межах земельних ділянок на території Львівської</w:t>
      </w:r>
      <w:r>
        <w:rPr>
          <w:rFonts w:ascii="Arial" w:hAnsi="Arial" w:cs="Arial"/>
          <w:bCs/>
          <w:color w:val="000000" w:themeColor="text1"/>
          <w:sz w:val="26"/>
          <w:szCs w:val="26"/>
        </w:rPr>
        <w:t xml:space="preserve"> міської територіальної громади.</w:t>
      </w:r>
    </w:p>
    <w:p w:rsidR="002014F0" w:rsidRPr="002014F0" w:rsidRDefault="00526E9A" w:rsidP="00526E9A">
      <w:pPr>
        <w:ind w:firstLine="708"/>
        <w:jc w:val="both"/>
        <w:rPr>
          <w:rFonts w:ascii="Arial" w:hAnsi="Arial" w:cs="Arial"/>
          <w:bCs/>
          <w:color w:val="000000" w:themeColor="text1"/>
          <w:sz w:val="26"/>
          <w:szCs w:val="26"/>
        </w:rPr>
      </w:pPr>
      <w:r w:rsidRPr="002014F0">
        <w:rPr>
          <w:rFonts w:ascii="Arial" w:hAnsi="Arial" w:cs="Arial"/>
          <w:sz w:val="26"/>
          <w:szCs w:val="26"/>
        </w:rPr>
        <w:t>1.3.</w:t>
      </w:r>
      <w:r w:rsidR="006D253B">
        <w:rPr>
          <w:rFonts w:ascii="Arial" w:hAnsi="Arial" w:cs="Arial"/>
          <w:sz w:val="26"/>
          <w:szCs w:val="26"/>
        </w:rPr>
        <w:t>6</w:t>
      </w:r>
      <w:r>
        <w:rPr>
          <w:rFonts w:ascii="Arial" w:hAnsi="Arial" w:cs="Arial"/>
          <w:sz w:val="26"/>
          <w:szCs w:val="26"/>
        </w:rPr>
        <w:t>. З</w:t>
      </w:r>
      <w:r w:rsidR="002014F0" w:rsidRPr="002014F0">
        <w:rPr>
          <w:rFonts w:ascii="Arial" w:hAnsi="Arial" w:cs="Arial"/>
          <w:bCs/>
          <w:color w:val="000000" w:themeColor="text1"/>
          <w:sz w:val="26"/>
          <w:szCs w:val="26"/>
        </w:rPr>
        <w:t>овнішні інженерні мережі, які перебувають у власності юридичних або фізичних осіб і розміщені в межах земельних ділянок на території Львівської міської територіальної громади.</w:t>
      </w:r>
    </w:p>
    <w:p w:rsidR="002014F0" w:rsidRPr="002014F0" w:rsidRDefault="002014F0" w:rsidP="002014F0">
      <w:pPr>
        <w:jc w:val="both"/>
        <w:rPr>
          <w:rFonts w:ascii="Arial" w:hAnsi="Arial" w:cs="Arial"/>
          <w:bCs/>
          <w:color w:val="000000" w:themeColor="text1"/>
          <w:sz w:val="26"/>
          <w:szCs w:val="26"/>
        </w:rPr>
      </w:pPr>
      <w:r w:rsidRPr="002014F0">
        <w:rPr>
          <w:rFonts w:ascii="Arial" w:hAnsi="Arial" w:cs="Arial"/>
          <w:bCs/>
          <w:color w:val="000000" w:themeColor="text1"/>
          <w:sz w:val="26"/>
          <w:szCs w:val="26"/>
        </w:rPr>
        <w:tab/>
        <w:t>1.4. Органом, уповноваженим здійснювати ведення Реєстру, внесення інформації до Реєстру</w:t>
      </w:r>
      <w:r w:rsidR="006D253B">
        <w:rPr>
          <w:rFonts w:ascii="Arial" w:hAnsi="Arial" w:cs="Arial"/>
          <w:bCs/>
          <w:color w:val="000000" w:themeColor="text1"/>
          <w:sz w:val="26"/>
          <w:szCs w:val="26"/>
        </w:rPr>
        <w:t>,</w:t>
      </w:r>
      <w:r w:rsidRPr="002014F0">
        <w:rPr>
          <w:rFonts w:ascii="Arial" w:hAnsi="Arial" w:cs="Arial"/>
          <w:bCs/>
          <w:color w:val="000000" w:themeColor="text1"/>
          <w:sz w:val="26"/>
          <w:szCs w:val="26"/>
        </w:rPr>
        <w:t xml:space="preserve"> є департамент архітектури та просторового розвитку.</w:t>
      </w:r>
    </w:p>
    <w:p w:rsidR="002014F0" w:rsidRPr="002014F0" w:rsidRDefault="002014F0" w:rsidP="002014F0">
      <w:pPr>
        <w:ind w:firstLine="708"/>
        <w:jc w:val="both"/>
        <w:rPr>
          <w:rFonts w:ascii="Arial" w:hAnsi="Arial" w:cs="Arial"/>
          <w:bCs/>
          <w:color w:val="000000" w:themeColor="text1"/>
          <w:sz w:val="26"/>
          <w:szCs w:val="26"/>
        </w:rPr>
      </w:pPr>
      <w:r w:rsidRPr="002014F0">
        <w:rPr>
          <w:rFonts w:ascii="Arial" w:hAnsi="Arial" w:cs="Arial"/>
          <w:bCs/>
          <w:color w:val="000000" w:themeColor="text1"/>
          <w:sz w:val="26"/>
          <w:szCs w:val="26"/>
        </w:rPr>
        <w:t>1.5. Органом, до повноважень якого належить виявлення зовнішніх інженерних мереж на території Львівської міської територіальної громади, проведення їх оцінки та технічної характеристики і техні</w:t>
      </w:r>
      <w:r w:rsidR="006D253B">
        <w:rPr>
          <w:rFonts w:ascii="Arial" w:hAnsi="Arial" w:cs="Arial"/>
          <w:bCs/>
          <w:color w:val="000000" w:themeColor="text1"/>
          <w:sz w:val="26"/>
          <w:szCs w:val="26"/>
        </w:rPr>
        <w:t>чного стану, а також здійснення заходів</w:t>
      </w:r>
      <w:r w:rsidRPr="002014F0">
        <w:rPr>
          <w:rFonts w:ascii="Arial" w:hAnsi="Arial" w:cs="Arial"/>
          <w:bCs/>
          <w:color w:val="000000" w:themeColor="text1"/>
          <w:sz w:val="26"/>
          <w:szCs w:val="26"/>
        </w:rPr>
        <w:t xml:space="preserve"> з підготовки </w:t>
      </w:r>
      <w:proofErr w:type="spellStart"/>
      <w:r w:rsidRPr="002014F0">
        <w:rPr>
          <w:rFonts w:ascii="Arial" w:hAnsi="Arial" w:cs="Arial"/>
          <w:bCs/>
          <w:color w:val="000000" w:themeColor="text1"/>
          <w:sz w:val="26"/>
          <w:szCs w:val="26"/>
        </w:rPr>
        <w:t>проєктів</w:t>
      </w:r>
      <w:proofErr w:type="spellEnd"/>
      <w:r w:rsidRPr="002014F0">
        <w:rPr>
          <w:rFonts w:ascii="Arial" w:hAnsi="Arial" w:cs="Arial"/>
          <w:bCs/>
          <w:color w:val="000000" w:themeColor="text1"/>
          <w:sz w:val="26"/>
          <w:szCs w:val="26"/>
        </w:rPr>
        <w:t xml:space="preserve"> ухвал щодо управління та розпорядження зовнішніми інженерними мережами, у тому числі щодо прийняття у комунальну власність зовнішніх інженерних мереж, виявлених у межах території Львівської міської територіальної громади, а також інженерних мереж, стосовно яких власник звернувся до Львівської міської ради про безоплатну їх передачу у комунальну власність Львівської міської територіальної громади, є департамент житлового господарства та інфраструктури.</w:t>
      </w:r>
    </w:p>
    <w:p w:rsidR="002014F0" w:rsidRPr="002014F0" w:rsidRDefault="002014F0" w:rsidP="002014F0">
      <w:pPr>
        <w:jc w:val="both"/>
        <w:rPr>
          <w:rFonts w:ascii="Arial" w:hAnsi="Arial" w:cs="Arial"/>
          <w:sz w:val="26"/>
          <w:szCs w:val="26"/>
        </w:rPr>
      </w:pPr>
    </w:p>
    <w:p w:rsidR="002014F0" w:rsidRPr="002014F0" w:rsidRDefault="002014F0" w:rsidP="002014F0">
      <w:pPr>
        <w:jc w:val="center"/>
        <w:rPr>
          <w:rFonts w:ascii="Arial" w:hAnsi="Arial" w:cs="Arial"/>
          <w:b/>
          <w:sz w:val="26"/>
          <w:szCs w:val="26"/>
        </w:rPr>
      </w:pPr>
      <w:r w:rsidRPr="002014F0">
        <w:rPr>
          <w:rFonts w:ascii="Arial" w:hAnsi="Arial" w:cs="Arial"/>
          <w:b/>
          <w:sz w:val="26"/>
          <w:szCs w:val="26"/>
        </w:rPr>
        <w:t>2. Виявлення інженерних мереж</w:t>
      </w:r>
    </w:p>
    <w:p w:rsidR="002014F0" w:rsidRPr="002014F0" w:rsidRDefault="002014F0" w:rsidP="002014F0">
      <w:pPr>
        <w:jc w:val="both"/>
        <w:rPr>
          <w:rFonts w:ascii="Arial" w:hAnsi="Arial" w:cs="Arial"/>
          <w:sz w:val="26"/>
          <w:szCs w:val="26"/>
        </w:rPr>
      </w:pP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2.1. Львівські комунальні підприємства, які надають житлову та/або комунальну послуги споживачам – мешканцям Львівської міської територіальної громади, проводять обстеження території, на якій здійснюється надання послуги, та проводять інвентаризацію усіх наявних зовнішніх інженерних мереж.</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lastRenderedPageBreak/>
        <w:t>2.2. Результати інвентаризації обліковуються та передаються департаментом житлового господарства та інфраструктури Уповноваженому органу за формою, затвердженою Уповноваженим органом.</w:t>
      </w:r>
    </w:p>
    <w:p w:rsidR="002014F0" w:rsidRPr="002014F0" w:rsidRDefault="002014F0" w:rsidP="002014F0">
      <w:pPr>
        <w:ind w:firstLine="708"/>
        <w:jc w:val="both"/>
        <w:rPr>
          <w:rFonts w:ascii="Arial" w:hAnsi="Arial" w:cs="Arial"/>
          <w:bCs/>
          <w:color w:val="000000" w:themeColor="text1"/>
          <w:sz w:val="26"/>
          <w:szCs w:val="26"/>
        </w:rPr>
      </w:pPr>
      <w:r w:rsidRPr="002014F0">
        <w:rPr>
          <w:rFonts w:ascii="Arial" w:hAnsi="Arial" w:cs="Arial"/>
          <w:bCs/>
          <w:color w:val="000000" w:themeColor="text1"/>
          <w:sz w:val="26"/>
          <w:szCs w:val="26"/>
        </w:rPr>
        <w:t>2.3. У разі виявлення безхазя</w:t>
      </w:r>
      <w:r w:rsidR="006D253B">
        <w:rPr>
          <w:rFonts w:ascii="Arial" w:hAnsi="Arial" w:cs="Arial"/>
          <w:bCs/>
          <w:color w:val="000000" w:themeColor="text1"/>
          <w:sz w:val="26"/>
          <w:szCs w:val="26"/>
        </w:rPr>
        <w:t>йних зовнішніх інженерних мереж</w:t>
      </w:r>
      <w:r w:rsidRPr="002014F0">
        <w:rPr>
          <w:rFonts w:ascii="Arial" w:hAnsi="Arial" w:cs="Arial"/>
          <w:bCs/>
          <w:color w:val="000000" w:themeColor="text1"/>
          <w:sz w:val="26"/>
          <w:szCs w:val="26"/>
        </w:rPr>
        <w:t xml:space="preserve"> дані про них передаються Уповноваженому органу за формою, затвердженою Уповно</w:t>
      </w:r>
      <w:r w:rsidR="006D253B">
        <w:rPr>
          <w:rFonts w:ascii="Arial" w:hAnsi="Arial" w:cs="Arial"/>
          <w:bCs/>
          <w:color w:val="000000" w:themeColor="text1"/>
          <w:sz w:val="26"/>
          <w:szCs w:val="26"/>
        </w:rPr>
        <w:t>важеним органом, із зазначенням</w:t>
      </w:r>
      <w:r w:rsidRPr="002014F0">
        <w:rPr>
          <w:rFonts w:ascii="Arial" w:hAnsi="Arial" w:cs="Arial"/>
          <w:bCs/>
          <w:color w:val="000000" w:themeColor="text1"/>
          <w:sz w:val="26"/>
          <w:szCs w:val="26"/>
        </w:rPr>
        <w:t xml:space="preserve"> адреси (місцезнаходження) безхазяйних зовнішніх інженерних мереж, їхніх технічних характеристик, технічного стану, а також інших відомостей, які стали відомі у результаті обстеження (огляду).</w:t>
      </w:r>
    </w:p>
    <w:p w:rsidR="002014F0" w:rsidRPr="002014F0" w:rsidRDefault="002014F0" w:rsidP="002014F0">
      <w:pPr>
        <w:ind w:firstLine="708"/>
        <w:jc w:val="both"/>
        <w:rPr>
          <w:rFonts w:ascii="Arial" w:hAnsi="Arial" w:cs="Arial"/>
          <w:bCs/>
          <w:color w:val="000000" w:themeColor="text1"/>
          <w:sz w:val="26"/>
          <w:szCs w:val="26"/>
        </w:rPr>
      </w:pPr>
      <w:r w:rsidRPr="002014F0">
        <w:rPr>
          <w:rFonts w:ascii="Arial" w:hAnsi="Arial" w:cs="Arial"/>
          <w:bCs/>
          <w:color w:val="000000" w:themeColor="text1"/>
          <w:sz w:val="26"/>
          <w:szCs w:val="26"/>
        </w:rPr>
        <w:t>2.4. Отримавши повідомлення про виявлення безхазяйних зовнішніх інженерних мереж, департамент житлового господарства та інфраструктури створює комісію для проведення обстеження, яка за результатами роботи складає акт обстеження, форму якого затверджує департамент житлового господарства та інфраструктури за погодженням Уповнов</w:t>
      </w:r>
      <w:r w:rsidR="006D253B">
        <w:rPr>
          <w:rFonts w:ascii="Arial" w:hAnsi="Arial" w:cs="Arial"/>
          <w:bCs/>
          <w:color w:val="000000" w:themeColor="text1"/>
          <w:sz w:val="26"/>
          <w:szCs w:val="26"/>
        </w:rPr>
        <w:t>аженим органом, із зазначенням у</w:t>
      </w:r>
      <w:r w:rsidRPr="002014F0">
        <w:rPr>
          <w:rFonts w:ascii="Arial" w:hAnsi="Arial" w:cs="Arial"/>
          <w:bCs/>
          <w:color w:val="000000" w:themeColor="text1"/>
          <w:sz w:val="26"/>
          <w:szCs w:val="26"/>
        </w:rPr>
        <w:t>сіх з'ясованих при обстеженні даних.</w:t>
      </w:r>
    </w:p>
    <w:p w:rsidR="002014F0" w:rsidRPr="002014F0" w:rsidRDefault="002014F0" w:rsidP="002014F0">
      <w:pPr>
        <w:ind w:firstLine="708"/>
        <w:jc w:val="both"/>
        <w:rPr>
          <w:rFonts w:ascii="Arial" w:hAnsi="Arial" w:cs="Arial"/>
          <w:bCs/>
          <w:color w:val="000000" w:themeColor="text1"/>
          <w:sz w:val="26"/>
          <w:szCs w:val="26"/>
        </w:rPr>
      </w:pPr>
      <w:r w:rsidRPr="002014F0">
        <w:rPr>
          <w:rFonts w:ascii="Arial" w:hAnsi="Arial" w:cs="Arial"/>
          <w:bCs/>
          <w:color w:val="000000" w:themeColor="text1"/>
          <w:sz w:val="26"/>
          <w:szCs w:val="26"/>
        </w:rPr>
        <w:t xml:space="preserve">2.5. </w:t>
      </w:r>
      <w:r w:rsidR="006D253B">
        <w:rPr>
          <w:rFonts w:ascii="Arial" w:hAnsi="Arial" w:cs="Arial"/>
          <w:bCs/>
          <w:color w:val="000000" w:themeColor="text1"/>
          <w:sz w:val="26"/>
          <w:szCs w:val="26"/>
        </w:rPr>
        <w:t xml:space="preserve">Після складання </w:t>
      </w:r>
      <w:proofErr w:type="spellStart"/>
      <w:r w:rsidR="006D253B">
        <w:rPr>
          <w:rFonts w:ascii="Arial" w:hAnsi="Arial" w:cs="Arial"/>
          <w:bCs/>
          <w:color w:val="000000" w:themeColor="text1"/>
          <w:sz w:val="26"/>
          <w:szCs w:val="26"/>
        </w:rPr>
        <w:t>акта</w:t>
      </w:r>
      <w:proofErr w:type="spellEnd"/>
      <w:r w:rsidR="006D253B">
        <w:rPr>
          <w:rFonts w:ascii="Arial" w:hAnsi="Arial" w:cs="Arial"/>
          <w:bCs/>
          <w:color w:val="000000" w:themeColor="text1"/>
          <w:sz w:val="26"/>
          <w:szCs w:val="26"/>
        </w:rPr>
        <w:t xml:space="preserve"> обстеження</w:t>
      </w:r>
      <w:r w:rsidRPr="002014F0">
        <w:rPr>
          <w:rFonts w:ascii="Arial" w:hAnsi="Arial" w:cs="Arial"/>
          <w:bCs/>
          <w:color w:val="000000" w:themeColor="text1"/>
          <w:sz w:val="26"/>
          <w:szCs w:val="26"/>
        </w:rPr>
        <w:t xml:space="preserve"> департамент житлового господарства та інфраструктури оприлюднює інформацію про виявлені безхазяйні зовнішні інженерні мережі із зазначенням </w:t>
      </w:r>
      <w:r w:rsidR="006D253B">
        <w:rPr>
          <w:rFonts w:ascii="Arial" w:hAnsi="Arial" w:cs="Arial"/>
          <w:bCs/>
          <w:color w:val="000000" w:themeColor="text1"/>
          <w:sz w:val="26"/>
          <w:szCs w:val="26"/>
        </w:rPr>
        <w:t>у</w:t>
      </w:r>
      <w:r w:rsidRPr="002014F0">
        <w:rPr>
          <w:rFonts w:ascii="Arial" w:hAnsi="Arial" w:cs="Arial"/>
          <w:bCs/>
          <w:color w:val="000000" w:themeColor="text1"/>
          <w:sz w:val="26"/>
          <w:szCs w:val="26"/>
        </w:rPr>
        <w:t>сіх з'ясованих при обс</w:t>
      </w:r>
      <w:r w:rsidR="006D253B">
        <w:rPr>
          <w:rFonts w:ascii="Arial" w:hAnsi="Arial" w:cs="Arial"/>
          <w:bCs/>
          <w:color w:val="000000" w:themeColor="text1"/>
          <w:sz w:val="26"/>
          <w:szCs w:val="26"/>
        </w:rPr>
        <w:t xml:space="preserve">теженні даних на офіційному </w:t>
      </w:r>
      <w:proofErr w:type="spellStart"/>
      <w:r w:rsidR="006D253B">
        <w:rPr>
          <w:rFonts w:ascii="Arial" w:hAnsi="Arial" w:cs="Arial"/>
          <w:bCs/>
          <w:color w:val="000000" w:themeColor="text1"/>
          <w:sz w:val="26"/>
          <w:szCs w:val="26"/>
        </w:rPr>
        <w:t>веб</w:t>
      </w:r>
      <w:r w:rsidRPr="002014F0">
        <w:rPr>
          <w:rFonts w:ascii="Arial" w:hAnsi="Arial" w:cs="Arial"/>
          <w:bCs/>
          <w:color w:val="000000" w:themeColor="text1"/>
          <w:sz w:val="26"/>
          <w:szCs w:val="26"/>
        </w:rPr>
        <w:t>сайті</w:t>
      </w:r>
      <w:proofErr w:type="spellEnd"/>
      <w:r w:rsidRPr="002014F0">
        <w:rPr>
          <w:rFonts w:ascii="Arial" w:hAnsi="Arial" w:cs="Arial"/>
          <w:bCs/>
          <w:color w:val="000000" w:themeColor="text1"/>
          <w:sz w:val="26"/>
          <w:szCs w:val="26"/>
        </w:rPr>
        <w:t xml:space="preserve"> Львівської міської ради для встановлення потенційного власника такого об’єкта.</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2.6. Особа, яка вважає, що вона є власником виявленої безхазяйної зовнішньої інженерн</w:t>
      </w:r>
      <w:r w:rsidR="006D253B">
        <w:rPr>
          <w:rFonts w:ascii="Arial" w:hAnsi="Arial" w:cs="Arial"/>
          <w:sz w:val="26"/>
          <w:szCs w:val="26"/>
        </w:rPr>
        <w:t>ої мережі, повинна впродовж 6</w:t>
      </w:r>
      <w:r w:rsidRPr="002014F0">
        <w:rPr>
          <w:rFonts w:ascii="Arial" w:hAnsi="Arial" w:cs="Arial"/>
          <w:sz w:val="26"/>
          <w:szCs w:val="26"/>
        </w:rPr>
        <w:t xml:space="preserve"> місяців з дати публікації звернутися до Уповноваженого органу та заявити про свої права на зовнішню інженерну мережу. </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 xml:space="preserve">2.7. Для підтвердження свого права власності на зовнішню інженерну мережу особа повинна надати робочий </w:t>
      </w:r>
      <w:proofErr w:type="spellStart"/>
      <w:r w:rsidRPr="002014F0">
        <w:rPr>
          <w:rFonts w:ascii="Arial" w:hAnsi="Arial" w:cs="Arial"/>
          <w:sz w:val="26"/>
          <w:szCs w:val="26"/>
        </w:rPr>
        <w:t>проєкт</w:t>
      </w:r>
      <w:proofErr w:type="spellEnd"/>
      <w:r w:rsidRPr="002014F0">
        <w:rPr>
          <w:rFonts w:ascii="Arial" w:hAnsi="Arial" w:cs="Arial"/>
          <w:sz w:val="26"/>
          <w:szCs w:val="26"/>
        </w:rPr>
        <w:t xml:space="preserve"> та технічні умови, видані спеціалізованою організацією, де така особа </w:t>
      </w:r>
      <w:r w:rsidRPr="0028040D">
        <w:rPr>
          <w:rFonts w:ascii="Arial" w:hAnsi="Arial" w:cs="Arial"/>
          <w:sz w:val="26"/>
          <w:szCs w:val="26"/>
        </w:rPr>
        <w:t xml:space="preserve">виступає </w:t>
      </w:r>
      <w:r w:rsidR="0028040D">
        <w:rPr>
          <w:rFonts w:ascii="Arial" w:hAnsi="Arial" w:cs="Arial"/>
          <w:sz w:val="26"/>
          <w:szCs w:val="26"/>
        </w:rPr>
        <w:t>з</w:t>
      </w:r>
      <w:r w:rsidRPr="0028040D">
        <w:rPr>
          <w:rFonts w:ascii="Arial" w:hAnsi="Arial" w:cs="Arial"/>
          <w:sz w:val="26"/>
          <w:szCs w:val="26"/>
        </w:rPr>
        <w:t xml:space="preserve">амовником. </w:t>
      </w:r>
      <w:r w:rsidRPr="002014F0">
        <w:rPr>
          <w:rFonts w:ascii="Arial" w:hAnsi="Arial" w:cs="Arial"/>
          <w:sz w:val="26"/>
          <w:szCs w:val="26"/>
        </w:rPr>
        <w:t>Інші документи та матеріали, які особа вважає є доказом її права власності на зовнішні інженерні мережі, до уваги не беруться.</w:t>
      </w:r>
    </w:p>
    <w:p w:rsidR="002014F0" w:rsidRPr="002014F0" w:rsidRDefault="002014F0" w:rsidP="002014F0">
      <w:pPr>
        <w:jc w:val="both"/>
        <w:rPr>
          <w:rFonts w:ascii="Arial" w:hAnsi="Arial" w:cs="Arial"/>
          <w:sz w:val="26"/>
          <w:szCs w:val="26"/>
        </w:rPr>
      </w:pPr>
    </w:p>
    <w:p w:rsidR="002014F0" w:rsidRPr="002014F0" w:rsidRDefault="002014F0" w:rsidP="002014F0">
      <w:pPr>
        <w:jc w:val="center"/>
        <w:rPr>
          <w:rFonts w:ascii="Arial" w:hAnsi="Arial" w:cs="Arial"/>
          <w:b/>
          <w:sz w:val="26"/>
          <w:szCs w:val="26"/>
        </w:rPr>
      </w:pPr>
      <w:r w:rsidRPr="002014F0">
        <w:rPr>
          <w:rFonts w:ascii="Arial" w:hAnsi="Arial" w:cs="Arial"/>
          <w:b/>
          <w:sz w:val="26"/>
          <w:szCs w:val="26"/>
        </w:rPr>
        <w:t>3. Облік зовнішніх інженерних мереж (у тому числі проектованих) та прийняття їх у комунальну власність</w:t>
      </w:r>
      <w:r w:rsidRPr="002014F0">
        <w:rPr>
          <w:rFonts w:ascii="Arial" w:hAnsi="Arial" w:cs="Arial"/>
          <w:sz w:val="26"/>
          <w:szCs w:val="26"/>
        </w:rPr>
        <w:t xml:space="preserve"> </w:t>
      </w:r>
      <w:r w:rsidRPr="002014F0">
        <w:rPr>
          <w:rFonts w:ascii="Arial" w:hAnsi="Arial" w:cs="Arial"/>
          <w:b/>
          <w:sz w:val="26"/>
          <w:szCs w:val="26"/>
        </w:rPr>
        <w:t>Львівської міської територіальної громади</w:t>
      </w:r>
    </w:p>
    <w:p w:rsidR="002014F0" w:rsidRPr="002014F0" w:rsidRDefault="002014F0" w:rsidP="002014F0">
      <w:pPr>
        <w:jc w:val="both"/>
        <w:rPr>
          <w:rFonts w:ascii="Arial" w:hAnsi="Arial" w:cs="Arial"/>
          <w:b/>
          <w:sz w:val="26"/>
          <w:szCs w:val="26"/>
        </w:rPr>
      </w:pP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3.1. Уповноважений орган веде облік зовнішніх інженерних мереж (у тому числі проектованих) Львівської міської територіальної громади із внесенням інформації про них до Реєстру.</w:t>
      </w:r>
    </w:p>
    <w:p w:rsidR="002014F0" w:rsidRPr="002014F0" w:rsidRDefault="002014F0" w:rsidP="002014F0">
      <w:pPr>
        <w:ind w:firstLine="708"/>
        <w:jc w:val="both"/>
        <w:rPr>
          <w:rFonts w:ascii="Arial" w:hAnsi="Arial" w:cs="Arial"/>
          <w:bCs/>
          <w:color w:val="000000" w:themeColor="text1"/>
          <w:sz w:val="26"/>
          <w:szCs w:val="26"/>
        </w:rPr>
      </w:pPr>
      <w:r w:rsidRPr="002014F0">
        <w:rPr>
          <w:rFonts w:ascii="Arial" w:hAnsi="Arial" w:cs="Arial"/>
          <w:sz w:val="26"/>
          <w:szCs w:val="26"/>
        </w:rPr>
        <w:t xml:space="preserve">3.2. До Реєстру вносяться </w:t>
      </w:r>
      <w:r w:rsidRPr="002014F0">
        <w:rPr>
          <w:rFonts w:ascii="Arial" w:hAnsi="Arial" w:cs="Arial"/>
          <w:bCs/>
          <w:color w:val="000000" w:themeColor="text1"/>
          <w:sz w:val="26"/>
          <w:szCs w:val="26"/>
          <w:shd w:val="clear" w:color="auto" w:fill="FFFFFF"/>
        </w:rPr>
        <w:t xml:space="preserve">дані про </w:t>
      </w:r>
      <w:r w:rsidRPr="002014F0">
        <w:rPr>
          <w:rFonts w:ascii="Arial" w:hAnsi="Arial" w:cs="Arial"/>
          <w:bCs/>
          <w:color w:val="000000" w:themeColor="text1"/>
          <w:sz w:val="26"/>
          <w:szCs w:val="26"/>
        </w:rPr>
        <w:t xml:space="preserve">адресу (місцезнаходження) зовнішніх інженерних мереж </w:t>
      </w:r>
      <w:r w:rsidRPr="002014F0">
        <w:rPr>
          <w:rFonts w:ascii="Arial" w:hAnsi="Arial" w:cs="Arial"/>
          <w:bCs/>
          <w:color w:val="000000" w:themeColor="text1"/>
          <w:sz w:val="26"/>
          <w:szCs w:val="26"/>
          <w:shd w:val="clear" w:color="auto" w:fill="FFFFFF"/>
        </w:rPr>
        <w:t>(у тому числі проектованих)</w:t>
      </w:r>
      <w:r w:rsidRPr="002014F0">
        <w:rPr>
          <w:rFonts w:ascii="Arial" w:hAnsi="Arial" w:cs="Arial"/>
          <w:bCs/>
          <w:color w:val="000000" w:themeColor="text1"/>
          <w:sz w:val="26"/>
          <w:szCs w:val="26"/>
        </w:rPr>
        <w:t xml:space="preserve">, їхню технічну характеристику, технічний стан, власника та балансоутримувача, договір </w:t>
      </w:r>
      <w:r w:rsidRPr="002014F0">
        <w:rPr>
          <w:rFonts w:ascii="Arial" w:hAnsi="Arial" w:cs="Arial"/>
          <w:bCs/>
          <w:color w:val="000000" w:themeColor="text1"/>
          <w:sz w:val="26"/>
          <w:szCs w:val="26"/>
          <w:shd w:val="clear" w:color="auto" w:fill="FFFFFF"/>
        </w:rPr>
        <w:t>про встановлення земельного сервітуту (у разі його наявності),</w:t>
      </w:r>
      <w:r w:rsidR="006D253B">
        <w:rPr>
          <w:rFonts w:ascii="Arial" w:hAnsi="Arial" w:cs="Arial"/>
          <w:bCs/>
          <w:color w:val="000000" w:themeColor="text1"/>
          <w:sz w:val="26"/>
          <w:szCs w:val="26"/>
        </w:rPr>
        <w:t xml:space="preserve"> а також інша інформація, визначена</w:t>
      </w:r>
      <w:r w:rsidRPr="002014F0">
        <w:rPr>
          <w:rFonts w:ascii="Arial" w:hAnsi="Arial" w:cs="Arial"/>
          <w:bCs/>
          <w:color w:val="000000" w:themeColor="text1"/>
          <w:sz w:val="26"/>
          <w:szCs w:val="26"/>
        </w:rPr>
        <w:t xml:space="preserve"> Уповноваженим органом.</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shd w:val="clear" w:color="auto" w:fill="FFFFFF"/>
        </w:rPr>
        <w:t>3.3. Дані Реєстру є підставою для формування містобудівного кадастру. </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3.4. Окремо від Реєстру, департамент житлового господарства та інфраструктури веде облік безхазяйних зовнішніх інженерних мереж, інформація щодо яких о</w:t>
      </w:r>
      <w:r w:rsidR="006D253B">
        <w:rPr>
          <w:rFonts w:ascii="Arial" w:hAnsi="Arial" w:cs="Arial"/>
          <w:sz w:val="26"/>
          <w:szCs w:val="26"/>
        </w:rPr>
        <w:t xml:space="preserve">прилюднюється на офіційному </w:t>
      </w:r>
      <w:proofErr w:type="spellStart"/>
      <w:r w:rsidR="006D253B">
        <w:rPr>
          <w:rFonts w:ascii="Arial" w:hAnsi="Arial" w:cs="Arial"/>
          <w:sz w:val="26"/>
          <w:szCs w:val="26"/>
        </w:rPr>
        <w:t>веб</w:t>
      </w:r>
      <w:r w:rsidRPr="002014F0">
        <w:rPr>
          <w:rFonts w:ascii="Arial" w:hAnsi="Arial" w:cs="Arial"/>
          <w:sz w:val="26"/>
          <w:szCs w:val="26"/>
        </w:rPr>
        <w:t>сайті</w:t>
      </w:r>
      <w:proofErr w:type="spellEnd"/>
      <w:r w:rsidRPr="002014F0">
        <w:rPr>
          <w:rFonts w:ascii="Arial" w:hAnsi="Arial" w:cs="Arial"/>
          <w:sz w:val="26"/>
          <w:szCs w:val="26"/>
        </w:rPr>
        <w:t xml:space="preserve"> Львівської місько</w:t>
      </w:r>
      <w:r w:rsidR="006D253B">
        <w:rPr>
          <w:rFonts w:ascii="Arial" w:hAnsi="Arial" w:cs="Arial"/>
          <w:sz w:val="26"/>
          <w:szCs w:val="26"/>
        </w:rPr>
        <w:t>ї ради відповідно до пункту 2.5</w:t>
      </w:r>
      <w:r w:rsidRPr="002014F0">
        <w:rPr>
          <w:rFonts w:ascii="Arial" w:hAnsi="Arial" w:cs="Arial"/>
          <w:sz w:val="26"/>
          <w:szCs w:val="26"/>
        </w:rPr>
        <w:t xml:space="preserve"> цього Положення. </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lastRenderedPageBreak/>
        <w:t>3.5. Безхазяйні зовнішні інженерні мережі переходять у комунальну власність Львівської міської територіальної громади:</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 xml:space="preserve">3.5.1. Якщо власника безхазяйних інженерних мереж встановлено, але </w:t>
      </w:r>
      <w:r w:rsidR="006D253B">
        <w:rPr>
          <w:rFonts w:ascii="Arial" w:hAnsi="Arial" w:cs="Arial"/>
          <w:sz w:val="26"/>
          <w:szCs w:val="26"/>
        </w:rPr>
        <w:t>він письмово відмовився від них.</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 xml:space="preserve">3.5.2. Якщо протягом шести місяців </w:t>
      </w:r>
      <w:r w:rsidR="006D253B">
        <w:rPr>
          <w:rFonts w:ascii="Arial" w:hAnsi="Arial" w:cs="Arial"/>
          <w:sz w:val="26"/>
          <w:szCs w:val="26"/>
        </w:rPr>
        <w:t>і</w:t>
      </w:r>
      <w:r w:rsidRPr="002014F0">
        <w:rPr>
          <w:rFonts w:ascii="Arial" w:hAnsi="Arial" w:cs="Arial"/>
          <w:sz w:val="26"/>
          <w:szCs w:val="26"/>
        </w:rPr>
        <w:t>з дня опублікування оголошення на офіційному</w:t>
      </w:r>
      <w:r w:rsidR="006D253B">
        <w:rPr>
          <w:rFonts w:ascii="Arial" w:hAnsi="Arial" w:cs="Arial"/>
          <w:sz w:val="26"/>
          <w:szCs w:val="26"/>
        </w:rPr>
        <w:t xml:space="preserve"> </w:t>
      </w:r>
      <w:proofErr w:type="spellStart"/>
      <w:r w:rsidR="006D253B">
        <w:rPr>
          <w:rFonts w:ascii="Arial" w:hAnsi="Arial" w:cs="Arial"/>
          <w:sz w:val="26"/>
          <w:szCs w:val="26"/>
        </w:rPr>
        <w:t>веб</w:t>
      </w:r>
      <w:r w:rsidRPr="002014F0">
        <w:rPr>
          <w:rFonts w:ascii="Arial" w:hAnsi="Arial" w:cs="Arial"/>
          <w:sz w:val="26"/>
          <w:szCs w:val="26"/>
        </w:rPr>
        <w:t>сайті</w:t>
      </w:r>
      <w:proofErr w:type="spellEnd"/>
      <w:r w:rsidRPr="002014F0">
        <w:rPr>
          <w:rFonts w:ascii="Arial" w:hAnsi="Arial" w:cs="Arial"/>
          <w:sz w:val="26"/>
          <w:szCs w:val="26"/>
        </w:rPr>
        <w:t xml:space="preserve"> Львівської міської ради власник виявлених зовнішніх інженерних мереж не заявить про своє право на виявлені безхазяйні об’єкти або не буде знайдений.</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3.6. У разі встановлення особи власника безхазяйних зовнішніх інженерних мереж департамент житлового господарства та інфраструктури може звернутися до нього з письмовою пропозицією щодо відмови від права власності на це майно, якщо порушено порядок експлуатації та обслуговування цього майна або воно необхідне для забезпечення потреб Львівської міської т</w:t>
      </w:r>
      <w:r w:rsidR="00AA7D1B">
        <w:rPr>
          <w:rFonts w:ascii="Arial" w:hAnsi="Arial" w:cs="Arial"/>
          <w:sz w:val="26"/>
          <w:szCs w:val="26"/>
        </w:rPr>
        <w:t>ериторіальної громади. Водночас</w:t>
      </w:r>
      <w:r w:rsidRPr="002014F0">
        <w:rPr>
          <w:rFonts w:ascii="Arial" w:hAnsi="Arial" w:cs="Arial"/>
          <w:sz w:val="26"/>
          <w:szCs w:val="26"/>
        </w:rPr>
        <w:t xml:space="preserve"> з метою підтвердження права власності на такі інженерні мережі, Уповноважений орган спільно з департаментом житлового господарства та інфраструктури проводять відповідну перевірку проектної документації на будівництво, розробленої відповідно до технічних умов та затвердженої у встановленому порядку.</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 xml:space="preserve">3.7. Зовнішні інженерні мережі переходять у власність Львівської міської територіальної громади на підставі ухвали міської ради. </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3.8. Зовнішні інженерні мережі, які перебувають у неналежному технічному стані, можуть бути прийняті у комунальну власність Львівської міської територіальної громади лише за умови, що власник таких об’єктів до їх передачі, приведе їх до справного технічного стану за власні кошти.</w:t>
      </w:r>
    </w:p>
    <w:p w:rsidR="002014F0" w:rsidRPr="001F7DA0" w:rsidRDefault="002014F0" w:rsidP="002014F0">
      <w:pPr>
        <w:ind w:firstLine="708"/>
        <w:jc w:val="both"/>
        <w:rPr>
          <w:rFonts w:ascii="Arial" w:hAnsi="Arial" w:cs="Arial"/>
          <w:sz w:val="26"/>
          <w:szCs w:val="26"/>
        </w:rPr>
      </w:pPr>
      <w:r w:rsidRPr="002014F0">
        <w:rPr>
          <w:rFonts w:ascii="Arial" w:hAnsi="Arial" w:cs="Arial"/>
          <w:sz w:val="26"/>
          <w:szCs w:val="26"/>
        </w:rPr>
        <w:t xml:space="preserve">3.9. Львівська міська рада </w:t>
      </w:r>
      <w:r w:rsidRPr="001F7DA0">
        <w:rPr>
          <w:rFonts w:ascii="Arial" w:hAnsi="Arial" w:cs="Arial"/>
          <w:sz w:val="26"/>
          <w:szCs w:val="26"/>
        </w:rPr>
        <w:t>відповідно до законодавства України набуває права власності на безхазяйні зовнішні інженерні мережі та здійснює повноваження щодо володіння, користування і розпорядження ними з м</w:t>
      </w:r>
      <w:r w:rsidR="001F7DA0" w:rsidRPr="001F7DA0">
        <w:rPr>
          <w:rFonts w:ascii="Arial" w:hAnsi="Arial" w:cs="Arial"/>
          <w:sz w:val="26"/>
          <w:szCs w:val="26"/>
        </w:rPr>
        <w:t>оменту набрання чинності ухвали</w:t>
      </w:r>
      <w:r w:rsidRPr="001F7DA0">
        <w:rPr>
          <w:rFonts w:ascii="Arial" w:hAnsi="Arial" w:cs="Arial"/>
          <w:sz w:val="26"/>
          <w:szCs w:val="26"/>
        </w:rPr>
        <w:t xml:space="preserve"> міської ради про прийняття зазначених об’єктів до комунальної власності Львівської міської територіальної громади.</w:t>
      </w:r>
    </w:p>
    <w:p w:rsidR="002014F0" w:rsidRPr="002014F0" w:rsidRDefault="002014F0" w:rsidP="002014F0">
      <w:pPr>
        <w:ind w:firstLine="708"/>
        <w:jc w:val="both"/>
        <w:rPr>
          <w:rFonts w:ascii="Arial" w:hAnsi="Arial" w:cs="Arial"/>
          <w:sz w:val="26"/>
          <w:szCs w:val="26"/>
        </w:rPr>
      </w:pPr>
      <w:r w:rsidRPr="001F7DA0">
        <w:rPr>
          <w:rFonts w:ascii="Arial" w:hAnsi="Arial" w:cs="Arial"/>
          <w:sz w:val="26"/>
          <w:szCs w:val="26"/>
        </w:rPr>
        <w:t xml:space="preserve">3.10. З моменту набрання чинності ухвалою міської ради про прийняття до комунальної власності Львівської міської територіальної громади безхазяйних зовнішніх інженерних мереж департамент житлового господарства та інфраструктури має право проводити </w:t>
      </w:r>
      <w:r w:rsidRPr="002014F0">
        <w:rPr>
          <w:rFonts w:ascii="Arial" w:hAnsi="Arial" w:cs="Arial"/>
          <w:sz w:val="26"/>
          <w:szCs w:val="26"/>
        </w:rPr>
        <w:t>оцінку цих об’єктів з метою встановлення їх вартості, виготовлення у разі відсутності іншої технічної документації, наявність якої необхідна для подальшого використання інженерних мереж.</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3.11. Прийняті до комунальної власності Львівської міської територіальної громади зовнішні інженерні мережі передаються на баланс спеціалізованим комунальним підприємствам Львівської міської ради для подальшого утримання, обслуговування, управління та експлуатації згідно з власною господарською діяльністю та відповідно до вимог законодавства України.</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3.12. Передані зовнішні інженерні мережі залишаються об’єктами права комунальної власності Львівської міської територіальної громади.</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3.13. Зовнішні інжен</w:t>
      </w:r>
      <w:r w:rsidR="009C32D6">
        <w:rPr>
          <w:rFonts w:ascii="Arial" w:hAnsi="Arial" w:cs="Arial"/>
          <w:sz w:val="26"/>
          <w:szCs w:val="26"/>
        </w:rPr>
        <w:t>ерні мережі, які є у комунальній</w:t>
      </w:r>
      <w:bookmarkStart w:id="0" w:name="_GoBack"/>
      <w:bookmarkEnd w:id="0"/>
      <w:r w:rsidRPr="002014F0">
        <w:rPr>
          <w:rFonts w:ascii="Arial" w:hAnsi="Arial" w:cs="Arial"/>
          <w:sz w:val="26"/>
          <w:szCs w:val="26"/>
        </w:rPr>
        <w:t xml:space="preserve"> власності Львівської міської територіальної громади, передаються іншому суб’єкту господарювання у користування (управління) та приймаються департаментом житлового господарства та інфраструктури на підставі </w:t>
      </w:r>
      <w:proofErr w:type="spellStart"/>
      <w:r w:rsidRPr="002014F0">
        <w:rPr>
          <w:rFonts w:ascii="Arial" w:hAnsi="Arial" w:cs="Arial"/>
          <w:sz w:val="26"/>
          <w:szCs w:val="26"/>
        </w:rPr>
        <w:t>акта</w:t>
      </w:r>
      <w:proofErr w:type="spellEnd"/>
      <w:r w:rsidRPr="002014F0">
        <w:rPr>
          <w:rFonts w:ascii="Arial" w:hAnsi="Arial" w:cs="Arial"/>
          <w:sz w:val="26"/>
          <w:szCs w:val="26"/>
        </w:rPr>
        <w:t xml:space="preserve"> </w:t>
      </w:r>
      <w:r w:rsidRPr="002014F0">
        <w:rPr>
          <w:rFonts w:ascii="Arial" w:hAnsi="Arial" w:cs="Arial"/>
          <w:sz w:val="26"/>
          <w:szCs w:val="26"/>
        </w:rPr>
        <w:lastRenderedPageBreak/>
        <w:t>приймання-передачі та/або укладених договорів відповідно до законодавства України.</w:t>
      </w:r>
    </w:p>
    <w:p w:rsidR="002014F0" w:rsidRPr="002014F0" w:rsidRDefault="002014F0" w:rsidP="002014F0">
      <w:pPr>
        <w:ind w:firstLine="708"/>
        <w:jc w:val="both"/>
        <w:rPr>
          <w:rFonts w:ascii="Arial" w:hAnsi="Arial" w:cs="Arial"/>
          <w:sz w:val="26"/>
          <w:szCs w:val="26"/>
        </w:rPr>
      </w:pPr>
      <w:r w:rsidRPr="002014F0">
        <w:rPr>
          <w:rFonts w:ascii="Arial" w:hAnsi="Arial" w:cs="Arial"/>
          <w:sz w:val="26"/>
          <w:szCs w:val="26"/>
        </w:rPr>
        <w:t>3.14. Спори щодо передачі безхазяйних зовнішніх інженерних мереж до комунальної власності Львівської міської територіальної громади та відчуження цих об’єктів вирішуються згідно із вимогами законодавства України.</w:t>
      </w:r>
    </w:p>
    <w:p w:rsidR="002014F0" w:rsidRPr="002014F0" w:rsidRDefault="002014F0" w:rsidP="002014F0">
      <w:pPr>
        <w:ind w:firstLine="709"/>
        <w:jc w:val="both"/>
        <w:rPr>
          <w:rFonts w:ascii="Arial" w:hAnsi="Arial" w:cs="Arial"/>
          <w:bCs/>
          <w:color w:val="000000" w:themeColor="text1"/>
          <w:sz w:val="26"/>
          <w:szCs w:val="26"/>
        </w:rPr>
      </w:pPr>
      <w:r w:rsidRPr="002014F0">
        <w:rPr>
          <w:rFonts w:ascii="Arial" w:hAnsi="Arial" w:cs="Arial"/>
          <w:sz w:val="26"/>
          <w:szCs w:val="26"/>
        </w:rPr>
        <w:t xml:space="preserve">3.15. Процедура отримання витягу з Реєстру зовнішніх інженерних </w:t>
      </w:r>
      <w:r w:rsidRPr="002014F0">
        <w:rPr>
          <w:rFonts w:ascii="Arial" w:hAnsi="Arial" w:cs="Arial"/>
          <w:bCs/>
          <w:color w:val="000000" w:themeColor="text1"/>
          <w:sz w:val="26"/>
          <w:szCs w:val="26"/>
        </w:rPr>
        <w:t>мереж Львівської міської територіальної громади</w:t>
      </w:r>
      <w:r w:rsidRPr="002014F0">
        <w:rPr>
          <w:rFonts w:ascii="Arial" w:hAnsi="Arial" w:cs="Arial"/>
          <w:bCs/>
          <w:color w:val="000000" w:themeColor="text1"/>
          <w:sz w:val="26"/>
          <w:szCs w:val="26"/>
          <w:shd w:val="clear" w:color="auto" w:fill="FFFFFF"/>
        </w:rPr>
        <w:t xml:space="preserve"> про внесення даних про проектовані інженерні мережі та внесення даних (</w:t>
      </w:r>
      <w:r w:rsidRPr="002014F0">
        <w:rPr>
          <w:rFonts w:ascii="Arial" w:hAnsi="Arial" w:cs="Arial"/>
          <w:bCs/>
          <w:color w:val="000000" w:themeColor="text1"/>
          <w:sz w:val="26"/>
          <w:szCs w:val="26"/>
        </w:rPr>
        <w:t>інформації) про існуючі зовнішні інженерні мережі на території Львівської міської територіальної громади до Реєстру визначається Уповноваженим органом</w:t>
      </w:r>
      <w:r>
        <w:rPr>
          <w:rFonts w:ascii="Arial" w:hAnsi="Arial" w:cs="Arial"/>
          <w:bCs/>
          <w:color w:val="000000" w:themeColor="text1"/>
          <w:sz w:val="26"/>
          <w:szCs w:val="26"/>
        </w:rPr>
        <w:t>"</w:t>
      </w:r>
      <w:r w:rsidRPr="002014F0">
        <w:rPr>
          <w:rFonts w:ascii="Arial" w:hAnsi="Arial" w:cs="Arial"/>
          <w:bCs/>
          <w:color w:val="000000" w:themeColor="text1"/>
          <w:sz w:val="26"/>
          <w:szCs w:val="26"/>
        </w:rPr>
        <w:t>.</w:t>
      </w:r>
    </w:p>
    <w:p w:rsidR="002014F0" w:rsidRPr="002014F0" w:rsidRDefault="002014F0" w:rsidP="002014F0">
      <w:pPr>
        <w:ind w:firstLine="708"/>
        <w:jc w:val="both"/>
        <w:rPr>
          <w:rFonts w:ascii="Arial" w:hAnsi="Arial" w:cs="Arial"/>
          <w:sz w:val="26"/>
          <w:szCs w:val="26"/>
        </w:rPr>
      </w:pPr>
    </w:p>
    <w:p w:rsidR="002014F0" w:rsidRPr="002014F0" w:rsidRDefault="002014F0" w:rsidP="002014F0">
      <w:pPr>
        <w:jc w:val="both"/>
        <w:rPr>
          <w:rFonts w:ascii="Arial" w:hAnsi="Arial" w:cs="Arial"/>
          <w:sz w:val="26"/>
          <w:szCs w:val="26"/>
        </w:rPr>
      </w:pPr>
    </w:p>
    <w:p w:rsidR="002014F0" w:rsidRPr="002014F0" w:rsidRDefault="002014F0" w:rsidP="002014F0">
      <w:pPr>
        <w:rPr>
          <w:rFonts w:ascii="Arial" w:hAnsi="Arial" w:cs="Arial"/>
          <w:sz w:val="26"/>
          <w:szCs w:val="26"/>
        </w:rPr>
      </w:pPr>
      <w:r w:rsidRPr="002014F0">
        <w:rPr>
          <w:rFonts w:ascii="Arial" w:hAnsi="Arial" w:cs="Arial"/>
          <w:sz w:val="26"/>
          <w:szCs w:val="26"/>
        </w:rPr>
        <w:t>Секретар ради</w:t>
      </w:r>
      <w:r w:rsidRPr="002014F0">
        <w:rPr>
          <w:rFonts w:ascii="Arial" w:hAnsi="Arial" w:cs="Arial"/>
          <w:sz w:val="26"/>
          <w:szCs w:val="26"/>
        </w:rPr>
        <w:tab/>
      </w:r>
      <w:r w:rsidRPr="002014F0">
        <w:rPr>
          <w:rFonts w:ascii="Arial" w:hAnsi="Arial" w:cs="Arial"/>
          <w:sz w:val="26"/>
          <w:szCs w:val="26"/>
        </w:rPr>
        <w:tab/>
      </w:r>
      <w:r w:rsidRPr="002014F0">
        <w:rPr>
          <w:rFonts w:ascii="Arial" w:hAnsi="Arial" w:cs="Arial"/>
          <w:sz w:val="26"/>
          <w:szCs w:val="26"/>
        </w:rPr>
        <w:tab/>
      </w:r>
      <w:r w:rsidRPr="002014F0">
        <w:rPr>
          <w:rFonts w:ascii="Arial" w:hAnsi="Arial" w:cs="Arial"/>
          <w:sz w:val="26"/>
          <w:szCs w:val="26"/>
        </w:rPr>
        <w:tab/>
      </w:r>
      <w:r w:rsidRPr="002014F0">
        <w:rPr>
          <w:rFonts w:ascii="Arial" w:hAnsi="Arial" w:cs="Arial"/>
          <w:sz w:val="26"/>
          <w:szCs w:val="26"/>
        </w:rPr>
        <w:tab/>
      </w:r>
      <w:r w:rsidRPr="002014F0">
        <w:rPr>
          <w:rFonts w:ascii="Arial" w:hAnsi="Arial" w:cs="Arial"/>
          <w:sz w:val="26"/>
          <w:szCs w:val="26"/>
        </w:rPr>
        <w:tab/>
      </w:r>
      <w:r w:rsidRPr="002014F0">
        <w:rPr>
          <w:rFonts w:ascii="Arial" w:hAnsi="Arial" w:cs="Arial"/>
          <w:sz w:val="26"/>
          <w:szCs w:val="26"/>
        </w:rPr>
        <w:tab/>
        <w:t>Маркіян ЛОПАЧАК</w:t>
      </w:r>
    </w:p>
    <w:p w:rsidR="002014F0" w:rsidRPr="002014F0" w:rsidRDefault="002014F0" w:rsidP="002014F0">
      <w:pPr>
        <w:rPr>
          <w:rFonts w:ascii="Arial" w:hAnsi="Arial" w:cs="Arial"/>
          <w:sz w:val="26"/>
          <w:szCs w:val="26"/>
        </w:rPr>
      </w:pPr>
    </w:p>
    <w:p w:rsidR="002014F0" w:rsidRPr="002014F0" w:rsidRDefault="002014F0" w:rsidP="002014F0">
      <w:pPr>
        <w:ind w:firstLine="708"/>
        <w:rPr>
          <w:rFonts w:ascii="Arial" w:hAnsi="Arial" w:cs="Arial"/>
          <w:sz w:val="26"/>
          <w:szCs w:val="26"/>
        </w:rPr>
      </w:pPr>
      <w:r w:rsidRPr="002014F0">
        <w:rPr>
          <w:rFonts w:ascii="Arial" w:hAnsi="Arial" w:cs="Arial"/>
          <w:sz w:val="26"/>
          <w:szCs w:val="26"/>
        </w:rPr>
        <w:t>Віза:</w:t>
      </w:r>
    </w:p>
    <w:p w:rsidR="002014F0" w:rsidRPr="002014F0" w:rsidRDefault="002014F0" w:rsidP="002014F0">
      <w:pPr>
        <w:rPr>
          <w:rFonts w:ascii="Arial" w:hAnsi="Arial" w:cs="Arial"/>
          <w:sz w:val="26"/>
          <w:szCs w:val="26"/>
        </w:rPr>
      </w:pPr>
    </w:p>
    <w:p w:rsidR="002014F0" w:rsidRPr="002014F0" w:rsidRDefault="002014F0" w:rsidP="002014F0">
      <w:pPr>
        <w:rPr>
          <w:rFonts w:ascii="Arial" w:hAnsi="Arial" w:cs="Arial"/>
          <w:sz w:val="26"/>
          <w:szCs w:val="26"/>
        </w:rPr>
      </w:pPr>
      <w:r w:rsidRPr="002014F0">
        <w:rPr>
          <w:rFonts w:ascii="Arial" w:hAnsi="Arial" w:cs="Arial"/>
          <w:sz w:val="26"/>
          <w:szCs w:val="26"/>
        </w:rPr>
        <w:t xml:space="preserve">Директор департаменту </w:t>
      </w:r>
    </w:p>
    <w:p w:rsidR="002014F0" w:rsidRPr="002014F0" w:rsidRDefault="002014F0" w:rsidP="002014F0">
      <w:pPr>
        <w:rPr>
          <w:rFonts w:ascii="Arial" w:hAnsi="Arial" w:cs="Arial"/>
          <w:sz w:val="26"/>
          <w:szCs w:val="26"/>
        </w:rPr>
      </w:pPr>
      <w:r w:rsidRPr="002014F0">
        <w:rPr>
          <w:rFonts w:ascii="Arial" w:hAnsi="Arial" w:cs="Arial"/>
          <w:sz w:val="26"/>
          <w:szCs w:val="26"/>
        </w:rPr>
        <w:t>економічного розвитку</w:t>
      </w:r>
      <w:r w:rsidRPr="002014F0">
        <w:rPr>
          <w:rFonts w:ascii="Arial" w:hAnsi="Arial" w:cs="Arial"/>
          <w:sz w:val="26"/>
          <w:szCs w:val="26"/>
        </w:rPr>
        <w:tab/>
      </w:r>
      <w:r w:rsidRPr="002014F0">
        <w:rPr>
          <w:rFonts w:ascii="Arial" w:hAnsi="Arial" w:cs="Arial"/>
          <w:sz w:val="26"/>
          <w:szCs w:val="26"/>
        </w:rPr>
        <w:tab/>
      </w:r>
      <w:r w:rsidRPr="002014F0">
        <w:rPr>
          <w:rFonts w:ascii="Arial" w:hAnsi="Arial" w:cs="Arial"/>
          <w:sz w:val="26"/>
          <w:szCs w:val="26"/>
        </w:rPr>
        <w:tab/>
      </w:r>
      <w:r w:rsidRPr="002014F0">
        <w:rPr>
          <w:rFonts w:ascii="Arial" w:hAnsi="Arial" w:cs="Arial"/>
          <w:sz w:val="26"/>
          <w:szCs w:val="26"/>
        </w:rPr>
        <w:tab/>
      </w:r>
      <w:r w:rsidRPr="002014F0">
        <w:rPr>
          <w:rFonts w:ascii="Arial" w:hAnsi="Arial" w:cs="Arial"/>
          <w:sz w:val="26"/>
          <w:szCs w:val="26"/>
        </w:rPr>
        <w:tab/>
      </w:r>
      <w:r w:rsidRPr="002014F0">
        <w:rPr>
          <w:rFonts w:ascii="Arial" w:hAnsi="Arial" w:cs="Arial"/>
          <w:sz w:val="26"/>
          <w:szCs w:val="26"/>
        </w:rPr>
        <w:tab/>
        <w:t>Інна СВИСТУН</w:t>
      </w:r>
    </w:p>
    <w:p w:rsidR="00967E87" w:rsidRPr="002014F0" w:rsidRDefault="00967E87" w:rsidP="00403508">
      <w:pPr>
        <w:rPr>
          <w:rFonts w:ascii="Arial" w:hAnsi="Arial" w:cs="Arial"/>
          <w:sz w:val="26"/>
          <w:szCs w:val="26"/>
        </w:rPr>
      </w:pPr>
    </w:p>
    <w:sectPr w:rsidR="00967E87" w:rsidRPr="002014F0" w:rsidSect="00A36A39">
      <w:headerReference w:type="default" r:id="rId8"/>
      <w:pgSz w:w="11906" w:h="16838" w:code="9"/>
      <w:pgMar w:top="851" w:right="567" w:bottom="1134"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E54" w:rsidRDefault="00262E54">
      <w:r>
        <w:separator/>
      </w:r>
    </w:p>
  </w:endnote>
  <w:endnote w:type="continuationSeparator" w:id="0">
    <w:p w:rsidR="00262E54" w:rsidRDefault="0026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E54" w:rsidRDefault="00262E54">
      <w:r>
        <w:separator/>
      </w:r>
    </w:p>
  </w:footnote>
  <w:footnote w:type="continuationSeparator" w:id="0">
    <w:p w:rsidR="00262E54" w:rsidRDefault="00262E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9C32D6">
          <w:rPr>
            <w:noProof/>
          </w:rPr>
          <w:t>4</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6CC1F41"/>
    <w:multiLevelType w:val="hybridMultilevel"/>
    <w:tmpl w:val="8984188A"/>
    <w:lvl w:ilvl="0" w:tplc="1570A932">
      <w:start w:val="2"/>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5"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3"/>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C0A9F"/>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0CEA"/>
    <w:rsid w:val="001C51D8"/>
    <w:rsid w:val="001C62E4"/>
    <w:rsid w:val="001C6B56"/>
    <w:rsid w:val="001D415F"/>
    <w:rsid w:val="001F000D"/>
    <w:rsid w:val="001F659C"/>
    <w:rsid w:val="001F7DA0"/>
    <w:rsid w:val="002014F0"/>
    <w:rsid w:val="00206341"/>
    <w:rsid w:val="0022545B"/>
    <w:rsid w:val="00227E8D"/>
    <w:rsid w:val="00227FB6"/>
    <w:rsid w:val="00232703"/>
    <w:rsid w:val="00236A12"/>
    <w:rsid w:val="00237A75"/>
    <w:rsid w:val="00237CAC"/>
    <w:rsid w:val="00244A6E"/>
    <w:rsid w:val="00253F1C"/>
    <w:rsid w:val="002568A8"/>
    <w:rsid w:val="0025791D"/>
    <w:rsid w:val="00260654"/>
    <w:rsid w:val="00262E54"/>
    <w:rsid w:val="00274EFD"/>
    <w:rsid w:val="0028040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B66D1"/>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3508"/>
    <w:rsid w:val="004040CF"/>
    <w:rsid w:val="004150ED"/>
    <w:rsid w:val="00421494"/>
    <w:rsid w:val="00430A37"/>
    <w:rsid w:val="0043358E"/>
    <w:rsid w:val="00437260"/>
    <w:rsid w:val="00443997"/>
    <w:rsid w:val="0044766F"/>
    <w:rsid w:val="00451C71"/>
    <w:rsid w:val="004526ED"/>
    <w:rsid w:val="0045537C"/>
    <w:rsid w:val="00456CE5"/>
    <w:rsid w:val="00480C2D"/>
    <w:rsid w:val="0049184C"/>
    <w:rsid w:val="0049290F"/>
    <w:rsid w:val="00492F62"/>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26E9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253B"/>
    <w:rsid w:val="006D5F5F"/>
    <w:rsid w:val="006E03A1"/>
    <w:rsid w:val="006E7CF8"/>
    <w:rsid w:val="006F07EA"/>
    <w:rsid w:val="006F3504"/>
    <w:rsid w:val="006F3CE3"/>
    <w:rsid w:val="006F7399"/>
    <w:rsid w:val="00705A25"/>
    <w:rsid w:val="00705DF2"/>
    <w:rsid w:val="00706914"/>
    <w:rsid w:val="00706B9D"/>
    <w:rsid w:val="00706E31"/>
    <w:rsid w:val="007170F3"/>
    <w:rsid w:val="007233FE"/>
    <w:rsid w:val="007311CE"/>
    <w:rsid w:val="00734D73"/>
    <w:rsid w:val="00741DEB"/>
    <w:rsid w:val="007447AD"/>
    <w:rsid w:val="00745D65"/>
    <w:rsid w:val="00745DFA"/>
    <w:rsid w:val="00750956"/>
    <w:rsid w:val="007535E5"/>
    <w:rsid w:val="00753A71"/>
    <w:rsid w:val="00756CEC"/>
    <w:rsid w:val="00757E5D"/>
    <w:rsid w:val="007640DA"/>
    <w:rsid w:val="0076420D"/>
    <w:rsid w:val="0078002D"/>
    <w:rsid w:val="00784D76"/>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8F4C30"/>
    <w:rsid w:val="00903BA1"/>
    <w:rsid w:val="00905F40"/>
    <w:rsid w:val="00917F5D"/>
    <w:rsid w:val="009272A0"/>
    <w:rsid w:val="00930941"/>
    <w:rsid w:val="00933CCF"/>
    <w:rsid w:val="00934AFB"/>
    <w:rsid w:val="0093535B"/>
    <w:rsid w:val="00937C58"/>
    <w:rsid w:val="00942AF6"/>
    <w:rsid w:val="00947994"/>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52F8"/>
    <w:rsid w:val="009B5EFE"/>
    <w:rsid w:val="009C1C1F"/>
    <w:rsid w:val="009C32D6"/>
    <w:rsid w:val="009D648C"/>
    <w:rsid w:val="009E5E24"/>
    <w:rsid w:val="00A02A05"/>
    <w:rsid w:val="00A02C04"/>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A7D1B"/>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B550D"/>
    <w:rsid w:val="00BC29C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37A5C"/>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DF52F3"/>
    <w:rsid w:val="00E06897"/>
    <w:rsid w:val="00E0726A"/>
    <w:rsid w:val="00E10C3D"/>
    <w:rsid w:val="00E12477"/>
    <w:rsid w:val="00E307F8"/>
    <w:rsid w:val="00E30EF0"/>
    <w:rsid w:val="00E34AF9"/>
    <w:rsid w:val="00E37E6C"/>
    <w:rsid w:val="00E40738"/>
    <w:rsid w:val="00E610EE"/>
    <w:rsid w:val="00E673CA"/>
    <w:rsid w:val="00E70B61"/>
    <w:rsid w:val="00E85106"/>
    <w:rsid w:val="00E87092"/>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D18FB"/>
    <w:rsid w:val="00FD29B3"/>
    <w:rsid w:val="00FD37AB"/>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CEA6F"/>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DDA1-75B2-4D88-9F08-7ADF4B4A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5</Pages>
  <Words>1407</Words>
  <Characters>10263</Characters>
  <Application>Microsoft Office Word</Application>
  <DocSecurity>0</DocSecurity>
  <Lines>85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64</cp:revision>
  <cp:lastPrinted>2025-04-24T13:29:00Z</cp:lastPrinted>
  <dcterms:created xsi:type="dcterms:W3CDTF">2021-07-02T07:40:00Z</dcterms:created>
  <dcterms:modified xsi:type="dcterms:W3CDTF">2025-04-24T13:29:00Z</dcterms:modified>
</cp:coreProperties>
</file>