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3BE" w:rsidRPr="00BB0CA7" w:rsidRDefault="000873BE" w:rsidP="000873BE">
      <w:pPr>
        <w:ind w:left="7080"/>
        <w:jc w:val="both"/>
        <w:rPr>
          <w:rFonts w:ascii="Arial" w:hAnsi="Arial" w:cs="Arial"/>
          <w:sz w:val="26"/>
          <w:szCs w:val="26"/>
        </w:rPr>
      </w:pPr>
      <w:r w:rsidRPr="00BB0CA7">
        <w:rPr>
          <w:rFonts w:ascii="Arial" w:hAnsi="Arial" w:cs="Arial"/>
          <w:sz w:val="26"/>
          <w:szCs w:val="26"/>
        </w:rPr>
        <w:t xml:space="preserve">Додаток </w:t>
      </w:r>
    </w:p>
    <w:p w:rsidR="000873BE" w:rsidRPr="00BB0CA7" w:rsidRDefault="000873BE" w:rsidP="000873BE">
      <w:pPr>
        <w:jc w:val="both"/>
        <w:rPr>
          <w:rFonts w:ascii="Arial" w:hAnsi="Arial" w:cs="Arial"/>
          <w:sz w:val="26"/>
          <w:szCs w:val="26"/>
        </w:rPr>
      </w:pP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Затверджено</w:t>
      </w:r>
    </w:p>
    <w:p w:rsidR="000873BE" w:rsidRPr="00BB0CA7" w:rsidRDefault="000873BE" w:rsidP="000873BE">
      <w:pPr>
        <w:jc w:val="both"/>
        <w:rPr>
          <w:rFonts w:ascii="Arial" w:hAnsi="Arial" w:cs="Arial"/>
          <w:sz w:val="26"/>
          <w:szCs w:val="26"/>
        </w:rPr>
      </w:pP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 xml:space="preserve">ухвалою міської ради </w:t>
      </w:r>
    </w:p>
    <w:p w:rsidR="000873BE" w:rsidRPr="00BB0CA7" w:rsidRDefault="000873BE" w:rsidP="000873BE">
      <w:pPr>
        <w:jc w:val="both"/>
        <w:rPr>
          <w:rFonts w:ascii="Arial" w:hAnsi="Arial" w:cs="Arial"/>
          <w:sz w:val="26"/>
          <w:szCs w:val="26"/>
        </w:rPr>
      </w:pP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 xml:space="preserve">від </w:t>
      </w:r>
      <w:r w:rsidRPr="00BB0CA7">
        <w:rPr>
          <w:rFonts w:ascii="Arial" w:hAnsi="Arial" w:cs="Arial"/>
          <w:sz w:val="26"/>
          <w:szCs w:val="26"/>
          <w:u w:val="single"/>
        </w:rPr>
        <w:t>08.07.2021</w:t>
      </w:r>
      <w:r w:rsidRPr="00BB0CA7">
        <w:rPr>
          <w:rFonts w:ascii="Arial" w:hAnsi="Arial" w:cs="Arial"/>
          <w:sz w:val="26"/>
          <w:szCs w:val="26"/>
        </w:rPr>
        <w:t xml:space="preserve"> № </w:t>
      </w:r>
      <w:r w:rsidRPr="00BB0CA7">
        <w:rPr>
          <w:rFonts w:ascii="Arial" w:hAnsi="Arial" w:cs="Arial"/>
          <w:sz w:val="26"/>
          <w:szCs w:val="26"/>
          <w:u w:val="single"/>
        </w:rPr>
        <w:t>1081</w:t>
      </w:r>
    </w:p>
    <w:p w:rsidR="000873BE" w:rsidRPr="00BB0CA7" w:rsidRDefault="000873BE" w:rsidP="000873BE">
      <w:pPr>
        <w:jc w:val="both"/>
        <w:rPr>
          <w:rFonts w:ascii="Arial" w:hAnsi="Arial" w:cs="Arial"/>
          <w:sz w:val="26"/>
          <w:szCs w:val="26"/>
        </w:rPr>
      </w:pP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sz w:val="26"/>
          <w:szCs w:val="26"/>
        </w:rPr>
      </w:pPr>
      <w:r w:rsidRPr="00BB0CA7">
        <w:rPr>
          <w:rFonts w:ascii="Arial" w:hAnsi="Arial" w:cs="Arial"/>
          <w:sz w:val="26"/>
          <w:szCs w:val="26"/>
        </w:rPr>
        <w:t>ПОЛОЖЕННЯ</w:t>
      </w:r>
    </w:p>
    <w:p w:rsidR="000873BE" w:rsidRPr="00BB0CA7" w:rsidRDefault="000873BE" w:rsidP="000873BE">
      <w:pPr>
        <w:jc w:val="center"/>
        <w:rPr>
          <w:rFonts w:ascii="Arial" w:hAnsi="Arial" w:cs="Arial"/>
          <w:sz w:val="26"/>
          <w:szCs w:val="26"/>
        </w:rPr>
      </w:pPr>
      <w:r w:rsidRPr="00BB0CA7">
        <w:rPr>
          <w:rFonts w:ascii="Arial" w:hAnsi="Arial" w:cs="Arial"/>
          <w:sz w:val="26"/>
          <w:szCs w:val="26"/>
        </w:rPr>
        <w:t xml:space="preserve">про розмежування повноважень між виконавчими органами </w:t>
      </w:r>
    </w:p>
    <w:p w:rsidR="000873BE" w:rsidRPr="00BB0CA7" w:rsidRDefault="000873BE" w:rsidP="000873BE">
      <w:pPr>
        <w:jc w:val="center"/>
        <w:rPr>
          <w:rFonts w:ascii="Arial" w:hAnsi="Arial" w:cs="Arial"/>
          <w:sz w:val="26"/>
          <w:szCs w:val="26"/>
        </w:rPr>
      </w:pPr>
      <w:r w:rsidRPr="00BB0CA7">
        <w:rPr>
          <w:rFonts w:ascii="Arial" w:hAnsi="Arial" w:cs="Arial"/>
          <w:sz w:val="26"/>
          <w:szCs w:val="26"/>
        </w:rPr>
        <w:t>Львівської міської ради</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Вступ</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Положення про розмежування повноважень між виконавчими органами Львівської міської ради (надалі – Положення) розроблене відповідно до вимог Конституції України, п. 3 ст. 52 Закону України "Про місцеве самоврядування в Україні".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Це Положення є нормативним актом, що визначає та розмежовує повноваження між виконавчим комітетом, департаментами, управліннями, відділами, іншими виконавчими органами міської ради у межах повноважень, визначених Законом України "Про місцеве самоврядування в Україні", іншими нормативними актами, а також актами Львівської міської ради та її виконавчих органів. Це Положення є основою для підготовки та внесення змін до положень про виконавчі органи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Порядок прийняття рішень, підготовка яких потребує погодження декількома виконавчими органами, визначає виконавчий комітет окремо.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У межах повноважень, визначених цим Положенням, виконавчі органи міської ради та їхні керівники наділені правом виступати (діяти) від імені міської ради та її виконавчого комітету без окремого доручення.</w:t>
      </w:r>
    </w:p>
    <w:p w:rsidR="000873BE" w:rsidRPr="00BB0CA7" w:rsidRDefault="000873BE" w:rsidP="000873BE">
      <w:pPr>
        <w:ind w:firstLine="709"/>
        <w:jc w:val="center"/>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Розділ І. Загальні (спільні) повноваження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виконавчих органів міської ради</w:t>
      </w:r>
    </w:p>
    <w:p w:rsidR="000873BE" w:rsidRPr="00BB0CA7" w:rsidRDefault="000873BE" w:rsidP="000873BE">
      <w:pPr>
        <w:shd w:val="clear" w:color="auto" w:fill="FFFFFF"/>
        <w:suppressAutoHyphens w:val="0"/>
        <w:ind w:firstLine="709"/>
        <w:jc w:val="center"/>
        <w:rPr>
          <w:rFonts w:ascii="Arial" w:hAnsi="Arial" w:cs="Arial"/>
          <w:b/>
          <w:sz w:val="26"/>
          <w:szCs w:val="26"/>
          <w:shd w:val="clear" w:color="auto" w:fill="FFFFFF"/>
          <w:lang w:eastAsia="uk-UA"/>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Здійснення в частині наданої компетенції делегованих органам місцевого самоврядування та їхнім виконавчим органам повноважень.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Підготовка і подання на розгляд міської ради, виконавчого комітету стратегії розвитку </w:t>
      </w:r>
      <w:r w:rsidRPr="00BB0CA7">
        <w:rPr>
          <w:rFonts w:ascii="Arial" w:hAnsi="Arial" w:cs="Arial"/>
          <w:sz w:val="26"/>
          <w:szCs w:val="26"/>
          <w:shd w:val="clear" w:color="auto" w:fill="FFFFFF"/>
        </w:rPr>
        <w:t>Львівської міської територіальної громади</w:t>
      </w:r>
      <w:r w:rsidRPr="00BB0CA7">
        <w:rPr>
          <w:rFonts w:ascii="Arial" w:hAnsi="Arial" w:cs="Arial"/>
          <w:sz w:val="26"/>
          <w:szCs w:val="26"/>
        </w:rPr>
        <w:t xml:space="preserve"> у профільній сфері, пропозицій для складання та реалізації місцевих програм.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Підготовка проєктів ухвал міської ради, рішень виконавчого комітету, розпоряджень Львівського міського голови, візування проєктів актів відповідно до компетенції.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виконавчого органу.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6. Внесення пропозицій щодо обсягів бюджетного фінансування виконавчих органів, підприємств, установ і організацій, які перебувають у </w:t>
      </w:r>
      <w:r w:rsidRPr="00BB0CA7">
        <w:rPr>
          <w:rFonts w:ascii="Arial" w:hAnsi="Arial" w:cs="Arial"/>
          <w:sz w:val="26"/>
          <w:szCs w:val="26"/>
        </w:rPr>
        <w:lastRenderedPageBreak/>
        <w:t>їхньому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установ і організацій, які перебувають у підпорядкуванні виконавчих органів, контроль за ефективним використанням ними фінансових, матеріальних та трудових ресурсів.</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7. 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r w:rsidRPr="00BB0CA7">
        <w:rPr>
          <w:rFonts w:ascii="Arial" w:hAnsi="Arial" w:cs="Arial"/>
          <w:sz w:val="26"/>
          <w:szCs w:val="26"/>
        </w:rPr>
        <w:t xml:space="preserve">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Координація діяльності та контроль за роботою підпорядкованих структурних підрозділів.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підприємств, установ і організацій, розгляд проєктів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0873BE" w:rsidRPr="00BB0CA7" w:rsidRDefault="000873BE" w:rsidP="000873BE">
      <w:pPr>
        <w:ind w:firstLine="708"/>
        <w:jc w:val="both"/>
        <w:rPr>
          <w:rFonts w:ascii="Arial" w:eastAsia="Arial" w:hAnsi="Arial" w:cs="Arial"/>
          <w:sz w:val="26"/>
          <w:szCs w:val="26"/>
        </w:rPr>
      </w:pPr>
      <w:r w:rsidRPr="00BB0CA7">
        <w:rPr>
          <w:rFonts w:ascii="Arial" w:hAnsi="Arial" w:cs="Arial"/>
          <w:sz w:val="26"/>
          <w:szCs w:val="26"/>
        </w:rPr>
        <w:t xml:space="preserve">10. </w:t>
      </w:r>
      <w:r w:rsidRPr="00BB0CA7">
        <w:rPr>
          <w:rFonts w:ascii="Arial" w:eastAsia="Arial" w:hAnsi="Arial" w:cs="Arial"/>
          <w:sz w:val="26"/>
          <w:szCs w:val="26"/>
        </w:rPr>
        <w:t xml:space="preserve">Затвердження фінансових планів підпорядкованих комунальних підприємств,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їхнього розвитку </w:t>
      </w:r>
      <w:r w:rsidRPr="00BB0CA7">
        <w:rPr>
          <w:rFonts w:ascii="Arial" w:hAnsi="Arial" w:cs="Arial"/>
          <w:sz w:val="26"/>
          <w:szCs w:val="26"/>
          <w:shd w:val="clear" w:color="auto" w:fill="FFFFFF"/>
        </w:rPr>
        <w:t>(забезпечує виконавчий орган, який відповідно до установчих документів є уповноваженим органом комунального підприємства, установи, організації)</w:t>
      </w:r>
      <w:r w:rsidRPr="00BB0CA7">
        <w:rPr>
          <w:rFonts w:ascii="Arial" w:eastAsia="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Призначення керівників підприємств, установ і організацій, які перебувають у підпорядкуванні виконавчих органів, укладення контрактів з ними за попереднім погодженням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12. Визначення потреб у доцільності функціонування комунальних підприємств, установ і організацій та подання міській раді, виконавчому комітету пропозицій щодо удосконалення їхньої мережі відповідно до потреб Львівської </w:t>
      </w:r>
      <w:r w:rsidRPr="00BB0CA7">
        <w:rPr>
          <w:rFonts w:ascii="Arial" w:hAnsi="Arial" w:cs="Arial"/>
          <w:sz w:val="26"/>
          <w:szCs w:val="26"/>
          <w:shd w:val="clear" w:color="auto" w:fill="FFFFFF"/>
        </w:rPr>
        <w:t>міської територіальної громади</w:t>
      </w:r>
      <w:r w:rsidRPr="00BB0CA7">
        <w:rPr>
          <w:rFonts w:ascii="Arial" w:hAnsi="Arial" w:cs="Arial"/>
          <w:sz w:val="26"/>
          <w:szCs w:val="26"/>
        </w:rPr>
        <w:t xml:space="preserve">.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 Погодження передачі в оренду (суборенду) приміщень, балансоутримувачами яких є підпорядковані виконавчому органу підприємства, установи, організації, а також приміщень, які перебувають в оренді цих підприємств, установ та організацій (погодження надає виконавчий орган, який, відповідно до установчих документів, є уповноваженим органом комунального підприємства, установи, організації).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Погодження інвестиційних програм підпорядкованих комунальних підприємств, установ,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Здійснення заходів щодо запобігання і протидії корупції.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18. Забезпечення доступу до публічної інформації, розпорядником якої є виконавчий орган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Заслуховування звітів про роботу керівників підпорядкованих структурних підрозділів, підприємств, установ,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 Забезпечення вимог законодавства України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підприємствами, установами та організаціями.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Представництво інтересів виконавчих органів міської ради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Представництво інтересів виконавчих органів міської ради у зв'язках із зарубіжними муніципальними установами та іншими організаціями.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24. Звернення до суду у порядку, встановленому законодавством України, в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Затвердження / погодження установчих документів (статутів, положень) підпорядкованих підприємств, установ та організацій уповноваженими виконавчими органами (затвердження здійснює виконавчий орган міської ради, який, відповідно до ухвал міської ради, рішень виконавчого комітету, є уповноваженим органом комунального підприємства, установи, організації) відповідно до типового статуту затвердженого міською радою.</w:t>
      </w:r>
    </w:p>
    <w:p w:rsidR="000873BE" w:rsidRPr="00BB0CA7" w:rsidRDefault="000873BE" w:rsidP="000873BE">
      <w:pPr>
        <w:suppressAutoHyphens w:val="0"/>
        <w:autoSpaceDE w:val="0"/>
        <w:autoSpaceDN w:val="0"/>
        <w:adjustRightInd w:val="0"/>
        <w:ind w:firstLine="708"/>
        <w:jc w:val="both"/>
        <w:rPr>
          <w:rFonts w:ascii="Arial" w:hAnsi="Arial" w:cs="Arial"/>
          <w:sz w:val="26"/>
          <w:szCs w:val="26"/>
        </w:rPr>
      </w:pPr>
      <w:r w:rsidRPr="00BB0CA7">
        <w:rPr>
          <w:rFonts w:ascii="Arial" w:hAnsi="Arial" w:cs="Arial"/>
          <w:sz w:val="26"/>
          <w:szCs w:val="26"/>
        </w:rPr>
        <w:t>26. С</w:t>
      </w:r>
      <w:r w:rsidRPr="00BB0CA7">
        <w:rPr>
          <w:rFonts w:ascii="Arial" w:hAnsi="Arial" w:cs="Arial"/>
          <w:sz w:val="26"/>
          <w:szCs w:val="26"/>
          <w:lang w:eastAsia="uk-UA"/>
        </w:rPr>
        <w:t>писання з балансу комунального майна (основних фондів) виконавчих органів та комунальних підприємств, установ, організацій у</w:t>
      </w:r>
      <w:r w:rsidRPr="00BB0CA7">
        <w:rPr>
          <w:rFonts w:ascii="Arial" w:hAnsi="Arial" w:cs="Arial"/>
          <w:sz w:val="26"/>
          <w:szCs w:val="26"/>
        </w:rPr>
        <w:t xml:space="preserve"> порядку, встановленому міською радою.</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rPr>
        <w:t xml:space="preserve">27. </w:t>
      </w:r>
      <w:r w:rsidRPr="00BB0CA7">
        <w:rPr>
          <w:rFonts w:ascii="Arial" w:hAnsi="Arial" w:cs="Arial"/>
          <w:sz w:val="26"/>
          <w:szCs w:val="26"/>
          <w:lang w:eastAsia="uk-UA"/>
        </w:rPr>
        <w:t>Призначення та звільнення з посади працівників,</w:t>
      </w:r>
      <w:r w:rsidRPr="00BB0CA7">
        <w:rPr>
          <w:rFonts w:ascii="Arial" w:hAnsi="Arial" w:cs="Arial"/>
          <w:sz w:val="26"/>
          <w:szCs w:val="26"/>
        </w:rPr>
        <w:t xml:space="preserve"> організація та проведення конкурсів на заміщення вакантних посад у виконавчих органах міської ради, ведення особових справ, присвоєння рангів, </w:t>
      </w:r>
      <w:r w:rsidRPr="00BB0CA7">
        <w:rPr>
          <w:rFonts w:ascii="Arial" w:hAnsi="Arial" w:cs="Arial"/>
          <w:sz w:val="26"/>
          <w:szCs w:val="26"/>
          <w:lang w:eastAsia="uk-UA"/>
        </w:rPr>
        <w:t xml:space="preserve">встановлення посадових окладів, надбавок і доплат, вирішення питання преміювання, надання відпусток, допомоги для оздоровлення </w:t>
      </w:r>
      <w:r w:rsidR="00985225">
        <w:rPr>
          <w:rFonts w:ascii="Arial" w:hAnsi="Arial" w:cs="Arial"/>
          <w:sz w:val="26"/>
          <w:szCs w:val="26"/>
          <w:lang w:eastAsia="uk-UA"/>
        </w:rPr>
        <w:t>при</w:t>
      </w:r>
      <w:r w:rsidRPr="00BB0CA7">
        <w:rPr>
          <w:rFonts w:ascii="Arial" w:hAnsi="Arial" w:cs="Arial"/>
          <w:sz w:val="26"/>
          <w:szCs w:val="26"/>
          <w:lang w:eastAsia="uk-UA"/>
        </w:rPr>
        <w:t xml:space="preserve"> наданн</w:t>
      </w:r>
      <w:r w:rsidR="00985225">
        <w:rPr>
          <w:rFonts w:ascii="Arial" w:hAnsi="Arial" w:cs="Arial"/>
          <w:sz w:val="26"/>
          <w:szCs w:val="26"/>
          <w:lang w:eastAsia="uk-UA"/>
        </w:rPr>
        <w:t>і</w:t>
      </w:r>
      <w:r w:rsidRPr="00BB0CA7">
        <w:rPr>
          <w:rFonts w:ascii="Arial" w:hAnsi="Arial" w:cs="Arial"/>
          <w:sz w:val="26"/>
          <w:szCs w:val="26"/>
          <w:lang w:eastAsia="uk-UA"/>
        </w:rPr>
        <w:t xml:space="preserve"> щорічної відпустки та матеріальної допомоги для вирішення соціально-побутових питань, </w:t>
      </w:r>
      <w:r w:rsidRPr="00BB0CA7">
        <w:rPr>
          <w:rFonts w:ascii="Arial" w:hAnsi="Arial" w:cs="Arial"/>
          <w:sz w:val="26"/>
          <w:szCs w:val="26"/>
        </w:rPr>
        <w:t>вирішення питань щодо службових відряджень, проведення оцінки виконання працівниками посадових обов'язків, застосування заходів дисциплінарного впливу та дисциплінарних стягнень тощо</w:t>
      </w:r>
      <w:r w:rsidRPr="00BB0CA7">
        <w:rPr>
          <w:rFonts w:ascii="Arial" w:hAnsi="Arial" w:cs="Arial"/>
          <w:sz w:val="26"/>
          <w:szCs w:val="26"/>
          <w:lang w:eastAsia="uk-UA"/>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Внесення подань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їхніх повноважень.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29. Прийняття у межах компетенції розпорядчих актів: наказів та розпоряджень (районні адміністрації).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30. Створення комісій та робочих груп, участь у роботі комісій та робочих груп, утворених актами міської ради, виконавчого комітету, </w:t>
      </w:r>
      <w:r w:rsidRPr="00BB0CA7">
        <w:rPr>
          <w:rFonts w:ascii="Arial" w:hAnsi="Arial" w:cs="Arial"/>
          <w:sz w:val="26"/>
          <w:szCs w:val="26"/>
          <w:lang w:eastAsia="uk-UA"/>
        </w:rPr>
        <w:t>Львівського</w:t>
      </w:r>
      <w:r w:rsidRPr="00BB0CA7">
        <w:rPr>
          <w:rFonts w:ascii="Arial" w:hAnsi="Arial" w:cs="Arial"/>
          <w:sz w:val="26"/>
          <w:szCs w:val="26"/>
        </w:rPr>
        <w:t xml:space="preserve">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31. Участь у конференціях, семінарах, круглих столах тощо, сприяння у межах компетенції у їх проведенні.</w:t>
      </w:r>
    </w:p>
    <w:p w:rsidR="000873BE" w:rsidRPr="00BB0CA7" w:rsidRDefault="000873BE" w:rsidP="000873BE">
      <w:pPr>
        <w:suppressAutoHyphens w:val="0"/>
        <w:ind w:firstLine="708"/>
        <w:jc w:val="both"/>
        <w:rPr>
          <w:rStyle w:val="apple-converted-space"/>
          <w:rFonts w:eastAsia="Calibri"/>
        </w:rPr>
      </w:pPr>
      <w:r w:rsidRPr="00BB0CA7">
        <w:rPr>
          <w:rFonts w:ascii="Arial" w:hAnsi="Arial" w:cs="Arial"/>
          <w:sz w:val="26"/>
          <w:szCs w:val="26"/>
        </w:rPr>
        <w:t xml:space="preserve">32. </w:t>
      </w:r>
      <w:r w:rsidRPr="00BB0CA7">
        <w:rPr>
          <w:rStyle w:val="apple-converted-space"/>
          <w:rFonts w:ascii="Arial" w:eastAsia="Calibri" w:hAnsi="Arial" w:cs="Arial"/>
          <w:sz w:val="26"/>
          <w:szCs w:val="26"/>
        </w:rPr>
        <w:t xml:space="preserve">Отримання у встановленому порядку від органів виконавчої влади, органів місцевого самоврядування, підприємств, установ та організацій інформації, необхідної для виконання покладених на </w:t>
      </w:r>
      <w:r w:rsidRPr="00BB0CA7">
        <w:rPr>
          <w:rFonts w:ascii="Arial" w:hAnsi="Arial" w:cs="Arial"/>
          <w:sz w:val="26"/>
          <w:szCs w:val="26"/>
        </w:rPr>
        <w:t>виконавчий орган міської ради</w:t>
      </w:r>
      <w:r w:rsidRPr="00BB0CA7">
        <w:rPr>
          <w:rStyle w:val="apple-converted-space"/>
          <w:rFonts w:ascii="Arial" w:eastAsia="Calibri" w:hAnsi="Arial" w:cs="Arial"/>
          <w:sz w:val="26"/>
          <w:szCs w:val="26"/>
        </w:rPr>
        <w:t xml:space="preserve"> завдань.</w:t>
      </w:r>
    </w:p>
    <w:p w:rsidR="000873BE" w:rsidRPr="00BB0CA7" w:rsidRDefault="000873BE" w:rsidP="000873BE">
      <w:pPr>
        <w:ind w:firstLine="708"/>
        <w:jc w:val="both"/>
        <w:rPr>
          <w:rFonts w:eastAsia="Calibri"/>
        </w:rPr>
      </w:pPr>
      <w:r w:rsidRPr="00BB0CA7">
        <w:rPr>
          <w:rFonts w:ascii="Arial" w:hAnsi="Arial" w:cs="Arial"/>
          <w:sz w:val="26"/>
          <w:szCs w:val="26"/>
        </w:rPr>
        <w:t>33.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34.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35. Погодження облікової політики підпорядкованих установ, закладів, підприємств.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36. Підготовка та подання грантових заявок та запитів до міжнародних та українських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37. Формування пропозицій щодо розподілу витрат бюджету Львівської міської територіальної громади на реалізацію місцевих / регіональних програм та внесення змін до розподілу витрат бюджету на реалізацію таких програм.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38. Подання щоквартально до 15 числа місяця наступного за звітним періодом інформації про стан і результати виконання заходів місцевих / регіональних програм до департаменту економічного розвитку для здійснення моніторингу виконання таких програм.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39. Здійснення уповноваженими органами контролю за виконанням річного, фінансового, стратегічного та інвестиційного планів (програм) комунальних підприємств.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40. Забезпечення виконання вимог законодавства та нормативно-правових актів з питань цивільного захисту у виконавчому органі та підпорядкованих комунальних підприємствах, установах, організаціях (за наявності у підпорядкуванні департаменту / офісу / районної адміністрації / управління / відділу комунальних підприємств, установ та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Встановлення права узуфрукта комунального рухомого майна (крім нерухомого майна та земельних ділянок) та контроль за використанням такого майна (забезпечує виконавчий орган, який відповідно до установчих документів є уповноваженим органом комунального підприємства, установи, організації).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42. Надання дозволу та укладення договорів про розміщення об’єктів та/або споруд електронних комунікацій на об’єктах нерухомого майна комунальної власності, що перебувають на балансі відповідного виконавчого органу</w:t>
      </w:r>
    </w:p>
    <w:p w:rsidR="000873BE" w:rsidRPr="00BB0CA7" w:rsidRDefault="000873BE"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Розділ IІ. Повноваження виконавчого комітету</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Схвалення та подання на розгляд міської ради прогнозу бюджету Львівської міської територіальної громади на наступні за плановим два бюджетні періоди, подання на затвердження міській раді проєкту бюджету Львівської міської територіальної громади, забезпечення виконання бюджету; щоквартальне подання міській раді письмових звітів про виконання бюджету.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Розгляд проєкту змін до бюджету Львівської міської територіальної громади у разі необхідності перерозподілу бюджетних призначень між головними розпорядниками бюджетних коштів та в інших випадках, передбачених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Прийняття рішення щодо виділення коштів з резервного фонду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Об’єднання на договірних засадах коштів бюджету Львівської міської територіальної громади та інших місцевих бюджетів для виконання спільних проєктів або для спільного фінансування комунальних підприємств, установ та організацій, вирішення інших питань, що стосуються спільних інтересів територіальних громад.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Підготовка і внесення на розгляд міської ради пропозицій щодо питань адміністративно-територіального устрою у порядку і межах повноважень, визначених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Координація діяльності департаментів, управлінь, відділів та інших виконавчих органів міської ради, підприємств, установ та організацій, що належать до комунальної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Скасування, прийняття рішень про втрату чинності або зміну актів виконавчих органів міської ради, а також їхніх посадових осіб.</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Встановлення у порядку і межах, визначених законодавством України, тарифів на побутові, комунальні, транспортні та інші послуги.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Погодження прийняття у власність Львівської міської територіальної громади інженерних мереж, вулично-шляхової мережі та її елементів.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Погодження інвестиційних програм комунальних підприємств.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11. Затвердження нормативів питного водопостачання та норм питомого водоспоживання населенням з системи комунального водопроводу ЛМКП </w:t>
      </w:r>
      <w:r w:rsidR="00DC3250" w:rsidRPr="00BB0CA7">
        <w:rPr>
          <w:rFonts w:ascii="Arial" w:hAnsi="Arial" w:cs="Arial"/>
          <w:sz w:val="26"/>
          <w:szCs w:val="26"/>
        </w:rPr>
        <w:t>"</w:t>
      </w:r>
      <w:r w:rsidRPr="00BB0CA7">
        <w:rPr>
          <w:rFonts w:ascii="Arial" w:hAnsi="Arial" w:cs="Arial"/>
          <w:sz w:val="26"/>
          <w:szCs w:val="26"/>
        </w:rPr>
        <w:t>Львівводоканал</w:t>
      </w:r>
      <w:r w:rsidR="00DC3250" w:rsidRPr="00BB0CA7">
        <w:rPr>
          <w:rFonts w:ascii="Arial" w:hAnsi="Arial" w:cs="Arial"/>
          <w:sz w:val="26"/>
          <w:szCs w:val="26"/>
        </w:rPr>
        <w:t>"</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Затвердження правил приймання стічних вод споживачів до системи централізованого водовідведення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Надання функцій замовника на виконання робіт з будівництва, реконструкції та капітального ремонту на об’єктах інженерної інфраструктури та вулично-шляхової мережі комунальним підприємствам.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14. Затвердження перспективних технологічних нормативів використання питної води ЛМКП </w:t>
      </w:r>
      <w:r w:rsidR="00DC3250" w:rsidRPr="00BB0CA7">
        <w:rPr>
          <w:rFonts w:ascii="Arial" w:hAnsi="Arial" w:cs="Arial"/>
          <w:sz w:val="26"/>
          <w:szCs w:val="26"/>
        </w:rPr>
        <w:t>"</w:t>
      </w:r>
      <w:r w:rsidRPr="00BB0CA7">
        <w:rPr>
          <w:rFonts w:ascii="Arial" w:hAnsi="Arial" w:cs="Arial"/>
          <w:sz w:val="26"/>
          <w:szCs w:val="26"/>
        </w:rPr>
        <w:t>Львівводоканал</w:t>
      </w:r>
      <w:r w:rsidR="00DC3250" w:rsidRPr="00BB0CA7">
        <w:rPr>
          <w:rFonts w:ascii="Arial" w:hAnsi="Arial" w:cs="Arial"/>
          <w:sz w:val="26"/>
          <w:szCs w:val="26"/>
        </w:rPr>
        <w:t>"</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Затвердження індивідуальних технологічних нормативів використання питної води та нормативів скиду стічних вод у житлових будинках, які обслуговують львівські комунальні підприємства.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16. Управління майном, яке належить до комунальної власності Львівської міської ради у межах повноважень.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17. Підготовка і подання на розгляд міської ради пропозицій щодо порядку та умов відчуження комунального майна, проєктів міських програм приватизації та переліку об'єктів комунальної власності, які не підлягають приватизації; організація виконання цих програм; підготовка і внесення на розгляд міської ради пропозицій щодо визначення сфер господарської діяльності та переліку об'єктів, які можуть надаватися у концесію, подання міській раді письмових звітів про хід та результати відчуження комунального майна.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Прийняття рішень щодо оформлення відповідно до законодавства України права власності на об'єкти нерухомого майна комунальної форм</w:t>
      </w:r>
      <w:r w:rsidR="00DC3250" w:rsidRPr="00BB0CA7">
        <w:rPr>
          <w:rFonts w:ascii="Arial" w:hAnsi="Arial" w:cs="Arial"/>
          <w:sz w:val="26"/>
          <w:szCs w:val="26"/>
        </w:rPr>
        <w:t>и</w:t>
      </w:r>
      <w:r w:rsidRPr="00BB0CA7">
        <w:rPr>
          <w:rFonts w:ascii="Arial" w:hAnsi="Arial" w:cs="Arial"/>
          <w:sz w:val="26"/>
          <w:szCs w:val="26"/>
        </w:rPr>
        <w:t xml:space="preserve"> власності і передачу державного (комунального) житлового фонду, що знаходиться у пам'ятках культурної спадщини національного значення, у власність громадянам (приватизацію).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Прийняття рішення про обгрунтовані власні потреби уповноваженого органу управління та/або балансоутримувача, або потреби іншої бюджетної (міської) установи, що розміщена в будівлі, споруді, їхній окремій частині.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Надання дозволу у порядку, визначеному міською радою, на укладення кредитних договорів комунальними підприємствами, що не передбачають забезпечення кредитного зобов'язання до 3 000 000 грн.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Заслуховування звітів про роботу керівників комунальних підприємств, установ та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Розподіл та надання житла, яке належить до комунальної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Прийняття рішень щодо надання статусу службового житла для житлових приміщень та зняття зі службових приміщень статусу службове.</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Визначення території для складування, зберігання або розміщення виробничих, побутових та інших відходів відповідно до законодавства України; забезпечення виконання вимог законодавства України про відходи.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Прийняття рішень щодо врегулювання процедур надання адміністративних послуг суб</w:t>
      </w:r>
      <w:r w:rsidRPr="00BB0CA7">
        <w:rPr>
          <w:rFonts w:ascii="Arial" w:hAnsi="Arial" w:cs="Arial"/>
          <w:sz w:val="26"/>
          <w:szCs w:val="26"/>
          <w:lang w:val="ru-RU"/>
        </w:rPr>
        <w:t>’</w:t>
      </w:r>
      <w:r w:rsidRPr="00BB0CA7">
        <w:rPr>
          <w:rFonts w:ascii="Arial" w:hAnsi="Arial" w:cs="Arial"/>
          <w:sz w:val="26"/>
          <w:szCs w:val="26"/>
        </w:rPr>
        <w:t xml:space="preserve">єктам звернень.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Затвердження щорічних планів з підготовки проєктів регуляторних актів.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На підставі аналізу звіту про відстеження результативності регуляторного акта прийняття рішення про зупинення дії регуляторного акта, про скасування або про необхідність його перегляду; звернення до міської ради з пропозицією щодо перегляду регуляторних актів, розгляд аналогічних пропозицій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Звернення до суду із позовними заявами про обмеження права на проведення масових заходів у порядку, встановленому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29. Затвердження правил розміщення зовнішньої реклами.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30. Прийняття рішень про видачу</w:t>
      </w:r>
      <w:r w:rsidR="00DC3250" w:rsidRPr="00BB0CA7">
        <w:rPr>
          <w:rFonts w:ascii="Arial" w:hAnsi="Arial" w:cs="Arial"/>
          <w:sz w:val="26"/>
          <w:szCs w:val="26"/>
        </w:rPr>
        <w:t xml:space="preserve"> </w:t>
      </w:r>
      <w:r w:rsidRPr="00BB0CA7">
        <w:rPr>
          <w:rFonts w:ascii="Arial" w:hAnsi="Arial" w:cs="Arial"/>
          <w:sz w:val="26"/>
          <w:szCs w:val="26"/>
        </w:rPr>
        <w:t>/</w:t>
      </w:r>
      <w:r w:rsidR="00DC3250" w:rsidRPr="00BB0CA7">
        <w:rPr>
          <w:rFonts w:ascii="Arial" w:hAnsi="Arial" w:cs="Arial"/>
          <w:sz w:val="26"/>
          <w:szCs w:val="26"/>
        </w:rPr>
        <w:t xml:space="preserve"> </w:t>
      </w:r>
      <w:r w:rsidRPr="00BB0CA7">
        <w:rPr>
          <w:rFonts w:ascii="Arial" w:hAnsi="Arial" w:cs="Arial"/>
          <w:sz w:val="26"/>
          <w:szCs w:val="26"/>
        </w:rPr>
        <w:t>скасування дозволів на розміщення зовнішньої реклами.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31. Прийняття рішень про організацію та проведення ярмарків та тимчасових торгівельних рядів у порядку, визначеному Львівською міською радою.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32. Затвердження порядку надання погоджень на в’їзд туристично-атракційних транспортних засобів до пішохідних зон міста та затвердження місць стоянок для відповідних транспортних засобів.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33. Затвердження положення про порядок регламентованого в’їзду транспортних засобів у пішохідну зону центральної частини м. Львова.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34. Прийняття рішення про сезонну торгівлю баштанними культурами та передноворічну роздрібну торгівлю хвойними деревами.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35. Прийняття рішень про влаштування сезонних льодових ковзанок.</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36. Прийняття рішень щодо тимчасових споруд, які розміщені з порушеннями вимог законодавства України та актів міської ради.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37. Затвердження положення про змагання та проведення міських змагань і навчально-тренувальних зборів у межах коштів, виділених на розвиток фізичної культури та спорту.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38. Виконання функцій органу опіки та піклування у питаннях щодо прийомних сімей та дитячих будинків сімейного типу.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39. Прийняття рішень щодо відключення від мережі центрального опалення та влаштування індивідуальної системи опалення.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40. Затвердження Методики нарахування плати за тимчасове користування окремими конструктивними елементами благоустрою комунальної власності на умовах оренди для розміщення відкритого літнього майданчика (біля об’єктів ресторанного господарства та без прив’язки до стаціонарних об’єктів ресторанного господарства).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Прийняття рішення про надання згоди або відмову у наданні згоди на здійснення ремонту, який надає право на зарахування витрат орендаря в рахунок орендної плати.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42. Прийняття рішення про зарахування витрат орендаря комунального майна, здійснених на проведення капітального ремонту, в рахунок орендної плати.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43. Прийняття рішення про звільнення орендаря комунального майна від сплати орендної плати у разі проведення капітального ремонту, реставрації або реконструкції об’єкта оренди з ініціативи балансоутримувача.</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44. Затвердження порядку проведення конкурсу у відокремлених підрозділах закладів охорони здоров’я, які є у комунальній власності Львівської міської територіальної громади в складі яких є відокремлені підрозділи.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45. У виняткових випадках ухвалою про бюджет Львівської міської територіальної громади міська рада може делегувати на визначений період такі повноваження: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45.1. Здійснення перерозподілу видатків (у тому числі витрат місцевого бюджету на реалізацію місцевих / регіональних програм), що веде до збільшення затверджених бюджетних призначень головних розпорядників бюджетних коштів у межах загального та спеціального фондів, окрім власних надходжень бюджетних установ за погодженням з постійною комісією фінансів та планування бюджету із подальшим затвердженням цих змін Львівською міською радою.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45.2. Передача коштів із загального фонду бюджету до бюджету розвитку (спеціального фонду) за погодженням з постійною комісією фінансів та планування бюджету із подальшим затвердженням цих змін Львівською міською радою.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45.3. Внесення змін до бюджету Львівської міської територіальної громади у частині міжбюджетних трансфертів за погодженням з постійною </w:t>
      </w:r>
      <w:r w:rsidRPr="00BB0CA7">
        <w:rPr>
          <w:rFonts w:ascii="Arial" w:hAnsi="Arial" w:cs="Arial"/>
          <w:sz w:val="26"/>
          <w:szCs w:val="26"/>
        </w:rPr>
        <w:lastRenderedPageBreak/>
        <w:t>комісією фінансів та планування бюджету із подальшим затвердженням цих змін Львівською міською радою.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46.</w:t>
      </w:r>
      <w:r w:rsidR="0062499A" w:rsidRPr="00BB0CA7">
        <w:rPr>
          <w:rFonts w:ascii="Arial" w:hAnsi="Arial" w:cs="Arial"/>
          <w:sz w:val="26"/>
          <w:szCs w:val="26"/>
        </w:rPr>
        <w:t xml:space="preserve"> </w:t>
      </w:r>
      <w:r w:rsidRPr="00BB0CA7">
        <w:rPr>
          <w:rFonts w:ascii="Arial" w:hAnsi="Arial" w:cs="Arial"/>
          <w:sz w:val="26"/>
          <w:szCs w:val="26"/>
        </w:rPr>
        <w:t>Прийняття рішень про включення та/чи виключення об’єктів до фонду захисних споруд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47. Затвердження висновків стосовно доцільності залучення кредиту (позики) під місцеву гарантію для виконання (реалізації) інвестиційних проєктів.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48. Затвердження середньострокового плану публічних інвестицій.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49. Забезпечення реалізації державної політики у галузі (секторі) громадської безпеки.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50. Проведення експертної галузевої оцінки щодо відповідності публічних інвестиційних проєктів та програм публічних інвестицій та забезпечення експертної оцінки в порядку, визначеному Кабінетом Міністрів України.</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Розділ ІIІ. Повноваження виконавчих органів, які підпорядковані виконавчому комітету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апарату виконавчого комітету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Координація і контроль ведення кадрової роботи та формування кадрового резерву у виконавчих органах.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Складання програм та організація навчання і перепідготовки фахівців всіх рівнів виконавчих органів.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Контроль за дотриманням правил внутрішнього трудового розпорядку.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Створення належних умов праці, матеріально-технічне забезпечення та організація роботи керуючого справами виконкому і заступників міського голови та працівників виконавчого комітету.</w:t>
      </w:r>
    </w:p>
    <w:p w:rsidR="000873BE" w:rsidRPr="00BB0CA7" w:rsidRDefault="005223FA" w:rsidP="000873BE">
      <w:pPr>
        <w:ind w:firstLine="708"/>
        <w:jc w:val="both"/>
        <w:rPr>
          <w:rFonts w:ascii="Arial" w:hAnsi="Arial" w:cs="Arial"/>
          <w:sz w:val="26"/>
          <w:szCs w:val="26"/>
        </w:rPr>
      </w:pPr>
      <w:r>
        <w:rPr>
          <w:rFonts w:ascii="Arial" w:hAnsi="Arial" w:cs="Arial"/>
          <w:sz w:val="26"/>
          <w:szCs w:val="26"/>
        </w:rPr>
        <w:t>5. Бухгалтерське обслуговування організаційного управління, міського архіву, сектору режимно-секретної роботи та відділу мобілізаційної роботи міської ради</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Підписання договорів, які укладаються за результатами проведених виконавчим комітетом закупівель, від імені виконавчого комітету здійснює керуючий справами виконкому.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sz w:val="26"/>
          <w:szCs w:val="26"/>
        </w:rPr>
      </w:pPr>
      <w:r w:rsidRPr="00BB0CA7">
        <w:rPr>
          <w:rFonts w:ascii="Arial" w:hAnsi="Arial" w:cs="Arial"/>
          <w:b/>
          <w:sz w:val="26"/>
          <w:szCs w:val="26"/>
        </w:rPr>
        <w:t>2. Повноваження офісу з управління персоналом</w:t>
      </w:r>
    </w:p>
    <w:p w:rsidR="000873BE" w:rsidRPr="00BB0CA7" w:rsidRDefault="000873BE" w:rsidP="000873BE">
      <w:pPr>
        <w:ind w:firstLine="709"/>
        <w:jc w:val="both"/>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Реалізація державної політики у сфері служби в органах місцевого самоврядування та з питань трудового законодавства.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Формування якісного кадрового складу виконавчих органів міської ради для ефективного вирішення ними своїх задач. Обов’язкове представництво у конкурсних комісіях на заміщення вакантних посад у структурних підрозділах міської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Організація та проведення конкурсів на заміщення вакантних посад, на які призначає та звільняє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 Погодження призначення, переведення та звільнення з посад працівників структурних підрозділів міської ради; погодження призначення, переміщення та звільнення керівників комунальних підприємств, установ та </w:t>
      </w:r>
      <w:r w:rsidRPr="00BB0CA7">
        <w:rPr>
          <w:rFonts w:ascii="Arial" w:hAnsi="Arial" w:cs="Arial"/>
          <w:sz w:val="26"/>
          <w:szCs w:val="26"/>
        </w:rPr>
        <w:lastRenderedPageBreak/>
        <w:t xml:space="preserve">організацій, погодження оголошення конкурсів на заміщення вакантних посад у структурних підрозділах міської ради.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5. Забезпечення розвитку персоналу виконавчих органів міської ради, його ефективної роботи, оцінки компетенцій та потенціалу, можливостей професійної самореалізації.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6. Координація кадрової роботи у виконавчих органах міської ради.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Забезпечення обліку, зберігання та використання документів з грифом для службового користування (ДСК).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8. Внесення пропозицій Львівському міському голові щодо вдосконалення системи управління персоналом.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Проведення нарад з працівниками міської ради з питань вивчення законодавства у сфері служби в органах місцевого самоврядування та з питань трудового законодавства, службової етики, організації роботи.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Здійснення аналітичної роботи та аудиту з питань управління персоналом.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11. Організація співпраці з навчальними закладами і бізнес-середовищем з метою залучення молодих спеціалістів до діяльності Львівської міської територіальної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Підготовка проєктів розпоряджень Львівського міського голови про призначення, переведення та звільнення з посад посадових осіб, яких призначає та звільняє з посад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13. Підготовка нормативних актів міської ради, Львівського міського голови та виконавчого комітету, розробка проєктів нормативно-правових актів, проведення експертизи проєктів таких актів міської ради, Львівського міського голови, виконавчого комітету згідно з повноваженнями.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14. Аналітика з питань управління персоналом (використання поточних даних для прогнозування плинності персоналу, звільнення фахівців та інших важливих для міської ради подій).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Розробка та впровадження інноваційних методів управління персоналом.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Ведення військового обліку організаційного управління, архівного відділу та сектору мобілізаційної роботи міської ради.</w:t>
      </w:r>
    </w:p>
    <w:p w:rsidR="000873BE" w:rsidRPr="00BB0CA7" w:rsidRDefault="000873BE" w:rsidP="000873BE">
      <w:pPr>
        <w:ind w:firstLine="709"/>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2.1. Повноваження управління з підбору і навчання персоналу</w:t>
      </w:r>
    </w:p>
    <w:p w:rsidR="000873BE" w:rsidRPr="00BB0CA7" w:rsidRDefault="000873BE" w:rsidP="000873BE">
      <w:pPr>
        <w:ind w:firstLine="709"/>
        <w:jc w:val="both"/>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Формування та реалізація стратегії з управління персоналом міської ради.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Здійснення моніторингу та узагальнення інформації про наявність вакантних посад у структурних підрозділах міської ради, у комунальних підприємствах, установах та організаціях. Вивчення ринку праці та розробка програми залучення персоналу для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Формування кадрового резерву працівників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Розробка пропозицій щодо забезпечення адаптації нових співробітників, інтеграції тих співробітників, які повертаються після перерви в роботі.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Здійснення пошуку кандидатів на заміщення вакантних посад згідно з кваліфікаційними характеристиками, інформування кандидатів про оголошені конкурси. Залучення фахових експертів для підбору персоналу.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 xml:space="preserve">6. Формування пропозицій про стажування та практики у структурних підрозділах міської ради, здійснення контролю за його проведенням.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Забезпечення прогнозування та планування потреби у кадрах міської ради та комунальних підприємств.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8. Вдосконалення системи пошуку, підбору та адаптації  персоналу міської ради.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9. Робота над брендом міської ради як роботодавця.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10. Аналіз потреби у навчанні працівників міської ради, формування проєктів планів та тематики навчань працівників міської ради, забезпечення їх документального та методичного супроводу.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11. Організація проведення навчань, семінарів, тренінгів та підвищення кваліфікації, підготовка та перепідготовка кадрів, участь у проведенні атестації посадових осіб, яких призначає та звільняє з посад Львівський міський голова.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12. Розробка пропозицій щодо забезпечення розвитку персоналу, його інтеграції на нових посадах та кар’єрного росту.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Розвиток наставництва, менторства, коучингу, програм профорієнтації.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14. Розробка та впровадження інноваційних методів розвитку та навчання персоналу.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15. Організація і проведення оцінки компетенцій, потенціалу та досягнень працівників міської ради за поточний рік. </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2.2. Повноваження управління компенсацій та кадрового адміністрування</w:t>
      </w:r>
    </w:p>
    <w:p w:rsidR="000873BE" w:rsidRPr="00BB0CA7" w:rsidRDefault="000873BE" w:rsidP="000873BE">
      <w:pPr>
        <w:ind w:firstLine="709"/>
        <w:jc w:val="both"/>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Здійснення оформлення документів вступу на службу в органи місцевого самоврядування, її проходження та припинення посадовими особами, яких призначає та звільняє з посад Львівський міський голова. Моніторинг своєчасної подачі декларацій.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Оформлення документів про прийняття присяги посадовими особами, яких призначає та звільняє з посад Львівський міський голова, присвоєння їм рангів.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Оформлення документів, пов’язаних із застосуванням заходів дисциплінарних стягнень до працівників, яких призначає та звільняє з посад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Проведення обчислення стажу роботи, державної служби та служби в органах місцевого самоврядування для встановлення надбавок і доплат відповідно до законодавства України для працівників, яких призначає та звільняє з посад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Здійснення обліку, зберігання та ведення трудових книжок і особових справ для працівників, яких призначає та звільняє з посад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Оформлення і видача службових посвідчень для працівників міської ради, комунальних підприємств, установ та організацій. Видача довідок з місця роботи для працівників, яких призначає та звільняє з посад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Зберігання гербових печаток міської ради та виконавчого комітету, засвідчення ними документів у встановленому порядку.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8. Попередження працівників, яких призначає та звільняє з посад Львівський міський голова, про обмеження, пов’язані з проходженням служби в органах місцевого самоврядування.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9. Перевірка дотримання правил внутрішнього трудового розпорядку, вимог законодавства про працю, про службу в органах місцевого самоврядування.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10. Формування табелю-календаря робочого часу працівників міської ради на наступний календарний рік та внесення у ньому змін та доповнень.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Формування графіку відпусток, підготовка проєктів актів щодо надання відпусток, ведення обліку відпусток працівників виконавчого комітету, яких призначає та звільняє з посад Львівський міський голова.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12. Розробка та впровадження у міській раді програми соціальних гарантій та компенсацій для працівників міської ради.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13. Розробка та впровадження у міській раді програми підтримки добробуту працівників міської ради.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14. Розробка рекомендацій та пропозицій ефективних форм матеріального стимулювання та визнання внеску працівників міської ради у виконання функціональних повноважень.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Організація і проведення щорічної оцінки та атестації працівників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16. Участь у проведенні атестації у структурних підрозділах міської ради. </w:t>
      </w:r>
    </w:p>
    <w:p w:rsidR="000F04CB" w:rsidRPr="00BB0CA7" w:rsidRDefault="000F04CB"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3. Повноваження організаційного управління</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Виготовлення та редагування проєктів рішень виконавчого комітету та розпоряджень Львівського міського голови.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Здійснення експертизи проєктів розпоряджень Львівського міського голови, рішень міської ради та її виконавчого комітету, інших нормативно-правових та нормативних актів.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Реєстрація рішень виконавчого комітету та розпоряджень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Тиражування, засвідчення копій, розсилка і зберігання розпоряджень Львівського міського голови, рішень міської ради та її виконавчого комітету.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5. Підготовка проєкту порядку денного та організація роботи засідань виконавчого комітету.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6. Оприлюднення погодженого порядку денного засідання виконавчого комітету разом з проєктами рішень виконавчого комітету на офіційному </w:t>
      </w:r>
      <w:r w:rsidR="003D3FC7" w:rsidRPr="00BB0CA7">
        <w:rPr>
          <w:rFonts w:ascii="Arial" w:hAnsi="Arial" w:cs="Arial"/>
          <w:sz w:val="26"/>
          <w:szCs w:val="26"/>
        </w:rPr>
        <w:t xml:space="preserve">сайті Львівської міської </w:t>
      </w:r>
      <w:r w:rsidRPr="00BB0CA7">
        <w:rPr>
          <w:rFonts w:ascii="Arial" w:hAnsi="Arial" w:cs="Arial"/>
          <w:sz w:val="26"/>
          <w:szCs w:val="26"/>
        </w:rPr>
        <w:t>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Ведення і поповнення електронної бази даних рішень виконавчого комітету та розпоряджень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8. Ведення протоколу засідання виконавчого комітету та здійснення редакції рішень і протокольних доручень виконавчого комітету відповідно до протоколу засідання виконавчого комітету.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9. Оприлюднення протоколу засідання виконавчого комітету на офіційному </w:t>
      </w:r>
      <w:r w:rsidR="003D3FC7" w:rsidRPr="00BB0CA7">
        <w:rPr>
          <w:rFonts w:ascii="Arial" w:hAnsi="Arial" w:cs="Arial"/>
          <w:sz w:val="26"/>
          <w:szCs w:val="26"/>
        </w:rPr>
        <w:t xml:space="preserve">сайті Львівської міської </w:t>
      </w:r>
      <w:r w:rsidRPr="00BB0CA7">
        <w:rPr>
          <w:rFonts w:ascii="Arial" w:hAnsi="Arial" w:cs="Arial"/>
          <w:sz w:val="26"/>
          <w:szCs w:val="26"/>
        </w:rPr>
        <w:t>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Надання у встановленому порядку копій розпоряджень Львівського міського голови, рішень міської ради та її виконавчого комітету.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 xml:space="preserve">11. Забезпечення офіційного оприлюднення проєктів рішень, рішень виконавчого комітету та розпоряджень Львівського міського голови через їх розміщення на офіційному </w:t>
      </w:r>
      <w:r w:rsidR="003D3FC7" w:rsidRPr="00BB0CA7">
        <w:rPr>
          <w:rFonts w:ascii="Arial" w:hAnsi="Arial" w:cs="Arial"/>
          <w:sz w:val="26"/>
          <w:szCs w:val="26"/>
        </w:rPr>
        <w:t xml:space="preserve">сайті Львівської міської </w:t>
      </w:r>
      <w:r w:rsidRPr="00BB0CA7">
        <w:rPr>
          <w:rFonts w:ascii="Arial" w:hAnsi="Arial" w:cs="Arial"/>
          <w:sz w:val="26"/>
          <w:szCs w:val="26"/>
        </w:rPr>
        <w:t>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Ведення бази даних щодо проведення масових, видовищних, розважальних та рекламних заходів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Моніторинг виконання розпоряджень Львівського міського голови, рішень виконавчого комітету, доручень Львівського міського голови та протокольних доручень виконавчого комітету, звернень громадян з особистого прийому Львівського міського голови, запитів на інформацію, запитів та звернень депутатів всіх рівнів (окрім депутатів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Підготовка звітів про невиконані розпорядження та доручення Львівського міського голови, рішення виконавчого комітету, протокольні доручення виконавчого комітету, запити на інформацію, запити та звернення депутатів всіх рівнів (окрім депутатів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Надання консультацій виконавчим органам ради про порядок виконання звернень фізичних та юридичних осіб.</w:t>
      </w:r>
    </w:p>
    <w:p w:rsidR="000873BE" w:rsidRPr="00BB0CA7" w:rsidRDefault="000873BE" w:rsidP="000873BE">
      <w:pPr>
        <w:ind w:firstLine="708"/>
        <w:jc w:val="both"/>
        <w:rPr>
          <w:rFonts w:ascii="Arial" w:hAnsi="Arial" w:cs="Arial"/>
          <w:strike/>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4. Повноваження Міського архіву</w:t>
      </w:r>
    </w:p>
    <w:p w:rsidR="000873BE" w:rsidRPr="00BB0CA7" w:rsidRDefault="000873BE" w:rsidP="000873BE">
      <w:pPr>
        <w:ind w:firstLine="708"/>
        <w:jc w:val="both"/>
        <w:rPr>
          <w:rFonts w:ascii="Arial" w:hAnsi="Arial" w:cs="Arial"/>
          <w:sz w:val="26"/>
          <w:szCs w:val="26"/>
        </w:rPr>
      </w:pP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1. Складання і за погодженням з Державним архівом Львівської області подання на затвердження Львівському міському голові планів розвитку архівної справи на території Львівської міської територіальної громади та забезпечення їх</w:t>
      </w:r>
      <w:r w:rsidR="003D3FC7" w:rsidRPr="00BB0CA7">
        <w:rPr>
          <w:rFonts w:ascii="Arial" w:hAnsi="Arial" w:cs="Arial"/>
          <w:sz w:val="26"/>
          <w:szCs w:val="26"/>
          <w:lang w:eastAsia="uk-UA"/>
        </w:rPr>
        <w:t>нього</w:t>
      </w:r>
      <w:r w:rsidRPr="00BB0CA7">
        <w:rPr>
          <w:rFonts w:ascii="Arial" w:hAnsi="Arial" w:cs="Arial"/>
          <w:sz w:val="26"/>
          <w:szCs w:val="26"/>
          <w:lang w:eastAsia="uk-UA"/>
        </w:rPr>
        <w:t xml:space="preserve"> виконання.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2. Централізоване тимчасове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Львівської міської територіальної громади, та інших архівних документів, які не належать до Національного архівного фонду.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3. Зберігання документів Національного архівного фонду, які мають місцеве значення, і управління архівною справою та діловодством на території Львівської міської територіальної громади.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 Забезпечення зберігання, обліку і охорони: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4.1. Документів Національного архівного фонду, які утворилися </w:t>
      </w:r>
      <w:r w:rsidR="0059314C" w:rsidRPr="00BB0CA7">
        <w:rPr>
          <w:rFonts w:ascii="Arial" w:hAnsi="Arial" w:cs="Arial"/>
          <w:sz w:val="26"/>
          <w:szCs w:val="26"/>
          <w:lang w:eastAsia="uk-UA"/>
        </w:rPr>
        <w:t xml:space="preserve">під час діяльності теперішніх </w:t>
      </w:r>
      <w:r w:rsidRPr="00BB0CA7">
        <w:rPr>
          <w:rFonts w:ascii="Arial" w:hAnsi="Arial" w:cs="Arial"/>
          <w:sz w:val="26"/>
          <w:szCs w:val="26"/>
          <w:lang w:eastAsia="uk-UA"/>
        </w:rPr>
        <w:t xml:space="preserve">і тих, які діяли раніше на сучасній території Львівської міської територіальної громади державних органів, підприємств, установ та організацій.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4.2. Документів Національного архівного фонду, які утворилися у процесі діяльності профспілкових, кооперативних, творчих та інших об’єднань громадян, переданих за їхньою згодою до архіву.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4.3. Документів особового походження, які надійшли до архіву у встановленому порядку.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4.4. Фотодокументів (негативів і позитивів) та відео-, фото-документів, що мають значення для вивчення історії Львівської міської територіальної громади.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4.5. Документів, переданих на постійне чи тимчасове зберігання підприємствами, установами, організаціями незалежно від форм власності, а також об’єднаннями громадян.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lastRenderedPageBreak/>
        <w:t>4.6. Друкованих, ілюстративних та інших матеріалів, що використовуються для довідково-інформаційної роботи.</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4.7. Облікових документів і довідкового апарату до документів.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5. Організація роботи з внесенням документів до Національного архівного фонду або вилученням документів з нього незалежно від місця їх</w:t>
      </w:r>
      <w:r w:rsidR="0059314C" w:rsidRPr="00BB0CA7">
        <w:rPr>
          <w:rFonts w:ascii="Arial" w:hAnsi="Arial" w:cs="Arial"/>
          <w:sz w:val="26"/>
          <w:szCs w:val="26"/>
          <w:lang w:eastAsia="uk-UA"/>
        </w:rPr>
        <w:t>нього</w:t>
      </w:r>
      <w:r w:rsidRPr="00BB0CA7">
        <w:rPr>
          <w:rFonts w:ascii="Arial" w:hAnsi="Arial" w:cs="Arial"/>
          <w:sz w:val="26"/>
          <w:szCs w:val="26"/>
          <w:lang w:eastAsia="uk-UA"/>
        </w:rPr>
        <w:t xml:space="preserve"> зберігання на території Львівської міської територіальної громади і форм власності на них.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6. Підготовка матеріалів для проведення державної реєстрації документів Національного архівного фонду незалежно від місця їх</w:t>
      </w:r>
      <w:r w:rsidR="0059314C" w:rsidRPr="00BB0CA7">
        <w:rPr>
          <w:rFonts w:ascii="Arial" w:hAnsi="Arial" w:cs="Arial"/>
          <w:sz w:val="26"/>
          <w:szCs w:val="26"/>
          <w:lang w:eastAsia="uk-UA"/>
        </w:rPr>
        <w:t>нього</w:t>
      </w:r>
      <w:r w:rsidRPr="00BB0CA7">
        <w:rPr>
          <w:rFonts w:ascii="Arial" w:hAnsi="Arial" w:cs="Arial"/>
          <w:sz w:val="26"/>
          <w:szCs w:val="26"/>
          <w:lang w:eastAsia="uk-UA"/>
        </w:rPr>
        <w:t xml:space="preserve"> зберігання на території Львівської міської територіальної громади і форм власності на них.</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7. Проведення у встановленому порядку обліку, обстеження та аналізу діяльності архівних установ, які створені на території Львівської міської територіальної громади, незалежно від форми власності та підпорядкування.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8. Контроль за збиранням на території Львівської міської територіальної громади документальних пам’яток.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9. За дорученням Державної архівної служби України контроль за дотриманням власниками документів Національного архівного фонду вимог законодавства України щодо здійснення права власності на зазначені документи.</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10. Інформування Державного архіву Львівської області про виявлення архівних документів, які не мають власника або власник яких невідомий, а також про продаж документів Національного архівного фонду з метою реалізації переважного права держави на їх придбання.</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11. Ведення обліку юридичних і фізичних осіб – джерел формування Національного архівного фонду та юридичних осіб, у діяльності яких не утворюються документи Національного архівного фонду, які перебувають у зоні комплектування архівного відділу, на підставі затверджених списків.</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12. Представлення на затвердження Державному архіву Львівської області списків джерел формування Національного архівного фонду, які перебувають у зоні комплектування архівного відділу.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13. Приймання у встановленому порядку для постійного чи тимчасового зберігання документів Національного архівного фонду від підприємств, установ, організацій міста та громадян.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14. Контроль та перевірка архівних підрозділів та служб діловодства органів місцевого самоврядування, підприємств, установ та організацій незалежно від форм власності, зокрема об’єднань громадян, громадських спілок, релігійних організацій, з метою дотримання законодавства про Національний архівний фонд та архівні установи шляхом проведення планових та позапланових перевірок, надання зазначеним підрозділам і службам методичної допомоги в організації діловодства та зберіганні документів.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15. Подання Львівському міському голові пропозицій щодо створення спеціалізованих архівних установ для тимчасового зберігання архівних документів, що не входять до складу Національного архівного фонду.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16. Вивчення, узагальнення та поширення досвіду роботи архівних установ.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17. Ведення зведеного обліку архівних документів, які зберігаються в органах місцевого самоврядування, на підприємствах, в установах та </w:t>
      </w:r>
      <w:r w:rsidRPr="00BB0CA7">
        <w:rPr>
          <w:rFonts w:ascii="Arial" w:hAnsi="Arial" w:cs="Arial"/>
          <w:sz w:val="26"/>
          <w:szCs w:val="26"/>
          <w:lang w:eastAsia="uk-UA"/>
        </w:rPr>
        <w:lastRenderedPageBreak/>
        <w:t xml:space="preserve">організаціях на території Львівської міської територіальної громади, подання належних відомостей про них Державному архіву Львівської області.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18. Організація надання на договірних засадах послуг підприємствам, установам та організаціям з впорядкування документів і використання їх інформації, розроблення методичних посібників з архівної справи та діловодства, підвищення кваліфікації працівників архівів (архівних підрозділів) і діловодних служб підприємств, установ та організацій.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19. Розгляд номенклатур справ, поданих підприємствами, установами, організаціями незалежно від форм власності, об’єднаннями громадян, та підготовлені ними описи справ постійного зберігання і справ з особового складу, актів про знищення документів, які не підлягають зберіганню, подання їх на розгляд експертно-перевірній комісії.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20. Розгляд анотованих переліків документів, які підлягають віднесенню до унікальних документальних пам’яток, подання їх на затвердження експертно-перевірній комісії.</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21. Передача Державному архіву Львівської області у визначені ним терміни документів та довідкового апарату до них для постійного зберігання.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22. Створення і вдосконалення довідкового апарату до документів Національного архівного фонду, які зберігаються в архіві. </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 xml:space="preserve">23. Інформування органів місцевого самоврядування, підприємств, установ та організацій про склад і зміст документів, які зберігаються в архіві, надання можливості ознайомлюватися з ними користувачам, організація використання інформації архівних документів на виставках, у радіо- і телепередачах, пресі тощо.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lang w:eastAsia="uk-UA"/>
        </w:rPr>
        <w:t>24. Видача архівних довідок, копій документів, витягів та іншим способом задоволення запитів фізичних і юридичних осіб, перегляд у встановленому порядку рішення про обмеження доступу до документів, на вимогу фізичних осіб забезпечення долучення до архівних документів письмового обґрунтованого спростування чи додаткових відомостей про особу у разі виявлення в архівних документах недостовірних відомостей про неї</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5. Повноваження сектору режимно-секретної роботи</w:t>
      </w:r>
    </w:p>
    <w:p w:rsidR="000873BE" w:rsidRPr="00BB0CA7" w:rsidRDefault="000873BE" w:rsidP="000873BE">
      <w:pP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виконання законів України, постанов Кабінету Міністрів України, інших нормативно-правових актів держави, розпорядчих документів місцевого органу виконавчої влади, Львівського міського голови, рішень виконавчого комітету з питань забезпечення режиму секретності.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Організація і забезпечення виконання законів України та інших нормативно-правових актів з питань забезпечення режиму секретності.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Організація та забезпечення режиму секретності, здійснення контролю за обліком, зберіганням і використанням документів, справ, видань та інших матеріальних носіїв інформації, які містять секретну інформацію, виявлення і закриття каналів витоку секретної інформації </w:t>
      </w:r>
      <w:r w:rsidR="009F021C" w:rsidRPr="00BB0CA7">
        <w:rPr>
          <w:rFonts w:ascii="Arial" w:hAnsi="Arial" w:cs="Arial"/>
          <w:sz w:val="26"/>
          <w:szCs w:val="26"/>
        </w:rPr>
        <w:t>під час</w:t>
      </w:r>
      <w:r w:rsidRPr="00BB0CA7">
        <w:rPr>
          <w:rFonts w:ascii="Arial" w:hAnsi="Arial" w:cs="Arial"/>
          <w:sz w:val="26"/>
          <w:szCs w:val="26"/>
        </w:rPr>
        <w:t xml:space="preserve"> діяльності виконавчих органів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обліку, зберігання, використання, копіювання, пересилання та знищення матеріальних носіїв секретної інформації відповідно до вимог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5. Забезпечення контролю за дотриманням правил роботи з документами та іншими матеріальними носіями, що містять державну таємницю.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Здійснення внутрішнього контролю за станом режимно-секретної роботи у виконавчих органах міської ради та комунальних підприємствах, в установах і організаціях.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Розробка і здійснення заходів щодо: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7.1. Охорони державної таємниці під час проведення всіх видів секретних робіт, користування секретними документами та іншими матеріальними носіями секретної інформації.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7.2. Запобігання просоченню секретної інформації технічними каналами.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7.3. Запобігання розголошенню та просоченню секретної інформації під час підготовки і проведення нарад, конференцій, під час зустрічей з іноземними делегаціями, представниками іноземних фірм тощо.</w:t>
      </w:r>
    </w:p>
    <w:p w:rsidR="000873BE" w:rsidRPr="00BB0CA7" w:rsidRDefault="0093716E" w:rsidP="000873BE">
      <w:pPr>
        <w:ind w:firstLine="708"/>
        <w:jc w:val="both"/>
        <w:rPr>
          <w:rFonts w:ascii="Arial" w:hAnsi="Arial" w:cs="Arial"/>
          <w:sz w:val="26"/>
          <w:szCs w:val="26"/>
        </w:rPr>
      </w:pPr>
      <w:r w:rsidRPr="008B552E">
        <w:rPr>
          <w:rFonts w:ascii="Arial" w:hAnsi="Arial" w:cs="Arial"/>
          <w:sz w:val="26"/>
          <w:szCs w:val="26"/>
        </w:rPr>
        <w:t>8. Контроль за дотриманням порядку доступу працівників виконавчих органів міської ради до відомостей, що становлять державну таємницю</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Участь у службових розслідуваннях фактів розголошення державної таємниці, втрати документів, що містять державну таємницю, інших порушень режиму секретності. Ведення обліку й аналізу зазначених фактів, а також взаємодія з органами Служби безпеки України із цих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Контроль за своєчасністю та правильністю засекречування, зміни грифу секретності або розсекречення інформації відповідно до рішень (висновків) державних експертів з питань таємниць.</w:t>
      </w:r>
    </w:p>
    <w:p w:rsidR="000873BE" w:rsidRPr="00BB0CA7" w:rsidRDefault="0093716E" w:rsidP="000873BE">
      <w:pPr>
        <w:ind w:firstLine="708"/>
        <w:jc w:val="both"/>
        <w:rPr>
          <w:rFonts w:ascii="Arial" w:hAnsi="Arial" w:cs="Arial"/>
          <w:sz w:val="26"/>
          <w:szCs w:val="26"/>
        </w:rPr>
      </w:pPr>
      <w:r w:rsidRPr="008B552E">
        <w:rPr>
          <w:rFonts w:ascii="Arial" w:hAnsi="Arial" w:cs="Arial"/>
          <w:sz w:val="26"/>
          <w:szCs w:val="26"/>
        </w:rPr>
        <w:t>11. Організація навчання працівників виконавчих органів міської ради, діяльність яких пов'язана з державною таємницею</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Проведення інструктажів та здійснення профілактичних заходів щодо осіб, допущених до секретної інформації, організація перевірки їхніх знань про вимоги законодавчих нормативних актів у сфері державних секретів.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Проведення інструктажів з питань охорони державної таємниці осіб, допущених до державної таємниці, які від'їжджають за кордон у службові відрядження або в приватних справах, а також осіб, що братимуть участь у роботі міжнародних конференцій, виставок тощо на території України.</w:t>
      </w:r>
    </w:p>
    <w:p w:rsidR="000873BE" w:rsidRPr="00BB0CA7" w:rsidRDefault="005223FA" w:rsidP="000873BE">
      <w:pPr>
        <w:ind w:firstLine="708"/>
        <w:jc w:val="both"/>
        <w:rPr>
          <w:rFonts w:ascii="Arial" w:hAnsi="Arial" w:cs="Arial"/>
          <w:sz w:val="26"/>
          <w:szCs w:val="26"/>
        </w:rPr>
      </w:pPr>
      <w:r>
        <w:rPr>
          <w:rFonts w:ascii="Arial" w:hAnsi="Arial" w:cs="Arial"/>
          <w:sz w:val="26"/>
          <w:szCs w:val="26"/>
        </w:rPr>
        <w:t>14. Формування номенклатури посад працівників виконавчого комітету міської ради, що підлягають оформленню на допуск до державної таємниці, оформлення за участю кадрової служби відповідного виконавчого органу документів на допуск працівників виконавчих органів міської ради до державної таємниці</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Організація, ведення і контроль секретного діловодства та порядку поводження з матеріальними носіями секретної інформації.</w:t>
      </w:r>
    </w:p>
    <w:p w:rsidR="000873BE" w:rsidRPr="00BB0CA7" w:rsidRDefault="0093716E" w:rsidP="000873BE">
      <w:pPr>
        <w:ind w:firstLine="708"/>
        <w:jc w:val="both"/>
        <w:rPr>
          <w:rFonts w:ascii="Arial" w:hAnsi="Arial" w:cs="Arial"/>
          <w:sz w:val="26"/>
          <w:szCs w:val="26"/>
        </w:rPr>
      </w:pPr>
      <w:r w:rsidRPr="008B552E">
        <w:rPr>
          <w:rFonts w:ascii="Arial" w:hAnsi="Arial" w:cs="Arial"/>
          <w:sz w:val="26"/>
          <w:szCs w:val="26"/>
        </w:rPr>
        <w:t>16. Надання необхідних консультацій щодо підготовки документів для отримання виконавчими органами міської ради та комунальними підприємствами, установами, організаціями спеціального дозволу на провадження діяльності, пов'язаної з державною таємницею</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17. Вжиття невідкладних заходів для запобігання негативним наслідкам і термінове інформування Львівського міського голови й одночасно, з його відома, органів Служби безпеки України, Міністерства внутрішніх справ України про події та їхні наслідки, що спричинили чи можуть спричинити </w:t>
      </w:r>
      <w:r w:rsidRPr="00BB0CA7">
        <w:rPr>
          <w:rFonts w:ascii="Arial" w:hAnsi="Arial" w:cs="Arial"/>
          <w:sz w:val="26"/>
          <w:szCs w:val="26"/>
        </w:rPr>
        <w:lastRenderedPageBreak/>
        <w:t>загрозу збереження державної таємниці, у тому числі про такі події, як викрадення, підготовка чи замах на викрадення, виявлення втрати або втрата документів, що містять державну таємницю, незаконну передачу або збирання державної таємниці громадянами України з метою її передачі іноземній державі, іноземній організації або їхнім представникам, зникнення осіб, обізнаних з державною таємницею.</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6. Повноваження відділу мобілізаційної роботи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виконання законів України, постанов Кабінету Міністрів України, інших нормативно-правових актів держави, розпорядчих документів місцевого органу виконавчої влади, Львівського міського голови, рішень виконавчого комітету з питань мобілізаційної роботи, мобілізаційної підготовки, мобілізації людських і транспортних ресурсів.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Розподіл встановлених міській раді місцевим органом виконавчої влади мобілізаційних завдань (замовлень) та доведення їх розпорядженням Львівського міського голови до відома львівських комунальних підприємств, а також розташованих на території Львівської міської територіальної громади підприємств, установ, організацій незалежно від форми власності.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Розроблення документів Мобілізаційного плану виконавчого комітету та виконавчих органів міської ради, організація і забезпечення контролю за виконанням зазначених у ньому заходів виконавчими органами міської ради, львівськими комунальними підприємствами, а також розташованими на території Львівської міської територіальної громади підприємствами, установами, організаціями незалежно від форми власності. </w:t>
      </w:r>
    </w:p>
    <w:p w:rsidR="000873BE" w:rsidRPr="00BB0CA7" w:rsidRDefault="0093716E" w:rsidP="000873BE">
      <w:pPr>
        <w:ind w:firstLine="708"/>
        <w:jc w:val="both"/>
        <w:rPr>
          <w:rFonts w:ascii="Arial" w:hAnsi="Arial" w:cs="Arial"/>
          <w:sz w:val="26"/>
          <w:szCs w:val="26"/>
        </w:rPr>
      </w:pPr>
      <w:bookmarkStart w:id="0" w:name="n1155"/>
      <w:bookmarkStart w:id="1" w:name="n492"/>
      <w:bookmarkEnd w:id="0"/>
      <w:bookmarkEnd w:id="1"/>
      <w:r w:rsidRPr="008B552E">
        <w:rPr>
          <w:rFonts w:ascii="Arial" w:hAnsi="Arial" w:cs="Arial"/>
          <w:sz w:val="26"/>
          <w:szCs w:val="26"/>
        </w:rPr>
        <w:t>4. Сприяння організації призову громадян на військову службу за призовом осіб офіцерського складу та альтернативну (невійськову) службу, направлення для проходження базової військової служби, підготовки молоді до військової служби; сприяння в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форми власності, а також населення розпорядження керівника місцевої державної адміністрації (військової, військово-цивільної) або керівника територіального центру комплектування та соціальної підтримки про проведення заходів мобілізації чи виклик військовозобов’язаних та резервістів до територіальних центрів комплектування та соціальної підтримки</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 Здійснення контролю за мобілізаційною підготовкою львівських комунальних підприємств, а також розташованих на території Львівської міської територіальної громади підприємств, установ, організацій, які залучаються до виконання мобілізаційних завдань (замовлень), договорів / контрактів, бронюванням військовозобов'язаних працівників відповідно до законодавства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6. Забезпечення функціонування у виконавчих органах міської ради та львівських комунальних підприємствах і установах системи військового обліку та бронювання військовозобов'язаних працівників. Здійснення контролю за організацією військово-облікової роботи на території населених пунктів, що входять до складу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7. Здійснення заходів щодо передачі мобілізаційних завдань (замовлень) іншим, розташованим на території Львівської міської </w:t>
      </w:r>
      <w:r w:rsidRPr="00BB0CA7">
        <w:rPr>
          <w:rFonts w:ascii="Arial" w:hAnsi="Arial" w:cs="Arial"/>
          <w:sz w:val="26"/>
          <w:szCs w:val="26"/>
        </w:rPr>
        <w:lastRenderedPageBreak/>
        <w:t xml:space="preserve">територіальної громади, підприємствам, установам і організаціям у порядку, визначеному Кабінетом Міністрів України, у разі ліквідації (реорганізації) підприємств, установ і організацій, які належать до комунальної власності і яким встановлено мобілізаційні завдання (замовлення) або тих, які залучаються виконавчим комітетом і виконавчими органами міської ради до виконання договорів / контрактів. </w:t>
      </w:r>
    </w:p>
    <w:p w:rsidR="000873BE" w:rsidRPr="00BB0CA7" w:rsidRDefault="0093716E" w:rsidP="000873BE">
      <w:pPr>
        <w:ind w:firstLine="708"/>
        <w:jc w:val="both"/>
        <w:rPr>
          <w:rFonts w:ascii="Arial" w:hAnsi="Arial" w:cs="Arial"/>
          <w:sz w:val="26"/>
          <w:szCs w:val="26"/>
        </w:rPr>
      </w:pPr>
      <w:bookmarkStart w:id="2" w:name="n493"/>
      <w:bookmarkEnd w:id="2"/>
      <w:r w:rsidRPr="008B552E">
        <w:rPr>
          <w:rFonts w:ascii="Arial" w:hAnsi="Arial" w:cs="Arial"/>
          <w:sz w:val="26"/>
          <w:szCs w:val="26"/>
        </w:rPr>
        <w:t>8. Організація та участь у плануванні та проведенні мобілізаційної підготовки, а також заходів мобілізації та демобілізації на території Львівської міської територіальної громади</w:t>
      </w:r>
      <w:r w:rsidR="000873BE"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Участь в організації та проведенні спільно з територіальними центрами комплектування та соціальної підтримки Львівської міської територіальної громади командно-штабних тренувань, навчань, інструкторсько-методичних і практичних занять, нарад, семінарів з питань мобілізаційної роботи.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Проведення занять з питань мобілізаційної роботи із керівництвом та посадовими особами виконавчих органів міської ради, львівських комунальних підприємств, а також розташованих на території Львівської міської територіальної громади підприємств, установ, організацій незалежно від форми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Участь в організації та здійсненні військово-соціальних заходів, військово-шефської роботи і заходів щодо військово-патріотичного виховання населення.</w:t>
      </w:r>
    </w:p>
    <w:p w:rsidR="0093716E" w:rsidRDefault="0093716E" w:rsidP="0093716E">
      <w:pPr>
        <w:jc w:val="center"/>
        <w:rPr>
          <w:rFonts w:ascii="Arial" w:hAnsi="Arial" w:cs="Arial"/>
          <w:i/>
          <w:sz w:val="26"/>
          <w:szCs w:val="26"/>
        </w:rPr>
      </w:pPr>
      <w:r w:rsidRPr="0093716E">
        <w:rPr>
          <w:rFonts w:ascii="Arial" w:hAnsi="Arial" w:cs="Arial"/>
          <w:i/>
          <w:sz w:val="26"/>
          <w:szCs w:val="26"/>
        </w:rPr>
        <w:t xml:space="preserve">Пункти 12, 13 вилучено згідно з ухвалою міської ради </w:t>
      </w:r>
    </w:p>
    <w:p w:rsidR="000873BE" w:rsidRPr="0093716E" w:rsidRDefault="0093716E" w:rsidP="0093716E">
      <w:pPr>
        <w:jc w:val="center"/>
        <w:rPr>
          <w:rFonts w:ascii="Arial" w:hAnsi="Arial" w:cs="Arial"/>
          <w:i/>
          <w:sz w:val="26"/>
          <w:szCs w:val="26"/>
        </w:rPr>
      </w:pPr>
      <w:r w:rsidRPr="0093716E">
        <w:rPr>
          <w:rFonts w:ascii="Arial" w:hAnsi="Arial" w:cs="Arial"/>
          <w:i/>
          <w:sz w:val="26"/>
          <w:szCs w:val="26"/>
        </w:rPr>
        <w:t>від</w:t>
      </w:r>
      <w:r>
        <w:rPr>
          <w:rFonts w:ascii="Arial" w:hAnsi="Arial" w:cs="Arial"/>
          <w:i/>
          <w:sz w:val="26"/>
          <w:szCs w:val="26"/>
        </w:rPr>
        <w:t xml:space="preserve"> </w:t>
      </w:r>
      <w:r w:rsidRPr="0093716E">
        <w:rPr>
          <w:rFonts w:ascii="Arial" w:hAnsi="Arial" w:cs="Arial"/>
          <w:i/>
          <w:sz w:val="26"/>
          <w:szCs w:val="26"/>
        </w:rPr>
        <w:t>26.03.2026 № 7761</w:t>
      </w:r>
    </w:p>
    <w:p w:rsidR="0093716E" w:rsidRDefault="0093716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7. Повноваження офісу надання адміністративних послуг</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взаємодії виконавчих органів міської ради, місцевих органів державної виконавчої влади, комунальних та державних підприємств у сфері надання адміністративних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Подання пропозицій міській раді та її виконавчому комітету з питань удосконалення взаємодії виконавчих органів міської ради, місцевих державних органів виконавчої влади, державних та комунальних підприємств, установ та організацій у сфері надання адміністративних послуг, спрощення процедур та процесів надання адміністративних послуг, вжиття заходів щодо реалізації рішень із вказаних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Забезпечення видачі інформаційних довідок з Державного реєстру речових прав на нерухоме майно для об’єднань співвласників багатоквартирних будинків.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належного функціонування Центрів надання адміністративних послуг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lang w:val="ru-RU"/>
        </w:rPr>
      </w:pPr>
      <w:r w:rsidRPr="00BB0CA7">
        <w:rPr>
          <w:rFonts w:ascii="Arial" w:hAnsi="Arial" w:cs="Arial"/>
          <w:sz w:val="26"/>
          <w:szCs w:val="26"/>
        </w:rPr>
        <w:t>5. Контроль за дотриманням законодавства України щодо надання адміністративних послуг та строків надання адміністративних послуг</w:t>
      </w:r>
      <w:r w:rsidRPr="00BB0CA7">
        <w:rPr>
          <w:rFonts w:ascii="Arial" w:hAnsi="Arial" w:cs="Arial"/>
          <w:sz w:val="26"/>
          <w:szCs w:val="26"/>
          <w:lang w:val="ru-RU"/>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належного функціонування дитячої кімнати для тимчасового перебування дітей відвідувачів Центру надання адміністративних послуг, депутатів та працівників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7. Забезпечення розвитку системи надання адміністративних послуг на території Львівської міської територіальної громади через територіальні підрозділи Центру надання адміністративних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Координація роботи щодо прийому, реєстрації та обліку електронних (надісланих через мережу "Інтернет", засоби електронного зв’язку) й усних (одержаних за допомогою засобів телефонного зв’язку) звернень громадян і юридичних осіб на Гарячу лінію міста, запитів на інформацію.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Сприяння організації роботи Гарячої лінії міста.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Координація організації та ведення військового обліку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Контроль за станом військового обліку у Львівській міській територіальній громаді.</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7.1. Повноваження управління інформаційних послуг офісу надання адміністративних послуг</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Реалізація права громадян на інформацію, забезпечення гласності та відкритості діяльності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Інформування громадян про діяльність міської ради та її виконавчих органів, застосовуючи інформаційні технології.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Створення належних умов для задоволення потреб і реалізації прав громадян на отримання адміністративних послуг з використанням електронних інформаційних ресурсів та сучасних комп’ютерних технологій.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можливості звернення громадян до міської ради та її виконавчих органів, застосовуючи інформаційні технології.</w:t>
      </w:r>
    </w:p>
    <w:p w:rsidR="000873BE" w:rsidRPr="00BB0CA7" w:rsidRDefault="000873BE" w:rsidP="000873BE">
      <w:pPr>
        <w:ind w:firstLine="708"/>
        <w:jc w:val="both"/>
        <w:rPr>
          <w:rFonts w:ascii="Arial" w:hAnsi="Arial" w:cs="Arial"/>
          <w:strike/>
          <w:sz w:val="26"/>
          <w:szCs w:val="26"/>
        </w:rPr>
      </w:pPr>
      <w:r w:rsidRPr="00BB0CA7">
        <w:rPr>
          <w:rFonts w:ascii="Arial" w:hAnsi="Arial" w:cs="Arial"/>
          <w:sz w:val="26"/>
          <w:szCs w:val="26"/>
        </w:rPr>
        <w:t>5. Прийом, реєстрація та облік електронних (надісланих через мережу "Інтернет", засоби електронного зв’язку) та усних (одержаних за допомогою засобів телефонного зв’язку) звернень громадян та юридичних осіб на Гарячу лінію міста, запитів на інформацію.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Організація роботи Гарячої лінії міста.</w:t>
      </w:r>
    </w:p>
    <w:p w:rsidR="000873BE" w:rsidRPr="00BB0CA7" w:rsidRDefault="000873BE" w:rsidP="000873BE">
      <w:pPr>
        <w:jc w:val="both"/>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7.2. Повноваження управління ведення військового обліку офісу надання адміністративних послуг</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 Забезпечення виконання законів України, постанов та розпоряджень Кабінету Міністрів України, інших нормативно-правових актів держави, розпорядчих документів місцевого органу виконавчої влади, Львівського міського голови, рішень виконавчого комітету з питань ведення персонально-первинного військового обліку призовників, військовозобов’язаних та резервістів.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2. Взяття на персонально-первинний військовий облік громадян, які прибули на нове місце проживання до Львівської міської територіальної громади, тільки після взяття їх на військовий облік у відповідних районних (міських) територіальних центрах комплектування та соціальної підтримки, облікових органах Служби безпеки України, відповідних підрозділах розвідувальних органів.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 xml:space="preserve">3. Виключення з персонально-первинного військового обліку громадян під час їх вибуття в іншу адміністративно-територіальну одиницю до нового місця проживання тільки після зняття таких громадян з військового обліку у </w:t>
      </w:r>
      <w:r w:rsidRPr="00BB0CA7">
        <w:rPr>
          <w:rFonts w:ascii="Arial" w:eastAsia="Calibri" w:hAnsi="Arial" w:cs="Arial"/>
          <w:sz w:val="26"/>
          <w:szCs w:val="26"/>
          <w:lang w:eastAsia="ru-RU"/>
        </w:rPr>
        <w:lastRenderedPageBreak/>
        <w:t>відповідних районних (міських) територіальних центрах комплектування та соціальної підтримки, облікових органах Служби безпеки України, відповідних підрозділах розвідувальних органів.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4. Виявлення призовників, військовозобов’язаних та резервістів, які проживають на території, що обслуговується управлінням, і не перебувають в них на персонально-первинному військовому обліку, направлення таких громадян до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для взяття на військовий облік, взяття призовників, військовозобов’язаних та резервістів на персонально-первинний військовий облік.</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5. Ведення карток первинного обліку призовників, військовозобов’язаних та резервістів, які проживають на території Львівської міської територіальної громади.</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6. Проведення відповідної роз’яснювальної роботи серед призовників, військовозобов’язаних та резервістів щодо виконання ними правил військового обліку.</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7. Інформування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про призовників, військовозобов’язаних та резервістів, які прибули для проживання з адміністративно-територіальних одиниць, що обслуговуються іншими виконавчими органами сільських, селищних, міських рад, за задекларованим / зареєстрованим місцем проживання.</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8. Оповіщення на вимогу відповідних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призовників, військовозобов’язаних та резервістів про їх виклик до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і забезпечення їх своєчасного прибуття.</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9. Взаємодія з відповідними районними (міськими) територіальними центрами комплектування та соціальної підтримки, органами Служби безпеки України, відповідними підрозділами розвідувальних органів щодо здійснення спільних заходів, строків та способів звіряння даних карток первинного обліку призовників, військовозобов’язаних та резервістів (надалі – картки первинного обліку), внесення відповідних змін до них, а також щодо оповіщення призовників, військовозобов’язаних та резервістів.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10. Подання до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на їх вимогу відомостей щодо призовників, військовозобов’язаних та резервістів, військовий облік яких веде управління.</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 xml:space="preserve">11. Внесення з дня подання відповідних документів змін до карток первинного обліку призовників щодо їхнього прізвища, власного імені та по батькові (за наявності), реквізитів паспорта громадянина України, адреси задекларованого / зареєстрованого місця проживання, сімейного стану, освіти, місця роботи і посади та надсилання до відповідних районних (міських) територіальних центрів комплектування та соціальної підтримки, </w:t>
      </w:r>
      <w:r w:rsidRPr="00BB0CA7">
        <w:rPr>
          <w:rFonts w:ascii="Arial" w:eastAsia="Calibri" w:hAnsi="Arial" w:cs="Arial"/>
          <w:sz w:val="26"/>
          <w:szCs w:val="26"/>
          <w:lang w:eastAsia="ru-RU"/>
        </w:rPr>
        <w:lastRenderedPageBreak/>
        <w:t>органів Служби безпеки України, відповідних підрозділів розвідувальних органів повідомлень про зміну облікових даних.</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12. Звіряння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в управлінні:</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val="en-US" w:eastAsia="ru-RU"/>
        </w:rPr>
        <w:t>12</w:t>
      </w:r>
      <w:r w:rsidRPr="00BB0CA7">
        <w:rPr>
          <w:rFonts w:ascii="Arial" w:eastAsia="Calibri" w:hAnsi="Arial" w:cs="Arial"/>
          <w:sz w:val="26"/>
          <w:szCs w:val="26"/>
          <w:lang w:eastAsia="ru-RU"/>
        </w:rPr>
        <w:t>.1. З обліковими даними, що містяться у списках персонального військового обліку призовників, військовозобов’язаних та резервістів підприємств, установ та організацій, в яких вони працюють (навчаються), що перебувають на території, яка обслуговується управлінням.</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12.2. З документами щодо реєстрації місця проживання фізичних осіб або з відображенням в електронній формі інформації, що міститься в таких документах, які можуть пред’являтися (надаватися) з використанням мобільного додатка порталу "Дія".</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12.3. З місцем фактичного проживання призовників, військовозобов’язаних та резервістів.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13. Звіряння облікових даних карток первинного обліку призовників, які перебувають на персонально-первинному військовому обліку в управлінні, з обліковими даними відповідних районних (міських) територіальних центрів комплектування та соціальної підтримки (звіряння облікових даних карток первинного обліку призовників здійснюється після взяття на військовий облік і перед направленням для проходження базової військової служби, а також в інші строки, визначені районними (міськими) територіальними центрами комплектування та соціальної підтримки.</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14. Приймання від призовників, військовозобов’язаних та резервістів їхніх військово-облікових документів для звіряння з картками первинного обліку.</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15. Постійний контроль за виконанням посадовими особами підприємств, установ та організацій, які розташовані на території Львівської міської територіальної громади та обслуговуються управлінням, вимог Порядку організації та ведення військового обліку, а призовниками, військовозобов’язаними та резервістами – правил військового обліку.</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16. Інформування відповідних районних (міських) територіальних центрів комплектування та соціальної підтримки, органів Служби безпеки України, відповідних підрозділів розвідувальних органів про посадових осіб підприємств, установ та організацій, які порушують вимоги Порядку організації та ведення військового обліку призовників, військовозобов’язаних та резервістів, а також про громадян, які порушують правила військового обліку, для притягнення винних до відповідальності згідно із законодавством України.</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17. Інформування відповідних районних (міських) територіальних центрів комплектування та соціальної підтримки про державну реєстрацію утворення, припинення підприємств, установ та організацій, які розташовані на території Львівської міської територіальної громади.</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18. Участь у проведенні на території Львівської міської територіальної громади заходів з мобілізації людських ресурсів.</w:t>
      </w:r>
    </w:p>
    <w:p w:rsidR="000873BE" w:rsidRPr="00BB0CA7" w:rsidRDefault="000873BE" w:rsidP="000873BE">
      <w:pPr>
        <w:ind w:firstLine="709"/>
        <w:jc w:val="both"/>
        <w:rPr>
          <w:rFonts w:ascii="Arial" w:eastAsia="Calibri" w:hAnsi="Arial" w:cs="Arial"/>
          <w:sz w:val="26"/>
          <w:szCs w:val="26"/>
          <w:lang w:eastAsia="ru-RU"/>
        </w:rPr>
      </w:pPr>
      <w:r w:rsidRPr="00BB0CA7">
        <w:rPr>
          <w:rFonts w:ascii="Arial" w:eastAsia="Calibri" w:hAnsi="Arial" w:cs="Arial"/>
          <w:sz w:val="26"/>
          <w:szCs w:val="26"/>
          <w:lang w:eastAsia="ru-RU"/>
        </w:rPr>
        <w:t>19. Участь у навчаннях, інструкторсько-методичних та практичних заняттях, нарадах, семінарах з питань організації та ведення персонально-первинного військового обліку, що проводять місцеві органи виконавчої влади, територіальні центри комплектування та соціальної підтримки.</w:t>
      </w:r>
    </w:p>
    <w:p w:rsidR="000873BE" w:rsidRPr="00BB0CA7" w:rsidRDefault="000873BE" w:rsidP="000873BE">
      <w:pPr>
        <w:ind w:firstLine="709"/>
        <w:jc w:val="both"/>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7.3. Повноваження управління адміністрування послуг офісу надання адміністративних послуг</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взаємодії виконавчих органів міської ради, центральних та місцевих органів державної виконавчої влади, комунальних та державних підприємств у сфері надання адміністративних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Подання пропозицій міській раді та її виконавчому комітету з питань удосконалення взаємодії виконавчих органів міської ради, місцевих державних органів виконавчої влади, державних та комунальних підприємств, установ та організацій у сфері надання адміністративних послуг, спрощення процедур та процесів надання адміністративних послуг, вжиття заходів щодо реалізації рішень із вказаних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Розгляд та внесення у встановленому порядку пропозицій щодо заохочення та нагородження працівників управління.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Контроль за дотриманням законодавства України щодо надання адміністративних послуг та строків надання адміністративних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належного функціонування Центру надання адміністративних послуг м. Львова, його територіальних підрозділів та віддалених робочих місць адміністраторів.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належного функціонування дитячої кімнати для тимчасового перебування дітей відвідувачів Центру надання адміністративних послуг, депутатів та працівників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Реалізація права громадян на інформацію, забезпечення гласності і відкритості діяльності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Створення належних умов для задоволення потреб і реалізації прав громадян на отримання адміністративних послуг з використанням електронних інформаційних ресурсів та сучасних комп’ютерних технологій.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Забезпечення можливості звернення громадян до міської ради та її виконавчих органів, у тому числі через дистанційні сервіси.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Прийом, реєстрація та облік звернень громадян та юридичних осіб, запитів на інформацію, повідомлень про проведення масових заходів, ведення бази даних електронної системи документообігу.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Забезпечення попереднього запису громадян на особистий прийом до посадових осіб міської ради та її виконавчих органів згідно з Порядком організації особистого прийому громадян посадовими особами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Ведення статистики про надходження заяв щодо надання адміністративних послуг, звернень громадян, запитів на інформацію та її оприлюднення на офіційному порталі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Забезпечення доставки документів суб’єктам надання адміністративних послуг та відправки поштової кореспонденції.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Організація діловодства та контроль за дотриманням правил його ведення у міській раді та її виконавчих органах.</w:t>
      </w:r>
    </w:p>
    <w:p w:rsidR="00925BF8" w:rsidRPr="00BB0CA7" w:rsidRDefault="00925BF8"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Розділ IV. Повноваження виконавчих органів, які підпорядковані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безпосередньо Львівському міському голові</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"Адміністрація міського голови"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 Організація роботи Львівського міського голови, приймальної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Координація взаємодії Львівського міського голови з виконавчими органами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Планування графіку робочого дня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Організація зустрічей і нарад, які проводить Львівський міський голова.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Розгляд спільно з комісією у справах відзнак звернень підприємств, установ та організацій незалежно від форм власності і підготовка матеріалів для внесення Львівським міським головою у встановленому порядку до відповідних органів виконавчої влади подань про нагородження державними нагородами, відзнаками Президента України та про присвоєння почесних звань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Підготовка проєктів подань про погодження кандидатур для призначення на посади керівників державних підприємств, установ та організацій, розташованих на території Львівської міської територіальної громади, в порядку встановленому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Забезпечення прозорості та відкритості у діяльності міської ради та її виконавчих органів, виконавчого комітету і Львівського міського голови, висвітлення питань роботи міської ради спільно з департаментом "Секретаріат ради", а також громадських колегій, дорадчо-консультативних органів, їхньої позиції з актуальних питань перед мешканцями Львівської міської територіальної громади, а також інформування населення при надзвичайних ситуаціях.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Розробка та контроль за реалізацією політики Львівської міської територіальної громади відповідно до зовнішньополітичної стратегії держави, налагодження та впровадження взаємовигідної співпраці з іноземними партнерами.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Забезпечення ефективного виконання посадовими особами місцевого самоврядування своїх обов'язків.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Забезпечення оприлюднення актів виконавчого комітету, Львівського міського голови у засобах масової інформації у порядку, встановленому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Розбудова системи доброчесності, запобігання та виявлення корупції у виконавчих органах, підприємствах, установах, організаціях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Здійснення контролю за дотриманням вимог антикорупційного законодавства України у виконавчих органах міської ради, її установах, організаціях та комунальних підприємствах.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Здійснення контролю за дотриманням вимог законодавства України щодо забезпечення високого рівня культури, спілкування і поведінки.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Розробка антикорупційної стратегії у виконавчих органах Львівської міської ради, підприємствах, установах, організаціях та впровадження заходів щодо запобігання та виявлення корупції.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Проведення аналізу корупційних ризиків у діяльності виконавчих органів міської ради, комунальних підприємств, установ та організацій та надання рекомендацій щодо їх усунення.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 xml:space="preserve">16. Здійснення внутрішнього аудиту виконавчих органів, підприємств, установ, організацій міської ради у частині дотримання вимог антикорупційного законодавства України.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Забезпечення функціонування системи сповіщень, яка дозволяє повідомляти про факти корупції у виконавчих органах міської ради або інші порушення професійної етики.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18. Розгляд повідомлень щодо причетності працівників міської ради до вчинення корупційних правопорушень та порушень норм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19. Проведення експертизи проєктів нормативно-правових актів, організаційно-розпорядчих документів, які видаються міською радою та її виконавчим комітетом, з метою виявлення корупціогенних факторів у співпраці з постійною комісією законності, депутатської діяльності, свободи слова та безпеки.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20. Проведення навчань з прийняття моральних рішень для працівників міської ради, комунальних підприємств, установ та організацій.</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21. Впровадження та забезпечення процесу навчання працівників щодо норм професійної етики через проведення тренінгів, семінарів, публічних обговорень та консультацій з кодексу етичної поведінки.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22. Проведення роз’яснювальної роботи та надання методичної і консультаційної допомоги з питань дотримання вимог антикорупційного законодавства України для працівників міської ради, комунальних підприємств, установ та організацій.</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23. Проведення організаційної та роз’яснювальної роботи із запобігання, виявлення та протидії всіх видів дискримінації.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24. Забезпечення захисту працівників, які повідомили про порушення вимог Закону України "Про запобігання корупції" від застосування негативних заходів впливу з боку керівника або роботодавця відповідно до законодавства України щодо захисту викривачів.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25. Здійснення заходів з виявлення конфлікту інтересів у виконавчих органах міської ради, сприяння його врегулюванню.</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1.1. Повноваження управління внутрішньої політики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"Адміністрація міського голови"</w:t>
      </w:r>
    </w:p>
    <w:p w:rsidR="000873BE" w:rsidRPr="00BB0CA7" w:rsidRDefault="000873BE" w:rsidP="000873BE">
      <w:pPr>
        <w:jc w:val="both"/>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Опрацювання пошти, адресованої Львівському міському голові, підготовка вітальних листів та вітальних листівок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Підготовка проєктів доручень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 Обробка та аналіз інформації і підготовка аналітичних матеріалів з питань життєдіяльності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Забезпечення виконання усних доручень Львівського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Подання пропозицій про нагородження державними нагородами, відзнаками Президента України та про присвоєння почесних звань України.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Подання пропозицій про нагородження відзнаками Львівського міського голови, підготовка розпоряджень Львівського міського голови про нагородження.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7. Організація (співорганізація) протокольних заходів та загальноміських святкових заходів за участю Львівського міського голови.</w:t>
      </w:r>
    </w:p>
    <w:p w:rsidR="000873BE" w:rsidRPr="00BB0CA7" w:rsidRDefault="000873BE" w:rsidP="000873BE">
      <w:pPr>
        <w:ind w:firstLine="709"/>
        <w:jc w:val="both"/>
        <w:rPr>
          <w:rFonts w:ascii="Arial" w:hAnsi="Arial" w:cs="Arial"/>
          <w:strike/>
          <w:sz w:val="26"/>
          <w:szCs w:val="26"/>
        </w:rPr>
      </w:pPr>
      <w:r w:rsidRPr="00BB0CA7">
        <w:rPr>
          <w:rFonts w:ascii="Arial" w:hAnsi="Arial" w:cs="Arial"/>
          <w:sz w:val="26"/>
          <w:szCs w:val="26"/>
        </w:rPr>
        <w:t>8. Налагодження співпраці з представниками духовенства, релігійними організаціями, що функціонують на території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Збір інформації про проведення політичних заходів на території Львівської міської територіальної громади.</w:t>
      </w:r>
    </w:p>
    <w:p w:rsidR="000873BE" w:rsidRPr="00BB0CA7" w:rsidRDefault="000873BE" w:rsidP="000873BE">
      <w:pPr>
        <w:jc w:val="center"/>
        <w:rPr>
          <w:rFonts w:ascii="Arial" w:hAnsi="Arial" w:cs="Arial"/>
          <w:sz w:val="26"/>
          <w:szCs w:val="26"/>
          <w:lang w:eastAsia="uk-UA"/>
        </w:rPr>
      </w:pPr>
    </w:p>
    <w:p w:rsidR="00C75BD7" w:rsidRDefault="00C75BD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1.2. Повноваження управління зовнішніх зв’язків і промоції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"Адміністрація міського голови"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Організація співробітництва з містами-партнерами, іншими містами в Україні та поза її межами, міжнародними організаціями, іншими іноземними суб’єктами у різних сферах суспільного життя.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Забезпечення співпраці з Міністерством закордонних справ України та представниками України за кордоном у сфері організації міжнародних контактів.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Забезпечення співпраці з дипломатичними представництвами зарубіжних країн в Україні.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Організаційний супровід міжнародних проєктів, учасником яких є Львівська міська рада.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Впровадження концепції промоції Львівської міської територіальної громади в Україні та за кордоном.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Популяризація Львівської міської територіальної громади, поширення знань про Львівську міську територіальну громаду в Україні та за кордоном, співпраця з органами влади інших країн, міжнародними організаціями, зарубіжними установами з метою промоції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Підготовка і координація промоційних заходів в Україні та за кордоном, спрямованих на поширення знань про Львівську міську територіальну громаду, її історико-культурну спадщину, економічно-інвестиційний потенціал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Пошук спонсорів для проведення промоційних заходів в Україні та за кордоном.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Забезпечення видання промоційної літератури та сувенірної продукції, спрямованої на поширення знань про Львівську міську територіальну громаду, його історико-культурну спадщину, економічно-інвестиційний потенціал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Підготовка і координація дій для участі та представництва Львівської міської територіальної громади у виставково-торговельних заходах, спрямованих на популяризацію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Розробка та впровадження системи візуальної ідентифікації Львівської міської ради.</w:t>
      </w:r>
    </w:p>
    <w:p w:rsidR="00BE3789" w:rsidRPr="00BB0CA7" w:rsidRDefault="00BE3789"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1.3. Повноваження управління фінансового контролю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"Адміністрація міського голови"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 Проведення перевірок фінансово-господарської діяльності виконавчих органів міської ради, комунальних підприємств, установ, організацій, інших суб’єктів у частині використання ними комунальних ресурсів (коштів, майна) відповідно до затвердженого плану або за окремими дорученнями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Контроль за дотриманням виконавчими органами міської ради, комунальними підприємствами, установами та організаціями вимог законодавства України з питань публічних закупівель.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Здійснення попередньої перевірки і погодження кошторисної документації 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3.1. Ремонтно-будівельні роботи капітального характеру (капітальний ремонт, реконструкція, реставрація, нове будівництво), замовниками яких є виконавчі органи міської ради та комунальні підприємства, установи та організації.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3.2. Проєктно-вишукувальні роботи, замовниками яких є виконавчі органи міської ради та комунальні підприємства, установи та організації.</w:t>
      </w:r>
    </w:p>
    <w:p w:rsidR="000873BE" w:rsidRPr="00BB0CA7" w:rsidRDefault="000873BE" w:rsidP="000873BE">
      <w:pPr>
        <w:ind w:firstLine="708"/>
        <w:jc w:val="both"/>
        <w:rPr>
          <w:rFonts w:ascii="Arial" w:eastAsia="Calibri" w:hAnsi="Arial" w:cs="Arial"/>
          <w:sz w:val="26"/>
          <w:szCs w:val="26"/>
          <w:lang w:eastAsia="en-US"/>
        </w:rPr>
      </w:pPr>
      <w:r w:rsidRPr="00BB0CA7">
        <w:rPr>
          <w:rFonts w:ascii="Arial" w:eastAsia="Calibri" w:hAnsi="Arial" w:cs="Arial"/>
          <w:sz w:val="26"/>
          <w:szCs w:val="26"/>
          <w:lang w:eastAsia="en-US"/>
        </w:rPr>
        <w:t>3.3. Надання послуг з поточного ремонту, замовниками яких є виконавчі органи міської ради та комунальні підприємства, установи та організації.</w:t>
      </w:r>
    </w:p>
    <w:p w:rsidR="000873BE" w:rsidRPr="00BB0CA7" w:rsidRDefault="000873BE" w:rsidP="000873BE">
      <w:pPr>
        <w:suppressAutoHyphens w:val="0"/>
        <w:autoSpaceDE w:val="0"/>
        <w:autoSpaceDN w:val="0"/>
        <w:adjustRightInd w:val="0"/>
        <w:ind w:firstLine="708"/>
        <w:jc w:val="both"/>
        <w:rPr>
          <w:rFonts w:ascii="Arial" w:eastAsia="Calibri" w:hAnsi="Arial" w:cs="Arial"/>
          <w:sz w:val="26"/>
          <w:szCs w:val="26"/>
          <w:lang w:eastAsia="en-US"/>
        </w:rPr>
      </w:pPr>
      <w:r w:rsidRPr="00BB0CA7">
        <w:rPr>
          <w:rFonts w:ascii="Arial" w:eastAsia="Calibri" w:hAnsi="Arial" w:cs="Arial"/>
          <w:sz w:val="26"/>
          <w:szCs w:val="26"/>
          <w:lang w:eastAsia="en-US"/>
        </w:rPr>
        <w:t xml:space="preserve">4. Проведення перевірки кошторисної вартості об’єктів інфраструктури </w:t>
      </w:r>
      <w:r w:rsidR="00BE3789" w:rsidRPr="00BB0CA7">
        <w:rPr>
          <w:rFonts w:ascii="Arial" w:eastAsia="Calibri" w:hAnsi="Arial" w:cs="Arial"/>
          <w:sz w:val="26"/>
          <w:szCs w:val="26"/>
          <w:lang w:eastAsia="en-US"/>
        </w:rPr>
        <w:t xml:space="preserve">під час </w:t>
      </w:r>
      <w:r w:rsidRPr="00BB0CA7">
        <w:rPr>
          <w:rFonts w:ascii="Arial" w:eastAsia="Calibri" w:hAnsi="Arial" w:cs="Arial"/>
          <w:sz w:val="26"/>
          <w:szCs w:val="26"/>
          <w:lang w:eastAsia="en-US"/>
        </w:rPr>
        <w:t>прийнятт</w:t>
      </w:r>
      <w:r w:rsidR="00BE3789" w:rsidRPr="00BB0CA7">
        <w:rPr>
          <w:rFonts w:ascii="Arial" w:eastAsia="Calibri" w:hAnsi="Arial" w:cs="Arial"/>
          <w:sz w:val="26"/>
          <w:szCs w:val="26"/>
          <w:lang w:eastAsia="en-US"/>
        </w:rPr>
        <w:t>я</w:t>
      </w:r>
      <w:r w:rsidRPr="00BB0CA7">
        <w:rPr>
          <w:rFonts w:ascii="Arial" w:eastAsia="Calibri" w:hAnsi="Arial" w:cs="Arial"/>
          <w:sz w:val="26"/>
          <w:szCs w:val="26"/>
          <w:lang w:eastAsia="en-US"/>
        </w:rPr>
        <w:t xml:space="preserve"> їх у комунальну власність </w:t>
      </w:r>
      <w:r w:rsidRPr="00BB0CA7">
        <w:rPr>
          <w:rFonts w:ascii="Arial" w:hAnsi="Arial" w:cs="Arial"/>
          <w:sz w:val="26"/>
          <w:szCs w:val="26"/>
        </w:rPr>
        <w:t>Львівської міської територіальної громади.</w:t>
      </w:r>
    </w:p>
    <w:p w:rsidR="000873BE" w:rsidRPr="00BB0CA7" w:rsidRDefault="000873BE" w:rsidP="000873BE">
      <w:pPr>
        <w:suppressAutoHyphens w:val="0"/>
        <w:autoSpaceDE w:val="0"/>
        <w:autoSpaceDN w:val="0"/>
        <w:adjustRightInd w:val="0"/>
        <w:ind w:firstLine="708"/>
        <w:jc w:val="both"/>
        <w:rPr>
          <w:rFonts w:ascii="Arial" w:eastAsia="Calibri" w:hAnsi="Arial" w:cs="Arial"/>
          <w:sz w:val="26"/>
          <w:szCs w:val="26"/>
          <w:lang w:eastAsia="en-US"/>
        </w:rPr>
      </w:pPr>
      <w:r w:rsidRPr="00BB0CA7">
        <w:rPr>
          <w:rFonts w:ascii="Arial" w:eastAsia="Calibri" w:hAnsi="Arial" w:cs="Arial"/>
          <w:sz w:val="26"/>
          <w:szCs w:val="26"/>
          <w:lang w:eastAsia="en-US"/>
        </w:rPr>
        <w:t>5. Погодження калькуляцій на надання послуг з прибирання об’єктів благоустрою та озеленення.</w:t>
      </w:r>
    </w:p>
    <w:p w:rsidR="000873BE" w:rsidRPr="00BB0CA7" w:rsidRDefault="000873BE" w:rsidP="000873BE">
      <w:pPr>
        <w:suppressAutoHyphens w:val="0"/>
        <w:autoSpaceDE w:val="0"/>
        <w:autoSpaceDN w:val="0"/>
        <w:adjustRightInd w:val="0"/>
        <w:ind w:firstLine="708"/>
        <w:jc w:val="both"/>
        <w:rPr>
          <w:rFonts w:ascii="Arial" w:eastAsia="Calibri" w:hAnsi="Arial" w:cs="Arial"/>
          <w:sz w:val="26"/>
          <w:szCs w:val="26"/>
          <w:lang w:eastAsia="en-US"/>
        </w:rPr>
      </w:pPr>
      <w:r w:rsidRPr="00BB0CA7">
        <w:rPr>
          <w:rFonts w:ascii="Arial" w:eastAsia="Calibri" w:hAnsi="Arial" w:cs="Arial"/>
          <w:sz w:val="26"/>
          <w:szCs w:val="26"/>
          <w:lang w:eastAsia="en-US"/>
        </w:rPr>
        <w:t>6. Надання висновків і пропозицій Львівському міському голові за результатами проведених контрольних заходів для прийняття відповідних управлінських рішень.</w:t>
      </w:r>
    </w:p>
    <w:p w:rsidR="000873BE" w:rsidRPr="00BB0CA7" w:rsidRDefault="000873BE" w:rsidP="000873BE">
      <w:pPr>
        <w:suppressAutoHyphens w:val="0"/>
        <w:autoSpaceDE w:val="0"/>
        <w:autoSpaceDN w:val="0"/>
        <w:adjustRightInd w:val="0"/>
        <w:ind w:firstLine="708"/>
        <w:jc w:val="both"/>
        <w:rPr>
          <w:rFonts w:ascii="Arial" w:hAnsi="Arial" w:cs="Arial"/>
          <w:sz w:val="26"/>
          <w:szCs w:val="26"/>
        </w:rPr>
      </w:pPr>
      <w:r w:rsidRPr="00BB0CA7">
        <w:rPr>
          <w:rFonts w:ascii="Arial" w:eastAsia="Calibri" w:hAnsi="Arial" w:cs="Arial"/>
          <w:sz w:val="26"/>
          <w:szCs w:val="26"/>
          <w:lang w:eastAsia="en-US"/>
        </w:rPr>
        <w:t>7. Проведення за дорученням Львівського міського голови аналізу проєктів розпорядчих актів та інших документів, пов’язаних з використанням комунальних ресурсів, з наданням відповідних висновків.</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1.4. Повноваження управління комунікації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"Адміністрація міського голови"</w:t>
      </w:r>
    </w:p>
    <w:p w:rsidR="000873BE" w:rsidRPr="00BB0CA7" w:rsidRDefault="000873BE" w:rsidP="000873BE">
      <w:pPr>
        <w:rPr>
          <w:rFonts w:ascii="Arial" w:hAnsi="Arial" w:cs="Arial"/>
          <w:sz w:val="26"/>
          <w:szCs w:val="26"/>
        </w:rPr>
      </w:pP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1. Спільно з департаментом "Секретаріат ради" здійснення зв’язків з громадськістю через засоби масової інформації, сприяння їм у висвітленні питань роботи </w:t>
      </w:r>
      <w:r w:rsidRPr="00BB0CA7">
        <w:rPr>
          <w:rFonts w:ascii="Arial" w:hAnsi="Arial" w:cs="Arial"/>
          <w:bCs/>
          <w:sz w:val="26"/>
          <w:szCs w:val="26"/>
        </w:rPr>
        <w:t>міської ради</w:t>
      </w:r>
      <w:r w:rsidRPr="00BB0CA7">
        <w:rPr>
          <w:rFonts w:ascii="Arial" w:hAnsi="Arial" w:cs="Arial"/>
          <w:sz w:val="26"/>
          <w:szCs w:val="26"/>
        </w:rPr>
        <w:t xml:space="preserve">, депутатів Львівської міської ради, виконавчого комітету та Львівського міського голови; оприлюднення </w:t>
      </w:r>
      <w:r w:rsidRPr="00BB0CA7">
        <w:rPr>
          <w:rFonts w:ascii="Arial" w:hAnsi="Arial" w:cs="Arial"/>
          <w:bCs/>
          <w:sz w:val="26"/>
          <w:szCs w:val="26"/>
        </w:rPr>
        <w:t>актів міської ради</w:t>
      </w:r>
      <w:r w:rsidRPr="00BB0CA7">
        <w:rPr>
          <w:rFonts w:ascii="Arial" w:hAnsi="Arial" w:cs="Arial"/>
          <w:sz w:val="26"/>
          <w:szCs w:val="26"/>
        </w:rPr>
        <w:t>, виконавчого комітету, Львівського міського голови у друкованих засобах масової інформації у порядку, встановленому законодавством України. </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2. Висвітлення позиції виконавчих органів міської ради, а спільно з департаментом "Секретаріат ради" позиції міської ради з актуальних суспільно-політичних та соціально-економічних питань, інформування про поточну роботу, прийняті ухвали міської ради, рішення виконавчого комітету, розпорядження Львівського міського голови, інші документи, </w:t>
      </w:r>
      <w:r w:rsidRPr="00BB0CA7">
        <w:rPr>
          <w:rFonts w:ascii="Arial" w:hAnsi="Arial" w:cs="Arial"/>
          <w:bCs/>
          <w:sz w:val="26"/>
          <w:szCs w:val="26"/>
        </w:rPr>
        <w:t>діяльність, позиції та ініціативи депутатів міської ради.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3. Організація прес-конференцій Львівського міського голови, його заступників, членів виконавчого комітету, керівників департаментів, управлінь та відділів, комунальних підприємств.</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lastRenderedPageBreak/>
        <w:t>4. Збір, обробка та аналіз публікацій в медіа, подання аналітичних матеріалів Львівському міському голові, керівникам виконавчих органів.</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5. Координація і контроль наповнення та обслуговування офіційного сайту Львівської міської ради спільно з управлінням зв’язків з громадськістю департаменту "Секретаріат ради", а також висвітлення результатів проведення громадських слухань, роботи громадських колегій, інших дорадчо-консультативних органів при міській раді та її виконавчих органах. </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6. Надання через засоби масової інформації повідомлень про надзвичайні ситуації та рекомендацій населенню щодо правил поведінки в цих умовах. Своєчасне інформування мешканців Львівської міської територіальної громади про наслідки надзвичайних ситуацій.</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7. Вивчення громадської думки за допомогою систематичних соціологічних опитувань з метою адекватної реакції на потреби мешканців Львівської міської територіальної громади спільно з департаментом "Секретаріат ради".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 xml:space="preserve">8. Популяризація Львівської міської територіальної громади, поширення інформації про громаду в Україні. </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9. Забезпечення видання інформаційної продукції (буклети, брошури, флаєри тощо) та інформаційно-аналітичного вісника, спрямованих на поширення корисної та важливої для мешканців і гостей Львівської міської територіальної громади інформації після отримання висновків постійної комісії законності, депутатської діяльності, свободи слова та безпеки.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10. Спільно з управлінням зв’язків з громадськістю департаменту "Секретаріат ради" забезпечення, виготовлення та розповсюдження інформаційно-промоційної фото-, відео- та аудіо-продукції з метою якісного, оперативного інформування мешканців та гостей Львівської міської територіальної громади про реалізацію стратегії розвитку Львівської міської територіальної громади та ключових проєктів і завдань різних структурних підрозділів та депутатів Львівської міської ради.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11. Застосування різних інструментів цифрового маркетингу (</w:t>
      </w:r>
      <w:r w:rsidRPr="00BB0CA7">
        <w:rPr>
          <w:rFonts w:ascii="Arial" w:hAnsi="Arial" w:cs="Arial"/>
          <w:iCs/>
          <w:sz w:val="26"/>
          <w:szCs w:val="26"/>
        </w:rPr>
        <w:t>digital-marketing</w:t>
      </w:r>
      <w:r w:rsidRPr="00BB0CA7">
        <w:rPr>
          <w:rFonts w:ascii="Arial" w:hAnsi="Arial" w:cs="Arial"/>
          <w:sz w:val="26"/>
          <w:szCs w:val="26"/>
        </w:rPr>
        <w:t>), зокрема соціальних мереж та інтернет-реклами для поширення суспільно важливої інформації до різних категорій населення спільно з департаментом "Секретаріат ради".</w:t>
      </w:r>
    </w:p>
    <w:p w:rsidR="000873BE" w:rsidRPr="00BB0CA7" w:rsidRDefault="000873BE" w:rsidP="000873BE">
      <w:pPr>
        <w:autoSpaceDE w:val="0"/>
        <w:autoSpaceDN w:val="0"/>
        <w:adjustRightInd w:val="0"/>
        <w:ind w:firstLine="708"/>
        <w:jc w:val="both"/>
        <w:rPr>
          <w:rFonts w:ascii="Arial" w:hAnsi="Arial" w:cs="Arial"/>
          <w:sz w:val="26"/>
          <w:szCs w:val="26"/>
        </w:rPr>
      </w:pPr>
      <w:r w:rsidRPr="00BB0CA7">
        <w:rPr>
          <w:rFonts w:ascii="Arial" w:hAnsi="Arial" w:cs="Arial"/>
          <w:sz w:val="26"/>
          <w:szCs w:val="26"/>
        </w:rPr>
        <w:t>12. Забезпечення організації та проведення інформаційних, комунікаційних кампаній, публічних заходів з метою інформування населення про реформи, що проводяться Львівською міською радою, реалізацію стратегії розвитку міста та інших галузевих програм тощо спільно з департаментом "Секретаріат ради".</w:t>
      </w:r>
    </w:p>
    <w:p w:rsidR="00BE3789" w:rsidRPr="00BB0CA7" w:rsidRDefault="00BE3789"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Розділ V. Повноваження виконавчих органів, які підпорядковані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першому заступнику міського голови – заступнику міського голови з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фінансової політики</w:t>
      </w:r>
    </w:p>
    <w:p w:rsidR="000873BE" w:rsidRPr="00BB0CA7" w:rsidRDefault="000873BE" w:rsidP="000873BE">
      <w:pPr>
        <w:ind w:firstLine="709"/>
        <w:jc w:val="both"/>
        <w:rPr>
          <w:rFonts w:ascii="Arial" w:hAnsi="Arial" w:cs="Arial"/>
          <w:sz w:val="26"/>
          <w:szCs w:val="26"/>
          <w:shd w:val="clear" w:color="auto" w:fill="FFFFFF"/>
          <w:lang w:eastAsia="uk-UA"/>
        </w:rPr>
      </w:pP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 </w:t>
      </w:r>
      <w:r w:rsidRPr="00BB0CA7">
        <w:rPr>
          <w:rFonts w:ascii="Arial" w:eastAsia="Arial" w:hAnsi="Arial" w:cs="Arial"/>
          <w:sz w:val="26"/>
          <w:szCs w:val="26"/>
        </w:rPr>
        <w:t>Реалізація повноважень місцевого фінансового органу відповідно до Бюджетного кодексу України та інших нормативно-правових актів.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rPr>
        <w:t xml:space="preserve">2. Загальна організація та управління виконанням бюджету Львівської міської територіальної громади, координація діяльності учасників </w:t>
      </w:r>
      <w:r w:rsidRPr="00BB0CA7">
        <w:rPr>
          <w:rFonts w:ascii="Arial" w:hAnsi="Arial" w:cs="Arial"/>
          <w:sz w:val="26"/>
          <w:szCs w:val="26"/>
          <w:shd w:val="clear" w:color="auto" w:fill="FFFFFF"/>
        </w:rPr>
        <w:lastRenderedPageBreak/>
        <w:t xml:space="preserve">бюджетного процесу з питань виконання бюджету </w:t>
      </w:r>
      <w:r w:rsidRPr="00BB0CA7">
        <w:rPr>
          <w:rFonts w:ascii="Arial" w:hAnsi="Arial" w:cs="Arial"/>
          <w:sz w:val="26"/>
          <w:szCs w:val="26"/>
          <w:shd w:val="clear" w:color="auto" w:fill="FFFFFF"/>
          <w:lang w:eastAsia="uk-UA"/>
        </w:rPr>
        <w:t>згідно з вимогами бюджетного законодавства України.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rPr>
        <w:t xml:space="preserve">3. Здійснення функції зі складання прогнозу бюджету Львівської міської територіальної громади, складання, виконання бюджету Львівської міської територіальної громади, контролю за витрачанням коштів розпорядниками бюджетних коштів, а також інших функцій, пов’язаних з управлінням коштами бюджету Львівської міської територіальної громади.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4. Доведення до головних розпорядників коштів інструкції з підготовки бюджетних запитів, інструкції з підготовки бюджетних пропозицій та </w:t>
      </w:r>
      <w:r w:rsidRPr="00BB0CA7">
        <w:rPr>
          <w:rFonts w:ascii="Arial" w:hAnsi="Arial" w:cs="Arial"/>
          <w:sz w:val="26"/>
          <w:szCs w:val="26"/>
          <w:shd w:val="clear" w:color="auto" w:fill="FFFFFF"/>
        </w:rPr>
        <w:t>орієнтовних граничних показників видатків бюджету Львівської міської територіальної громади та надання кредитів з бюджету Львівської міської територіальної громади на середньостроковий період.</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5. Прийняття рішення про включення бюджетних пропозицій головних розпорядників коштів до прогнозу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6. Подання на розгляд виконавчого комітету прогнозу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7. Прийняття рішення про включення бюджетного запиту до пропозиції проєкту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8. Подання на розгляд виконавчого комітету проєкту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rPr>
        <w:t>9. Затвердження розпису бюджету Львівської міської територіальної громади та змін до нього</w:t>
      </w:r>
      <w:r w:rsidRPr="00BB0CA7">
        <w:rPr>
          <w:rFonts w:ascii="Arial" w:hAnsi="Arial" w:cs="Arial"/>
          <w:sz w:val="26"/>
          <w:szCs w:val="26"/>
          <w:shd w:val="clear" w:color="auto" w:fill="FFFFFF"/>
          <w:lang w:eastAsia="uk-UA"/>
        </w:rPr>
        <w:t>.</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10. Погодження мережі розпорядників та одержувачів коштів місцевого бюджету, штатних розписів виконавчих органів міської ради і кошторисів.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11. Фінансування у встановленому порядку видатків з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12. Погодження паспортів бюджетних програм.</w:t>
      </w:r>
    </w:p>
    <w:p w:rsidR="000873BE" w:rsidRPr="00BB0CA7" w:rsidRDefault="000873BE" w:rsidP="000873BE">
      <w:pPr>
        <w:shd w:val="clear" w:color="auto" w:fill="FFFFFF"/>
        <w:ind w:firstLine="709"/>
        <w:jc w:val="both"/>
        <w:rPr>
          <w:rFonts w:ascii="Arial" w:eastAsia="Calibri"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13. Організація роботи для здійснення повноважень щодо обслуговування коштів бюджету Львівської міської територіальної громади у частині бюджету розвитку та власних надходжень бюджетних установ в установах банків державного сектору, ведення обліку і складання звітності про виконання бюджету щодо таких коштів.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14. Надання офіційного висновку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для прийняття рішення про внесення змін до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15. Подання на розгляд виконавчого комітету проєктів рішення про внесення змін до ухвали міської ради, рішення виконавчого комітету про </w:t>
      </w:r>
      <w:r w:rsidRPr="00BB0CA7">
        <w:rPr>
          <w:rFonts w:ascii="Arial" w:hAnsi="Arial" w:cs="Arial"/>
          <w:sz w:val="26"/>
          <w:szCs w:val="26"/>
          <w:shd w:val="clear" w:color="auto" w:fill="FFFFFF"/>
        </w:rPr>
        <w:t>бюджет Львівської міської територіальної громади</w:t>
      </w:r>
      <w:r w:rsidRPr="00BB0CA7">
        <w:rPr>
          <w:rFonts w:ascii="Arial" w:hAnsi="Arial" w:cs="Arial"/>
          <w:sz w:val="26"/>
          <w:szCs w:val="26"/>
          <w:shd w:val="clear" w:color="auto" w:fill="FFFFFF"/>
          <w:lang w:eastAsia="uk-UA"/>
        </w:rPr>
        <w:t xml:space="preserve"> у разі необхідності перерозподілу бюджетних призначень між головними розпорядниками бюджетних коштів (за наявності відповідного обгрунтування) та в інших випадках, передбачених бюджетним законодавством України.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16. Аналіз звітів про виконання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та інших фінансових звітів, поданих органами Казначейства України.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17. У встановленому законодавством України порядку отримання від центральних та місцевих органів виконавчої влади, підприємств, установ та </w:t>
      </w:r>
      <w:r w:rsidRPr="00BB0CA7">
        <w:rPr>
          <w:rFonts w:ascii="Arial" w:hAnsi="Arial" w:cs="Arial"/>
          <w:sz w:val="26"/>
          <w:szCs w:val="26"/>
          <w:shd w:val="clear" w:color="auto" w:fill="FFFFFF"/>
          <w:lang w:eastAsia="uk-UA"/>
        </w:rPr>
        <w:lastRenderedPageBreak/>
        <w:t xml:space="preserve">організацій, банків та інших фінансових установ всіх форм власності пояснень, матеріалів та інформації з питань, які виникають під час складання, розгляду, затвердження і виконання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та звітування про його виконання.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18. Інформування про хід виконання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у поточному бюджетному періоді та про підсумки виконання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за рік.</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19. Погодження проєктів актів Львівської міської ради та виконавчого комітету, пов’язаних зі складанням і виконанням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20. Узагальнення інформації стосовно здійснення контролю за дотриманням вимог бюджетного законодавства України та інших нормативно-правових актів щодо цільового використання бюджетних коштів.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21. Отримання від органів, що контролюють справляння надходжень бюджету, місячних та квартальних звітів у галузевому і територіальному розрізі та у розрізі джерел доходів і форм власності.</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22. Аналіз виконання дохідної частини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23. Організація роботи з планування і прогнозування доходів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24. </w:t>
      </w:r>
      <w:r w:rsidRPr="00BB0CA7">
        <w:rPr>
          <w:rFonts w:ascii="Arial" w:eastAsia="Arial" w:hAnsi="Arial" w:cs="Arial"/>
          <w:sz w:val="26"/>
          <w:szCs w:val="26"/>
        </w:rPr>
        <w:t>Загальне методичне керівництво, розробка вказівок і форм з питань складання проєкту бюджету Львівської міської територіальної громади, координація діяльності учасників бюджетного процесу.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25. Підготовка аналітичних доповідних записок про стан виконання дохідної частини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26. Узагальнення інформації про надходження місцевих податків та зборів до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у розрізі платників.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27. Узагальнення матеріалів про виконання бюджету розвитку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28. Загальна організація роботи з систематизації окремих показників економічного розвитку </w:t>
      </w:r>
      <w:r w:rsidRPr="00BB0CA7">
        <w:rPr>
          <w:rFonts w:ascii="Arial" w:hAnsi="Arial" w:cs="Arial"/>
          <w:sz w:val="26"/>
          <w:szCs w:val="26"/>
          <w:shd w:val="clear" w:color="auto" w:fill="FFFFFF"/>
        </w:rPr>
        <w:t>Львівської міської територіальної громади</w:t>
      </w:r>
      <w:r w:rsidRPr="00BB0CA7">
        <w:rPr>
          <w:rFonts w:ascii="Arial" w:hAnsi="Arial" w:cs="Arial"/>
          <w:sz w:val="26"/>
          <w:szCs w:val="26"/>
          <w:shd w:val="clear" w:color="auto" w:fill="FFFFFF"/>
          <w:lang w:eastAsia="uk-UA"/>
        </w:rPr>
        <w:t xml:space="preserve"> щодо надходження податків і зборів для прогнозування доходів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29. Координація діяльності органів, які контролюють справляння надходжень бюджету щодо виконання визначених для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показників доходів бюджету.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rPr>
        <w:t>30. Здійснення місцевих запозичень шляхом отримання кредитів (позик) від міжнародних фінансових організацій, банків державного сектору відповідно до рішень, прийнятих міською радою</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31. Подання документів до Міністерства фінансів України для </w:t>
      </w:r>
      <w:r w:rsidRPr="00BB0CA7">
        <w:rPr>
          <w:rFonts w:ascii="Arial" w:hAnsi="Arial" w:cs="Arial"/>
          <w:sz w:val="26"/>
          <w:szCs w:val="26"/>
          <w:shd w:val="clear" w:color="auto" w:fill="FFFFFF"/>
        </w:rPr>
        <w:t>здійснення місцевих запозичень,</w:t>
      </w:r>
      <w:r w:rsidRPr="00BB0CA7">
        <w:rPr>
          <w:rFonts w:ascii="Arial" w:hAnsi="Arial" w:cs="Arial"/>
          <w:sz w:val="26"/>
          <w:szCs w:val="26"/>
          <w:shd w:val="clear" w:color="auto" w:fill="FFFFFF"/>
          <w:lang w:eastAsia="uk-UA"/>
        </w:rPr>
        <w:t xml:space="preserve"> надання місцевих гарантій відповідно до рішень, прийнятих міською радою.</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32. Здійснення правочину з місцевим боргом, у тому числі обмін, випуск, купівлю, викуп та погашення місцевих боргових зобов’язань відповідно до рішень, прийнятих міською радою.</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33. Відповідно до рішення конкурсної комісії з розміщення тимчасово вільних коштів на рахунках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на конкурсних засадах розміщення тимчасово вільних коштів </w:t>
      </w:r>
      <w:r w:rsidRPr="00BB0CA7">
        <w:rPr>
          <w:rFonts w:ascii="Arial" w:hAnsi="Arial" w:cs="Arial"/>
          <w:sz w:val="26"/>
          <w:szCs w:val="26"/>
          <w:shd w:val="clear" w:color="auto" w:fill="FFFFFF"/>
        </w:rPr>
        <w:lastRenderedPageBreak/>
        <w:t>бюджету Львівської міської територіальної громади</w:t>
      </w:r>
      <w:r w:rsidRPr="00BB0CA7">
        <w:rPr>
          <w:rFonts w:ascii="Arial" w:hAnsi="Arial" w:cs="Arial"/>
          <w:sz w:val="26"/>
          <w:szCs w:val="26"/>
          <w:shd w:val="clear" w:color="auto" w:fill="FFFFFF"/>
          <w:lang w:eastAsia="uk-UA"/>
        </w:rPr>
        <w:t xml:space="preserve"> на вкладних (депозитних) рахунках або шляхом придбання цінних паперів, емітованих Львівською міською радою, з подальшим поверненням таких коштів до кінця поточного бюджетного періоду або шляхом придбання державних цінних паперів.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34. Уклад</w:t>
      </w:r>
      <w:r w:rsidR="00BE3789" w:rsidRPr="00BB0CA7">
        <w:rPr>
          <w:rFonts w:ascii="Arial" w:hAnsi="Arial" w:cs="Arial"/>
          <w:sz w:val="26"/>
          <w:szCs w:val="26"/>
          <w:shd w:val="clear" w:color="auto" w:fill="FFFFFF"/>
          <w:lang w:eastAsia="uk-UA"/>
        </w:rPr>
        <w:t>е</w:t>
      </w:r>
      <w:r w:rsidRPr="00BB0CA7">
        <w:rPr>
          <w:rFonts w:ascii="Arial" w:hAnsi="Arial" w:cs="Arial"/>
          <w:sz w:val="26"/>
          <w:szCs w:val="26"/>
          <w:shd w:val="clear" w:color="auto" w:fill="FFFFFF"/>
          <w:lang w:eastAsia="uk-UA"/>
        </w:rPr>
        <w:t xml:space="preserve">ння договорів з суб’єктами господарювання про погашення заборгованості суб’єкта господарювання перед бюджетом </w:t>
      </w:r>
      <w:r w:rsidRPr="00BB0CA7">
        <w:rPr>
          <w:rFonts w:ascii="Arial" w:hAnsi="Arial" w:cs="Arial"/>
          <w:sz w:val="26"/>
          <w:szCs w:val="26"/>
          <w:shd w:val="clear" w:color="auto" w:fill="FFFFFF"/>
        </w:rPr>
        <w:t>Львівської міської територіальної громади при наданні місцевої гарантії</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35. Узагальнення інформації щодо місцевого боргу та гарантованого </w:t>
      </w:r>
      <w:r w:rsidRPr="00BB0CA7">
        <w:rPr>
          <w:rFonts w:ascii="Arial" w:hAnsi="Arial" w:cs="Arial"/>
          <w:sz w:val="26"/>
          <w:szCs w:val="26"/>
          <w:shd w:val="clear" w:color="auto" w:fill="FFFFFF"/>
        </w:rPr>
        <w:t xml:space="preserve">Львівською міською </w:t>
      </w:r>
      <w:r w:rsidRPr="00BB0CA7">
        <w:rPr>
          <w:rFonts w:ascii="Arial" w:hAnsi="Arial" w:cs="Arial"/>
          <w:sz w:val="26"/>
          <w:szCs w:val="26"/>
          <w:shd w:val="clear" w:color="auto" w:fill="FFFFFF"/>
          <w:lang w:eastAsia="uk-UA"/>
        </w:rPr>
        <w:t>територіальною громадою місцевого боргу.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shd w:val="clear" w:color="auto" w:fill="FFFFFF"/>
          <w:lang w:eastAsia="uk-UA"/>
        </w:rPr>
        <w:t xml:space="preserve">36. </w:t>
      </w:r>
      <w:r w:rsidRPr="00BB0CA7">
        <w:rPr>
          <w:rFonts w:ascii="Arial" w:hAnsi="Arial" w:cs="Arial"/>
          <w:sz w:val="26"/>
          <w:szCs w:val="26"/>
        </w:rPr>
        <w:t xml:space="preserve">Забезпечення у встановленому порядку фінансування заходів цивільного захисту, робіт із запобігання та ліквідації наслідків надзвичайних ситуацій.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37. Подання пропозицій щодо створення резервного фонду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38. Контроль за дотриманням бюджетного законодавства на всіх стадіях бюджетного процесу.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39. Застосування попередження про неналежне виконання бюджетного законодавства з вимогою щодо усунення порушень бюджетного законодавства.</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40. Прийняття рішення про застосування заходів впливу за порушення бюджетного законодавства у межах встановлених повноважень (зупинення операцій з бюджетними коштами, призупинення бюджетних асигнувань, зменшення бюджетних асигнувань, повернення бюджетних коштів до місцевого бюджету).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Доведення до головних розпорядників бюджетних коштів лімітних довідок про бюджетні асигнування та кредитування.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rPr>
        <w:t xml:space="preserve">42. Здійснення експертної оцінки інвестиційних проєктів у частині фінансового обґрунтування. </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1.1. Повноваження управління бюджету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фінансової політики</w:t>
      </w:r>
    </w:p>
    <w:p w:rsidR="000873BE" w:rsidRPr="00BB0CA7" w:rsidRDefault="000873BE" w:rsidP="000873BE">
      <w:pPr>
        <w:jc w:val="center"/>
        <w:rPr>
          <w:rFonts w:ascii="Arial" w:hAnsi="Arial" w:cs="Arial"/>
          <w:b/>
          <w:sz w:val="26"/>
          <w:szCs w:val="26"/>
        </w:rPr>
      </w:pPr>
    </w:p>
    <w:p w:rsidR="000873BE" w:rsidRPr="00BB0CA7" w:rsidRDefault="000873BE" w:rsidP="000873BE">
      <w:pPr>
        <w:shd w:val="clear" w:color="auto" w:fill="FFFFFF"/>
        <w:suppressAutoHyphens w:val="0"/>
        <w:ind w:firstLine="708"/>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 Управління коштами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rPr>
      </w:pPr>
      <w:r w:rsidRPr="00BB0CA7">
        <w:rPr>
          <w:rFonts w:ascii="Arial" w:hAnsi="Arial" w:cs="Arial"/>
          <w:sz w:val="26"/>
          <w:szCs w:val="26"/>
          <w:shd w:val="clear" w:color="auto" w:fill="FFFFFF"/>
          <w:lang w:eastAsia="uk-UA"/>
        </w:rPr>
        <w:t xml:space="preserve">2. Розроблення інструкції з підготовки бюджетних запитів та інструкції </w:t>
      </w:r>
      <w:r w:rsidRPr="00BB0CA7">
        <w:rPr>
          <w:rFonts w:ascii="Arial" w:hAnsi="Arial" w:cs="Arial"/>
          <w:sz w:val="26"/>
          <w:szCs w:val="26"/>
          <w:shd w:val="clear" w:color="auto" w:fill="FFFFFF"/>
        </w:rPr>
        <w:t xml:space="preserve">з підготовки бюджетних пропозицій. </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 Визначення порядку та термінів подання головними розпорядниками бюджетних коштів бюджетних запитів та бюджетних пропозицій.</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 Аналіз бюджетних пропозицій</w:t>
      </w:r>
      <w:r w:rsidRPr="00BB0CA7">
        <w:rPr>
          <w:rFonts w:ascii="Arial" w:hAnsi="Arial" w:cs="Arial"/>
          <w:sz w:val="26"/>
          <w:szCs w:val="26"/>
          <w:shd w:val="clear" w:color="auto" w:fill="FFFFFF"/>
        </w:rPr>
        <w:t xml:space="preserve">, </w:t>
      </w:r>
      <w:r w:rsidRPr="00BB0CA7">
        <w:rPr>
          <w:rFonts w:ascii="Arial" w:hAnsi="Arial" w:cs="Arial"/>
          <w:sz w:val="26"/>
          <w:szCs w:val="26"/>
          <w:shd w:val="clear" w:color="auto" w:fill="FFFFFF"/>
          <w:lang w:eastAsia="uk-UA"/>
        </w:rPr>
        <w:t xml:space="preserve">поданих головними розпорядниками бюджетних коштів, </w:t>
      </w:r>
      <w:r w:rsidRPr="00BB0CA7">
        <w:rPr>
          <w:rFonts w:ascii="Arial" w:hAnsi="Arial" w:cs="Arial"/>
          <w:sz w:val="26"/>
          <w:szCs w:val="26"/>
          <w:shd w:val="clear" w:color="auto" w:fill="FFFFFF"/>
        </w:rPr>
        <w:t xml:space="preserve">щодо відповідності доведеним орієнтовним граничним показникам видатків </w:t>
      </w:r>
      <w:r w:rsidRPr="00BB0CA7">
        <w:rPr>
          <w:rFonts w:ascii="Arial" w:hAnsi="Arial" w:cs="Arial"/>
          <w:sz w:val="26"/>
          <w:szCs w:val="26"/>
          <w:shd w:val="clear" w:color="auto" w:fill="FFFFFF"/>
          <w:lang w:eastAsia="uk-UA"/>
        </w:rPr>
        <w:t>бюджету Львівської міської територіальної громади</w:t>
      </w:r>
      <w:r w:rsidRPr="00BB0CA7">
        <w:rPr>
          <w:rFonts w:ascii="Arial" w:hAnsi="Arial" w:cs="Arial"/>
          <w:sz w:val="26"/>
          <w:szCs w:val="26"/>
          <w:shd w:val="clear" w:color="auto" w:fill="FFFFFF"/>
        </w:rPr>
        <w:t xml:space="preserve"> та надання кредитів з </w:t>
      </w:r>
      <w:r w:rsidRPr="00BB0CA7">
        <w:rPr>
          <w:rFonts w:ascii="Arial" w:hAnsi="Arial" w:cs="Arial"/>
          <w:sz w:val="26"/>
          <w:szCs w:val="26"/>
          <w:shd w:val="clear" w:color="auto" w:fill="FFFFFF"/>
          <w:lang w:eastAsia="uk-UA"/>
        </w:rPr>
        <w:t>бюджету Львівської міської територіальної громади</w:t>
      </w:r>
      <w:r w:rsidRPr="00BB0CA7">
        <w:rPr>
          <w:rFonts w:ascii="Arial" w:hAnsi="Arial" w:cs="Arial"/>
          <w:sz w:val="26"/>
          <w:szCs w:val="26"/>
          <w:shd w:val="clear" w:color="auto" w:fill="FFFFFF"/>
        </w:rPr>
        <w:t xml:space="preserve"> і вимогам доведених інструкцій. </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5. Складання прогнозу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6. Аналіз бюджетних запитів, поданих головними розпорядниками бюджетних коштів, щодо відповідності меті, пріоритетності, а також дієвості та ефективності у використанні бюджетних коштів, на будь-якому етапі </w:t>
      </w:r>
      <w:r w:rsidRPr="00BB0CA7">
        <w:rPr>
          <w:rFonts w:ascii="Arial" w:hAnsi="Arial" w:cs="Arial"/>
          <w:sz w:val="26"/>
          <w:szCs w:val="26"/>
          <w:shd w:val="clear" w:color="auto" w:fill="FFFFFF"/>
          <w:lang w:eastAsia="uk-UA"/>
        </w:rPr>
        <w:lastRenderedPageBreak/>
        <w:t>складання і розгляду проєкту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7. Подання до відповідних державних органів необхідних фінансових показників і пропозицій щодо обсягів міжбюджетних трансфертів.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Складання розпису бюджету Львівської міської територіальної громади, підготовка пропозицій щодо внесення змін до розпису.</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rPr>
        <w:t>9. Формування лімітних довідок про бюджетні асигнування та кредитування</w:t>
      </w:r>
      <w:r w:rsidRPr="00BB0CA7">
        <w:rPr>
          <w:rFonts w:ascii="Arial" w:hAnsi="Arial" w:cs="Arial"/>
          <w:sz w:val="26"/>
          <w:szCs w:val="26"/>
          <w:shd w:val="clear" w:color="auto" w:fill="FFFFFF"/>
          <w:lang w:eastAsia="uk-UA"/>
        </w:rPr>
        <w:t>.</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10. У разі не затвердження бюджету Львівської міської територіальної громади у встановлений законодавством України термін складання тимчасового розпису бюджету на відповідний період.</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11. Забезпечення протягом бюджетного періоду відповідності розпису бюджету Львівської міської територіальної громади встановленим бюджетним призначенням.</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12. Розгляд мережі розпорядників та одержувачів коштів місцевого бюджету. </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13. Прогнозування та аналіз доходів у процесі виконання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14. Організація виконання бюджету Львівської міської територіальної громади, забезпечення аналізу надходження доходів до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15. Підготовка матеріалів, зведених аналітичних таблиць і розрахунків щодо доходів бюджету Львівської міської територіальної громади, здійснення моніторингу виконання бюджету за доходами.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16. Подання у встановлені терміни показників бюджету до департаменту фінансів Львівської обласної державної адміністрації для зведення бюджету області.</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17. Контроль у межах компетенції за дотриманням бюджетного законодавства України розпорядниками бюджетних коштів, одержувачами бюджетних коштів, підприємствами, установами та організаціями комунальної власності.</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18. Відповідно до Бюджетного кодексу України та інших нормативно-правових актів здійснення видатків з бюджету Львівської міської територіальної громади, затверджених міською радою та виконавчим комітетом.</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19. Організація у встановленому порядку виконання бюджету Львівської міської територіальної громади, координація у межах своєї компетенції діяльності учасників бюджетного процесу з питань виконання бюджету.</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20. Розгляд звітів про виконання бюджету Львівської міської територіальної громади та інших фінансових звітів, поданих органами виконавчої влади і органами Казначейства України.</w:t>
      </w:r>
    </w:p>
    <w:p w:rsidR="000873BE" w:rsidRPr="00BB0CA7" w:rsidRDefault="000873BE" w:rsidP="000873BE">
      <w:pPr>
        <w:shd w:val="clear" w:color="auto" w:fill="FFFFFF"/>
        <w:suppressAutoHyphens w:val="0"/>
        <w:ind w:firstLine="708"/>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21. Підготовка проєкту рішення виконавчого комітету, проєкту ухвали міської ради про внесення змін до рішення про бюджет Львівської міської територіальної громади у разі необхідності перерозподілу бюджетних призначень між головними розпорядниками бюджетних коштів (за наявності відповідного обгрунтування) та в інших випадках, передбачених бюджетним законодавством України.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lastRenderedPageBreak/>
        <w:t>22. Погодження проєктів розпорядчих документів виконавчих органів міської ради, пов’язаних із складанням і виконанням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23. Розгляд звернень та підготовка пропозицій для прийняття рішень про виділення коштів з резервного фонду бюджету Львівської міської територіальної громади.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24. Розгляд кошторисів.</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25. Перевірка правильності складання і затвердження кошторисів установ, які фінансуються з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26. Підготовка висновків про перевиконання чи недовиконання дохідної частини загального фонду бюджету Львівської міської територіальної громади, про обсяг залишку коштів загального та спеціального фондів (крім власних надходжень бюджетних установ) бюджету Львівської міської територіальної громади для прийняття рішення про внесення змін до бюджету Львівської міської територіальної громади.</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27. Здійснення повноважень щодо обслуговування коштів бюджету Львівської міської територіальної громади у частині бюджету розвитку та власних надходжень бюджетних установ в установах банків державного сектору, ведення обліку і складання звітності про виконання бюджету щодо таких коштів. </w:t>
      </w:r>
    </w:p>
    <w:p w:rsidR="000873BE" w:rsidRPr="00BB0CA7" w:rsidRDefault="000873BE" w:rsidP="000873BE">
      <w:pPr>
        <w:shd w:val="clear" w:color="auto" w:fill="FFFFFF"/>
        <w:suppressAutoHyphens w:val="0"/>
        <w:ind w:firstLine="709"/>
        <w:jc w:val="both"/>
        <w:rPr>
          <w:rFonts w:ascii="Arial" w:hAnsi="Arial" w:cs="Arial"/>
          <w:sz w:val="26"/>
          <w:szCs w:val="26"/>
          <w:shd w:val="clear" w:color="auto" w:fill="FFFFFF"/>
          <w:lang w:eastAsia="uk-UA"/>
        </w:rPr>
      </w:pPr>
      <w:r w:rsidRPr="00BB0CA7">
        <w:rPr>
          <w:rFonts w:ascii="Arial" w:hAnsi="Arial" w:cs="Arial"/>
          <w:sz w:val="26"/>
          <w:szCs w:val="26"/>
        </w:rPr>
        <w:t>28. Облік у розрізі позичальників за наданими пільговими довгостроковими кредитами на будівництво (реконструкцію) та придбання житла за кошти бюджету Львівської міської територіальної громади згідно з укладеними кредитними договорами.</w:t>
      </w:r>
    </w:p>
    <w:p w:rsidR="00DF19FA" w:rsidRPr="00BB0CA7" w:rsidRDefault="00DF19FA"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1.2. Повноваження управління адміністрування місцевих та залучених фінансів департаменту фінансової політики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shd w:val="clear" w:color="auto" w:fill="FFFFFF"/>
        </w:rPr>
      </w:pPr>
      <w:r w:rsidRPr="00BB0CA7">
        <w:rPr>
          <w:rFonts w:ascii="Arial" w:hAnsi="Arial" w:cs="Arial"/>
          <w:sz w:val="26"/>
          <w:szCs w:val="26"/>
          <w:shd w:val="clear" w:color="auto" w:fill="FFFFFF"/>
        </w:rPr>
        <w:t xml:space="preserve">1. Облік надходження місцевих податків та зборів до бюджету </w:t>
      </w:r>
      <w:r w:rsidRPr="00BB0CA7">
        <w:rPr>
          <w:rFonts w:ascii="Arial" w:hAnsi="Arial" w:cs="Arial"/>
          <w:sz w:val="26"/>
          <w:szCs w:val="26"/>
          <w:shd w:val="clear" w:color="auto" w:fill="FFFFFF"/>
          <w:lang w:eastAsia="uk-UA"/>
        </w:rPr>
        <w:t xml:space="preserve">Львівської міської територіальної громади </w:t>
      </w:r>
      <w:r w:rsidRPr="00BB0CA7">
        <w:rPr>
          <w:rFonts w:ascii="Arial" w:hAnsi="Arial" w:cs="Arial"/>
          <w:sz w:val="26"/>
          <w:szCs w:val="26"/>
          <w:shd w:val="clear" w:color="auto" w:fill="FFFFFF"/>
        </w:rPr>
        <w:t>у розрізі платників.</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 xml:space="preserve">2. Систематизація інформації про окремі показники економічного розвитку </w:t>
      </w:r>
      <w:r w:rsidRPr="00BB0CA7">
        <w:rPr>
          <w:rFonts w:ascii="Arial" w:hAnsi="Arial" w:cs="Arial"/>
          <w:sz w:val="26"/>
          <w:szCs w:val="26"/>
          <w:shd w:val="clear" w:color="auto" w:fill="FFFFFF"/>
          <w:lang w:eastAsia="uk-UA"/>
        </w:rPr>
        <w:t>Львівської міської територіальної громади</w:t>
      </w:r>
      <w:r w:rsidRPr="00BB0CA7">
        <w:rPr>
          <w:rFonts w:ascii="Arial" w:hAnsi="Arial" w:cs="Arial"/>
          <w:sz w:val="26"/>
          <w:szCs w:val="26"/>
          <w:shd w:val="clear" w:color="auto" w:fill="FFFFFF"/>
        </w:rPr>
        <w:t xml:space="preserve"> щодо надходження податків і зборів з метою використання інформації для прогнозування доходів бюджету.</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 xml:space="preserve">3. Забезпечення аналізу виконання надходжень до бюджету </w:t>
      </w:r>
      <w:r w:rsidRPr="00BB0CA7">
        <w:rPr>
          <w:rFonts w:ascii="Arial" w:hAnsi="Arial" w:cs="Arial"/>
          <w:sz w:val="26"/>
          <w:szCs w:val="26"/>
          <w:shd w:val="clear" w:color="auto" w:fill="FFFFFF"/>
          <w:lang w:eastAsia="uk-UA"/>
        </w:rPr>
        <w:t>Львівської міської територіальної громади</w:t>
      </w:r>
      <w:r w:rsidRPr="00BB0CA7">
        <w:rPr>
          <w:rFonts w:ascii="Arial" w:hAnsi="Arial" w:cs="Arial"/>
          <w:sz w:val="26"/>
          <w:szCs w:val="26"/>
          <w:shd w:val="clear" w:color="auto" w:fill="FFFFFF"/>
        </w:rPr>
        <w:t xml:space="preserve"> від корпоративних прав.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Узагальнення та подання до структурних підрозділів міської ради інформації щодо надходження до бюджету Львівської міської територіальної громади податку з доходів фізичних осіб, місцевих податків і зборів, акцизного податку від реалізації підакцизної продукції та зведених даних щодо інших платежів у розрізі платників для аналізу та прийняття відповідних рішень.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 Облік та аналіз надходжень від оренди земельних ділянок комунальної власності, плати за земельні сервітути та відшкодування втрат за фактичне землекористування до бюджету Львівської міської територіальної громади у розрізі платників на підставі інформації, поданої управлінням земельних ресурсів департаменту природних ресурсів та будівництва про укладені договори; узагальнення даних обліку та подання їх </w:t>
      </w:r>
      <w:r w:rsidRPr="00BB0CA7">
        <w:rPr>
          <w:rFonts w:ascii="Arial" w:hAnsi="Arial" w:cs="Arial"/>
          <w:sz w:val="26"/>
          <w:szCs w:val="26"/>
        </w:rPr>
        <w:lastRenderedPageBreak/>
        <w:t>відповідним структурним підрозділам для контролю та прийняття відповідних рішень.</w:t>
      </w:r>
    </w:p>
    <w:p w:rsidR="000873BE" w:rsidRPr="00BB0CA7" w:rsidRDefault="0093716E" w:rsidP="000873BE">
      <w:pPr>
        <w:pStyle w:val="aff"/>
        <w:ind w:firstLine="708"/>
        <w:jc w:val="both"/>
        <w:rPr>
          <w:rFonts w:ascii="Arial" w:hAnsi="Arial" w:cs="Arial"/>
          <w:sz w:val="26"/>
          <w:szCs w:val="26"/>
          <w:lang w:val="uk-UA"/>
        </w:rPr>
      </w:pPr>
      <w:r w:rsidRPr="008B552E">
        <w:rPr>
          <w:rFonts w:ascii="Arial" w:hAnsi="Arial" w:cs="Arial"/>
          <w:sz w:val="26"/>
          <w:szCs w:val="26"/>
        </w:rPr>
        <w:t>6. Облік та аналіз у розрізі платників збору за місця для паркування автотранспорту на території Львівської міської територіальної громади відповідно до укладених договорів з операторами паркування</w:t>
      </w:r>
      <w:r w:rsidR="000873BE" w:rsidRPr="00BB0CA7">
        <w:rPr>
          <w:rFonts w:ascii="Arial" w:eastAsia="MS Mincho" w:hAnsi="Arial" w:cs="Arial"/>
          <w:sz w:val="26"/>
          <w:szCs w:val="26"/>
          <w:lang w:val="uk-UA"/>
        </w:rPr>
        <w:t>.</w:t>
      </w:r>
      <w:r w:rsidR="000873BE" w:rsidRPr="00BB0CA7">
        <w:rPr>
          <w:rFonts w:ascii="Arial" w:hAnsi="Arial" w:cs="Arial"/>
          <w:sz w:val="26"/>
          <w:szCs w:val="26"/>
          <w:lang w:val="uk-UA"/>
        </w:rPr>
        <w:t xml:space="preserve"> </w:t>
      </w:r>
    </w:p>
    <w:p w:rsidR="000873BE" w:rsidRPr="00BB0CA7" w:rsidRDefault="000873BE" w:rsidP="000873BE">
      <w:pPr>
        <w:pStyle w:val="aff"/>
        <w:ind w:firstLine="708"/>
        <w:jc w:val="both"/>
        <w:rPr>
          <w:rFonts w:ascii="Arial" w:hAnsi="Arial" w:cs="Arial"/>
          <w:sz w:val="26"/>
          <w:szCs w:val="26"/>
          <w:shd w:val="clear" w:color="auto" w:fill="FFFFFF"/>
          <w:lang w:val="uk-UA"/>
        </w:rPr>
      </w:pPr>
      <w:r w:rsidRPr="00BB0CA7">
        <w:rPr>
          <w:rFonts w:ascii="Arial" w:hAnsi="Arial" w:cs="Arial"/>
          <w:sz w:val="26"/>
          <w:szCs w:val="26"/>
          <w:shd w:val="clear" w:color="auto" w:fill="FFFFFF"/>
          <w:lang w:val="uk-UA"/>
        </w:rPr>
        <w:t xml:space="preserve">7. Підготовка та оформлення документів на отримання короткотермінових позичок на покриття тимчасових касових розривів для бюджету </w:t>
      </w:r>
      <w:r w:rsidRPr="00BB0CA7">
        <w:rPr>
          <w:rFonts w:ascii="Arial" w:hAnsi="Arial" w:cs="Arial"/>
          <w:sz w:val="26"/>
          <w:szCs w:val="26"/>
          <w:shd w:val="clear" w:color="auto" w:fill="FFFFFF"/>
          <w:lang w:val="uk-UA" w:eastAsia="uk-UA"/>
        </w:rPr>
        <w:t>Львівської міської територіальної громади</w:t>
      </w:r>
      <w:r w:rsidRPr="00BB0CA7">
        <w:rPr>
          <w:rFonts w:ascii="Arial" w:hAnsi="Arial" w:cs="Arial"/>
          <w:sz w:val="26"/>
          <w:szCs w:val="26"/>
          <w:shd w:val="clear" w:color="auto" w:fill="FFFFFF"/>
          <w:lang w:val="uk-UA"/>
        </w:rPr>
        <w:t>, адміністрування інших залучених фінансів.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rPr>
        <w:t>8. Підготовка документів для погодження обсягів та умов здійснення місцевих запозичень,</w:t>
      </w:r>
      <w:r w:rsidRPr="00BB0CA7">
        <w:rPr>
          <w:rFonts w:ascii="Arial" w:hAnsi="Arial" w:cs="Arial"/>
          <w:sz w:val="26"/>
          <w:szCs w:val="26"/>
          <w:shd w:val="clear" w:color="auto" w:fill="FFFFFF"/>
          <w:lang w:eastAsia="uk-UA"/>
        </w:rPr>
        <w:t xml:space="preserve"> надання місцевих гарантій,</w:t>
      </w:r>
      <w:r w:rsidRPr="00BB0CA7">
        <w:rPr>
          <w:rFonts w:ascii="Arial" w:hAnsi="Arial" w:cs="Arial"/>
          <w:sz w:val="26"/>
          <w:szCs w:val="26"/>
          <w:shd w:val="clear" w:color="auto" w:fill="FFFFFF"/>
        </w:rPr>
        <w:t xml:space="preserve"> документів для реєстрації місцевих запозичень та місцевих гарантій; здійснення роботи з управління місцевим боргом та гарантованим Львівською міською територіальною громадою боргом.</w:t>
      </w:r>
      <w:r w:rsidRPr="00BB0CA7">
        <w:rPr>
          <w:rFonts w:ascii="Arial" w:hAnsi="Arial" w:cs="Arial"/>
          <w:sz w:val="26"/>
          <w:szCs w:val="26"/>
          <w:shd w:val="clear" w:color="auto" w:fill="FFFFFF"/>
          <w:lang w:eastAsia="uk-UA"/>
        </w:rPr>
        <w:t xml:space="preserve"> </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9. Визначення до проєкту бюджету Львівської міської територіальної громади потреби у коштах на виконання гарантійних зобов`язань з платежів, термін сплати яких настає у відповідному бюджетному періоді.</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10. Здійснення витрат на обслуговування та погашення місцевого боргу відповідно до кредитних договорів та нормативно-правових актів, за якими виникають місцеві боргові зобов’язання.</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11. Аналіз загального обсягу місцевого боргу та гарантованого Львівською міською територіальною громадою боргу у частині дотримання межі загального боргу міста та визначення можливостей бюджету Львівської міської територіальної громади щодо залучення додаткових запозичень та надання місцевих гарантій у відповідному бюджетному періоді.</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12. Підготовка документів для здійснення правочину з місцевим боргом, у тому числі обмін, випуск, купівлю, викуп та погашення місцевих боргових зобов’язань.</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13. П</w:t>
      </w:r>
      <w:r w:rsidRPr="00BB0CA7">
        <w:rPr>
          <w:rFonts w:ascii="Arial" w:hAnsi="Arial" w:cs="Arial"/>
          <w:sz w:val="26"/>
          <w:szCs w:val="26"/>
        </w:rPr>
        <w:t xml:space="preserve">ідготовка проспекту емісії облігацій внутрішніх місцевих позик/або рішення про емісію облігацій місцевих позик – у разі здійснення запозичення до бюджету </w:t>
      </w:r>
      <w:r w:rsidRPr="00BB0CA7">
        <w:rPr>
          <w:rFonts w:ascii="Arial" w:hAnsi="Arial" w:cs="Arial"/>
          <w:sz w:val="26"/>
          <w:szCs w:val="26"/>
          <w:shd w:val="clear" w:color="auto" w:fill="FFFFFF"/>
        </w:rPr>
        <w:t>Львівської міської територіальної громади</w:t>
      </w:r>
      <w:r w:rsidRPr="00BB0CA7">
        <w:rPr>
          <w:rFonts w:ascii="Arial" w:hAnsi="Arial" w:cs="Arial"/>
          <w:sz w:val="26"/>
          <w:szCs w:val="26"/>
          <w:shd w:val="clear" w:color="auto" w:fill="FFFFFF"/>
          <w:lang w:eastAsia="uk-UA"/>
        </w:rPr>
        <w:t xml:space="preserve"> </w:t>
      </w:r>
      <w:r w:rsidRPr="00BB0CA7">
        <w:rPr>
          <w:rFonts w:ascii="Arial" w:hAnsi="Arial" w:cs="Arial"/>
          <w:sz w:val="26"/>
          <w:szCs w:val="26"/>
        </w:rPr>
        <w:t>у формі випуску облігацій, та кредитного договору – у формі залучення кредиту від міжнародних фінансових організацій чи банків державного сектору.</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shd w:val="clear" w:color="auto" w:fill="FFFFFF"/>
        </w:rPr>
        <w:t>14. Облік місцевих гарантій та підготовка проєктів договорів з суб’єктами господарювання про погашення заборгованості суб’єкта господарювання перед бюджетом Львівської міської територіальної громади</w:t>
      </w:r>
      <w:r w:rsidRPr="00BB0CA7">
        <w:rPr>
          <w:rFonts w:ascii="Arial" w:hAnsi="Arial" w:cs="Arial"/>
          <w:sz w:val="26"/>
          <w:szCs w:val="26"/>
          <w:shd w:val="clear" w:color="auto" w:fill="FFFFFF"/>
          <w:lang w:eastAsia="uk-UA"/>
        </w:rPr>
        <w:t>.</w:t>
      </w:r>
      <w:r w:rsidRPr="00BB0CA7">
        <w:rPr>
          <w:rFonts w:ascii="Arial" w:hAnsi="Arial" w:cs="Arial"/>
          <w:sz w:val="26"/>
          <w:szCs w:val="26"/>
          <w:shd w:val="clear" w:color="auto" w:fill="FFFFFF"/>
        </w:rPr>
        <w:t xml:space="preserve"> </w:t>
      </w:r>
    </w:p>
    <w:p w:rsidR="000873BE" w:rsidRPr="00BB0CA7" w:rsidRDefault="000873BE" w:rsidP="000873BE">
      <w:pPr>
        <w:ind w:firstLine="708"/>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rPr>
        <w:t>15. Підготовка документів для р</w:t>
      </w:r>
      <w:r w:rsidRPr="00BB0CA7">
        <w:rPr>
          <w:rFonts w:ascii="Arial" w:hAnsi="Arial" w:cs="Arial"/>
          <w:sz w:val="26"/>
          <w:szCs w:val="26"/>
          <w:shd w:val="clear" w:color="auto" w:fill="FFFFFF"/>
          <w:lang w:eastAsia="uk-UA"/>
        </w:rPr>
        <w:t xml:space="preserve">озміщення тимчасово вільних коштів </w:t>
      </w:r>
      <w:r w:rsidRPr="00BB0CA7">
        <w:rPr>
          <w:rFonts w:ascii="Arial" w:hAnsi="Arial" w:cs="Arial"/>
          <w:sz w:val="26"/>
          <w:szCs w:val="26"/>
          <w:shd w:val="clear" w:color="auto" w:fill="FFFFFF"/>
        </w:rPr>
        <w:t>бюджету Львівської міської територіальної громади</w:t>
      </w:r>
      <w:r w:rsidRPr="00BB0CA7">
        <w:rPr>
          <w:rFonts w:ascii="Arial" w:hAnsi="Arial" w:cs="Arial"/>
          <w:sz w:val="26"/>
          <w:szCs w:val="26"/>
          <w:shd w:val="clear" w:color="auto" w:fill="FFFFFF"/>
          <w:lang w:eastAsia="uk-UA"/>
        </w:rPr>
        <w:t xml:space="preserve"> на вкладних (депозитних) рахунках або шляхом придбання цінних паперів, емітованих Львівською міською радою, з подальшим поверненням таких коштів до кінця поточного бюджетного періоду, або шляхом придбання державних цінних паперів.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Опрацювання проєктів ухвал міської ради щодо надання місцевих гарантій Львівською міською радою та проєктів рішень виконавчого комітету стосовно доцільності залучення кредиту (позики) під місцеву гарантію для виконання (реалізації) інвестиційних проєктів.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Надання на звернення / запити довідок про надходження платежів до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rPr>
        <w:t xml:space="preserve">18. Аналіз надходжень в розрізі платників, які здійснюють сплату без укладених договорів оренди землі, договорів про відшкодування втрат від </w:t>
      </w:r>
      <w:r w:rsidRPr="00BB0CA7">
        <w:rPr>
          <w:rFonts w:ascii="Arial" w:hAnsi="Arial" w:cs="Arial"/>
          <w:sz w:val="26"/>
          <w:szCs w:val="26"/>
        </w:rPr>
        <w:lastRenderedPageBreak/>
        <w:t>недоотримання коштів за користування земельною ділянкою та договорів про земельний сервітут.</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 Повноваження 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pStyle w:val="paragraph"/>
        <w:spacing w:before="0" w:beforeAutospacing="0" w:after="0" w:afterAutospacing="0"/>
        <w:ind w:firstLine="705"/>
        <w:jc w:val="both"/>
        <w:textAlignment w:val="baseline"/>
        <w:rPr>
          <w:rStyle w:val="normaltextrun"/>
          <w:shd w:val="clear" w:color="auto" w:fill="FFFFFF"/>
        </w:rPr>
      </w:pPr>
      <w:r w:rsidRPr="00BB0CA7">
        <w:rPr>
          <w:rStyle w:val="normaltextrun"/>
          <w:rFonts w:ascii="Arial" w:hAnsi="Arial" w:cs="Arial"/>
          <w:sz w:val="26"/>
          <w:szCs w:val="26"/>
          <w:shd w:val="clear" w:color="auto" w:fill="FFFFFF"/>
        </w:rPr>
        <w:t>1. Підготовка та внесення на розгляд міської ради проєктів програм соціально-економічного розвитку, звітів про хід і результати виконання цих програм.</w:t>
      </w:r>
    </w:p>
    <w:p w:rsidR="000873BE" w:rsidRPr="00BB0CA7" w:rsidRDefault="000873BE" w:rsidP="000873BE">
      <w:pPr>
        <w:ind w:firstLine="708"/>
        <w:jc w:val="both"/>
      </w:pPr>
      <w:r w:rsidRPr="00BB0CA7">
        <w:rPr>
          <w:rFonts w:ascii="Arial" w:hAnsi="Arial" w:cs="Arial"/>
          <w:sz w:val="26"/>
          <w:szCs w:val="26"/>
        </w:rPr>
        <w:t>2. Підготовка методичних рекомендацій щодо порядку розроблення місцевих / регіональних програм, моніторингу та звітності про їхнє виконання.</w:t>
      </w:r>
    </w:p>
    <w:p w:rsidR="000873BE" w:rsidRPr="00BB0CA7" w:rsidRDefault="000873BE" w:rsidP="000873BE">
      <w:pPr>
        <w:pStyle w:val="paragraph"/>
        <w:spacing w:before="0" w:beforeAutospacing="0" w:after="0" w:afterAutospacing="0"/>
        <w:ind w:firstLine="705"/>
        <w:jc w:val="both"/>
        <w:textAlignment w:val="baseline"/>
        <w:rPr>
          <w:rStyle w:val="normaltextrun"/>
          <w:shd w:val="clear" w:color="auto" w:fill="FFFFFF"/>
        </w:rPr>
      </w:pPr>
      <w:r w:rsidRPr="00BB0CA7">
        <w:rPr>
          <w:rFonts w:ascii="Arial" w:hAnsi="Arial" w:cs="Arial"/>
          <w:sz w:val="26"/>
          <w:szCs w:val="26"/>
        </w:rPr>
        <w:t>Узагальнення інформацій відповідальних виконавців місцевих / регіональних програм та здійснення моніторингу виконання цих програм, а також моніторингу показників розвитку основних галузей економіки Львівської міської територіальної громади</w:t>
      </w:r>
      <w:r w:rsidRPr="00BB0CA7">
        <w:rPr>
          <w:rStyle w:val="normaltextrun"/>
          <w:rFonts w:ascii="Arial" w:hAnsi="Arial" w:cs="Arial"/>
          <w:sz w:val="26"/>
          <w:szCs w:val="26"/>
          <w:shd w:val="clear" w:color="auto" w:fill="FFFFFF"/>
        </w:rPr>
        <w:t>.</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shd w:val="clear" w:color="auto" w:fill="FFFFFF"/>
        </w:rPr>
        <w:t xml:space="preserve">3. </w:t>
      </w:r>
      <w:r w:rsidRPr="00BB0CA7">
        <w:rPr>
          <w:rStyle w:val="normaltextrun"/>
          <w:rFonts w:ascii="Arial" w:hAnsi="Arial" w:cs="Arial"/>
          <w:sz w:val="26"/>
          <w:szCs w:val="26"/>
        </w:rPr>
        <w:t>Підготовка проєктів рішень виконавчого комітету та ухвал міської ради щодо:</w:t>
      </w:r>
    </w:p>
    <w:p w:rsidR="000873BE" w:rsidRPr="00BB0CA7" w:rsidRDefault="000873BE" w:rsidP="000873BE">
      <w:pPr>
        <w:pStyle w:val="paragraph"/>
        <w:spacing w:before="0" w:beforeAutospacing="0" w:after="0" w:afterAutospacing="0"/>
        <w:ind w:firstLine="705"/>
        <w:jc w:val="both"/>
        <w:textAlignment w:val="baseline"/>
        <w:rPr>
          <w:rStyle w:val="eop"/>
        </w:rPr>
      </w:pPr>
      <w:r w:rsidRPr="00BB0CA7">
        <w:rPr>
          <w:rStyle w:val="normaltextrun"/>
          <w:rFonts w:ascii="Arial" w:hAnsi="Arial" w:cs="Arial"/>
          <w:sz w:val="26"/>
          <w:szCs w:val="26"/>
        </w:rPr>
        <w:t>3.1. П</w:t>
      </w:r>
      <w:r w:rsidRPr="00BB0CA7">
        <w:rPr>
          <w:rStyle w:val="normaltextrun"/>
          <w:rFonts w:ascii="Arial" w:hAnsi="Arial" w:cs="Arial"/>
          <w:sz w:val="26"/>
          <w:szCs w:val="26"/>
          <w:shd w:val="clear" w:color="auto" w:fill="FFFFFF"/>
        </w:rPr>
        <w:t>роєкту бюджету розвитку бюджету Львівської міської територіальної громади та змін до нього.</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3.2. Здійснення місцевих запозичень.</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3.3. Реалізації проєктів з залученням кредитних коштів.</w:t>
      </w:r>
    </w:p>
    <w:p w:rsidR="000873BE" w:rsidRPr="00BB0CA7" w:rsidRDefault="000873BE" w:rsidP="000873BE">
      <w:pPr>
        <w:pStyle w:val="paragraph"/>
        <w:spacing w:before="0" w:beforeAutospacing="0" w:after="0" w:afterAutospacing="0"/>
        <w:ind w:firstLine="705"/>
        <w:jc w:val="both"/>
        <w:textAlignment w:val="baseline"/>
        <w:rPr>
          <w:rStyle w:val="eop"/>
        </w:rPr>
      </w:pPr>
      <w:r w:rsidRPr="00BB0CA7">
        <w:rPr>
          <w:rFonts w:ascii="Arial" w:hAnsi="Arial" w:cs="Arial"/>
          <w:sz w:val="26"/>
          <w:szCs w:val="26"/>
        </w:rPr>
        <w:t>4. Здійснення координаційної роботи щодо наповнення дохідної частини бюджету Львівської міської територіальної громади, зокрема у сфері детінізації виплати заробітної плати, а також участь у формуванні пропозицій щодо вдосконалення механізмів забезпечення повноти сплати податків</w:t>
      </w:r>
      <w:r w:rsidRPr="00BB0CA7">
        <w:rPr>
          <w:rStyle w:val="normaltextrun"/>
          <w:rFonts w:ascii="Arial" w:hAnsi="Arial" w:cs="Arial"/>
          <w:sz w:val="26"/>
          <w:szCs w:val="26"/>
        </w:rPr>
        <w:t>.</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5. Підготовка проєктів ухвал міської ради щодо:</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5.1. Встановлення розмірів і ставок місцевих податків і зборів, передбачених законодавством України, які надходять до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5.2. Надання пільг зі сплати місцевих податків і зборів, передбачених законодавством України.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Fonts w:ascii="Arial" w:hAnsi="Arial" w:cs="Arial"/>
          <w:sz w:val="26"/>
          <w:szCs w:val="26"/>
        </w:rPr>
        <w:t>6.  Погодження цін і тарифів, розроблених виконавчими органами міської ради та підпорядкованими підприємствами, установами, організаціями, на підставі аналізу, проведеного відповідними структурними підрозділами та погодженого уповноваженим органом</w:t>
      </w:r>
      <w:r w:rsidRPr="00BB0CA7">
        <w:rPr>
          <w:rStyle w:val="normaltextrun"/>
          <w:rFonts w:ascii="Arial" w:hAnsi="Arial" w:cs="Arial"/>
          <w:sz w:val="26"/>
          <w:szCs w:val="26"/>
        </w:rPr>
        <w:t>.</w:t>
      </w:r>
    </w:p>
    <w:p w:rsidR="000873BE" w:rsidRPr="00BB0CA7" w:rsidRDefault="000873BE" w:rsidP="000873BE">
      <w:pPr>
        <w:pStyle w:val="paragraph"/>
        <w:spacing w:before="0" w:beforeAutospacing="0" w:after="0" w:afterAutospacing="0"/>
        <w:ind w:firstLine="705"/>
        <w:jc w:val="both"/>
        <w:textAlignment w:val="baseline"/>
      </w:pPr>
      <w:r w:rsidRPr="00BB0CA7">
        <w:rPr>
          <w:rFonts w:ascii="Arial" w:hAnsi="Arial" w:cs="Arial"/>
          <w:sz w:val="26"/>
          <w:szCs w:val="26"/>
        </w:rPr>
        <w:t>7. Внесення змін до діючих договорів про пайову участь за зверненням замовника / забудовника в частині визначення терміну сплати пайового внеску ‒ як дня, що передує даті прийняття об'єкта будівництва в експлуатацію.</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8. Створення сприятливого середовища ведення бізнесу на території Львівської міської територіальної громади шляхом надання пропозицій щодо оптимізації дозвільно-погоджувальних процедур виконавчими органами міської ради.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9. Розробка та реалізація фінансових механізмів підтримки підприємництва.</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10. Супровід діяльності суб’єктів господарської діяльності та сприяння розвитку підприємництва у Львівській міській територіальній громаді.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11. Сприяння діяльності існуючих та створенню нових об’єктів інфраструктури підтримки підприємництва відповідно до Програм, затверджених міською радою.</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lastRenderedPageBreak/>
        <w:t>12. Проведення спільних заходів з суб’єктами господарської діяльності щодо реалізації маркетингових проєктів.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13. Підготовка та винесення на розгляд виконавчого комітету планів прийняття регуляторних актів, спрямованих на правове регулювання господарських відносин.</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14. Ініціювання здійснення заходів державного нагляду (контролю) на підприємствах, в установах та організаціях, що не перебувають у комунальній власності, а також стосовно фізичних осіб-підприємців, які використовують працю найманих працівників, шляхом подання відповідного звернення з питань здійснення делегованих їм повноважень органів виконавчої влади.</w:t>
      </w:r>
    </w:p>
    <w:p w:rsidR="000873BE" w:rsidRPr="00BB0CA7" w:rsidRDefault="000873BE" w:rsidP="000873BE">
      <w:pPr>
        <w:pStyle w:val="paragraph"/>
        <w:spacing w:before="0" w:beforeAutospacing="0" w:after="0" w:afterAutospacing="0"/>
        <w:ind w:firstLine="705"/>
        <w:jc w:val="both"/>
        <w:textAlignment w:val="baseline"/>
        <w:rPr>
          <w:rStyle w:val="eop"/>
        </w:rPr>
      </w:pPr>
      <w:r w:rsidRPr="00BB0CA7">
        <w:rPr>
          <w:rStyle w:val="normaltextrun"/>
          <w:rFonts w:ascii="Arial" w:hAnsi="Arial" w:cs="Arial"/>
          <w:sz w:val="26"/>
          <w:szCs w:val="26"/>
        </w:rPr>
        <w:t xml:space="preserve">15. Організація проведення громадських та тимчасових робіт для осіб, зареєстрованих як безробітні, а також учнівської та студентської молоді у вільний від занять час на комунальних підприємствах, установах та організаціях, а також за договорами </w:t>
      </w:r>
      <w:r w:rsidR="00DF19FA" w:rsidRPr="00BB0CA7">
        <w:rPr>
          <w:rStyle w:val="normaltextrun"/>
          <w:rFonts w:ascii="Arial" w:hAnsi="Arial" w:cs="Arial"/>
          <w:sz w:val="26"/>
          <w:szCs w:val="26"/>
        </w:rPr>
        <w:t>–</w:t>
      </w:r>
      <w:r w:rsidRPr="00BB0CA7">
        <w:rPr>
          <w:rStyle w:val="normaltextrun"/>
          <w:rFonts w:ascii="Arial" w:hAnsi="Arial" w:cs="Arial"/>
          <w:sz w:val="26"/>
          <w:szCs w:val="26"/>
        </w:rPr>
        <w:t xml:space="preserve"> на підприємствах, в установах та організаціях, що належать до інших форм власності.</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16. Участь у веденні колективних переговорів та укладенні територіальних тарифних угод, вирішенні колективних трудових спорів (конфліктів) щодо підприємств, установ та організацій, розташованих на території м. Львова; повідомна реєстрація колективних договорів і угод, здійснення контролю за їх виконанням.</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17. Виконання функцій робочого органу для регулювання діяльності з розміщення зовнішньої реклами. Підготовка проєктів рішень виконавчого комітету про надання дозволу на розміщення зовнішньої реклами, затвердження схем розміщення засобів зовнішньої реклами.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18. Координація діяльності на території міста підприємств та об'єктів торговельного і побутового обслуговування, ресторанного та ринкового господарства всіх форм власності.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19. Участь у здійсненні контролю за дотриманням законодавства України щодо захисту прав споживачів у сфері торгівлі та сфері надання послуг.</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20. Встановлення режиму роботи підприємств торгівлі та громадського харчування, побутового обслуговування, що належать до комунальної власності </w:t>
      </w:r>
      <w:r w:rsidRPr="00BB0CA7">
        <w:rPr>
          <w:rStyle w:val="normaltextrun"/>
          <w:rFonts w:ascii="Arial" w:hAnsi="Arial" w:cs="Arial"/>
          <w:sz w:val="26"/>
          <w:szCs w:val="26"/>
          <w:shd w:val="clear" w:color="auto" w:fill="FFFFFF"/>
        </w:rPr>
        <w:t>Львівської міської територіальної громади</w:t>
      </w:r>
      <w:r w:rsidRPr="00BB0CA7">
        <w:rPr>
          <w:rStyle w:val="normaltextrun"/>
          <w:rFonts w:ascii="Arial" w:hAnsi="Arial" w:cs="Arial"/>
          <w:sz w:val="26"/>
          <w:szCs w:val="26"/>
        </w:rPr>
        <w:t>; встановлення за погодженням з власниками режиму роботи розташованих на відповідній території підприємств, установ та організацій сфери обслуговування незалежно від форм власності.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21. Забезпечення здійснення державної регуляторної діяльності.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22. Надання методичного супроводу та практичної допомоги у проведенні публічних закупівель структурними підрозділами Львівської міської ради.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shd w:val="clear" w:color="auto" w:fill="FFFFFF"/>
        </w:rPr>
      </w:pPr>
      <w:r w:rsidRPr="00BB0CA7">
        <w:rPr>
          <w:rStyle w:val="normaltextrun"/>
          <w:rFonts w:ascii="Arial" w:hAnsi="Arial" w:cs="Arial"/>
          <w:sz w:val="26"/>
          <w:szCs w:val="26"/>
        </w:rPr>
        <w:t xml:space="preserve">23. Підготовка та подання на розгляд міської ради проєктів ухвал щодо затвердження переліку комунальних підприємств, установ та організацій </w:t>
      </w:r>
      <w:r w:rsidRPr="00BB0CA7">
        <w:rPr>
          <w:rStyle w:val="normaltextrun"/>
          <w:rFonts w:ascii="Arial" w:hAnsi="Arial" w:cs="Arial"/>
          <w:sz w:val="26"/>
          <w:szCs w:val="26"/>
          <w:shd w:val="clear" w:color="auto" w:fill="FFFFFF"/>
        </w:rPr>
        <w:t>у розрізі уповноважених органів.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24. Моніторинг споживання та контроль за ефективністю використання енергоресурсів у комунальних закладах освіти, охорони здоров’я, культури, подання пропозицій щодо підвищення енергоефективності.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 xml:space="preserve">25. Координація, підготовка та супровід проєктів Львівської міської територіальної громади та міжнародних фінансових інституцій і здійснення </w:t>
      </w:r>
      <w:r w:rsidRPr="00BB0CA7">
        <w:rPr>
          <w:rStyle w:val="normaltextrun"/>
          <w:rFonts w:ascii="Arial" w:hAnsi="Arial" w:cs="Arial"/>
          <w:sz w:val="26"/>
          <w:szCs w:val="26"/>
        </w:rPr>
        <w:lastRenderedPageBreak/>
        <w:t>заходів, спрямованих на успішну їх реалізацію, зокрема залучення грантів (безповоротної допомоги).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26. Здійснення організаційних заходів щодо забезпечення продовольчими та непродовольчими товарами населення та особового складу сил цивільного захисту у разі виникнення надзвичайних ситуацій та на особливий період.</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27. Укладення договорів щодо забезпечення життєдіяльності населення в особливий період з підприємствами, установами та організаціями незалежно від форм власності.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28. Забезпечення формування, утримання та поповнення продовольчого резерву у разі виникнення надзвичайних ситуацій та на особливий період.</w:t>
      </w:r>
    </w:p>
    <w:p w:rsidR="000873BE" w:rsidRPr="00BB0CA7" w:rsidRDefault="000873BE" w:rsidP="000873BE">
      <w:pPr>
        <w:ind w:firstLine="705"/>
        <w:jc w:val="both"/>
        <w:rPr>
          <w:rFonts w:eastAsia="Arial"/>
        </w:rPr>
      </w:pPr>
      <w:r w:rsidRPr="00BB0CA7">
        <w:rPr>
          <w:rFonts w:ascii="Arial" w:eastAsia="Arial" w:hAnsi="Arial" w:cs="Arial"/>
          <w:sz w:val="26"/>
          <w:szCs w:val="26"/>
        </w:rPr>
        <w:t>29. Координація діяльності структурних підрозділів міської ради, бюджетних установ, комунальних закладів щодо забезпечення сумісності та інтеграції впроваджених інформаційних систем та систем, які планують впровадити.</w:t>
      </w:r>
    </w:p>
    <w:p w:rsidR="000873BE" w:rsidRPr="00BB0CA7" w:rsidRDefault="000873BE" w:rsidP="00DF19FA">
      <w:pPr>
        <w:ind w:firstLine="705"/>
        <w:jc w:val="both"/>
        <w:rPr>
          <w:rFonts w:ascii="Arial" w:eastAsia="Arial" w:hAnsi="Arial" w:cs="Arial"/>
          <w:sz w:val="26"/>
          <w:szCs w:val="26"/>
        </w:rPr>
      </w:pPr>
      <w:r w:rsidRPr="00BB0CA7">
        <w:rPr>
          <w:rFonts w:ascii="Arial" w:eastAsia="Arial" w:hAnsi="Arial" w:cs="Arial"/>
          <w:sz w:val="26"/>
          <w:szCs w:val="26"/>
        </w:rPr>
        <w:t>30. Реалізації державної політики з питань цифрового розвитку, цифрових</w:t>
      </w:r>
      <w:r w:rsidR="00DF19FA" w:rsidRPr="00BB0CA7">
        <w:rPr>
          <w:rFonts w:ascii="Arial" w:eastAsia="Arial" w:hAnsi="Arial" w:cs="Arial"/>
          <w:sz w:val="26"/>
          <w:szCs w:val="26"/>
        </w:rPr>
        <w:t xml:space="preserve"> </w:t>
      </w:r>
      <w:r w:rsidRPr="00BB0CA7">
        <w:rPr>
          <w:rFonts w:ascii="Arial" w:eastAsia="Arial" w:hAnsi="Arial" w:cs="Arial"/>
          <w:sz w:val="26"/>
          <w:szCs w:val="26"/>
        </w:rPr>
        <w:t>трансформацій і цифровізації.</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 xml:space="preserve">31. Погодження </w:t>
      </w:r>
      <w:r w:rsidRPr="00BB0CA7">
        <w:rPr>
          <w:rFonts w:ascii="Arial" w:hAnsi="Arial" w:cs="Arial"/>
          <w:sz w:val="26"/>
          <w:szCs w:val="26"/>
        </w:rPr>
        <w:t>заступником директора департаменту з питань цифрової трансформації (CDTO – Chief Digital Transformation Officer):</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32.1. Закупівель виконавчими органами Львівської міської ради, установами та комунальними підприємствами у сфері інформатизації.</w:t>
      </w:r>
    </w:p>
    <w:p w:rsidR="000873BE" w:rsidRPr="00BB0CA7" w:rsidRDefault="000873BE" w:rsidP="000873BE">
      <w:pPr>
        <w:ind w:firstLine="705"/>
        <w:jc w:val="both"/>
        <w:rPr>
          <w:rFonts w:ascii="Arial" w:eastAsia="Arial" w:hAnsi="Arial" w:cs="Arial"/>
          <w:sz w:val="26"/>
          <w:szCs w:val="26"/>
        </w:rPr>
      </w:pPr>
      <w:r w:rsidRPr="00BB0CA7">
        <w:rPr>
          <w:rFonts w:ascii="Arial" w:hAnsi="Arial" w:cs="Arial"/>
          <w:sz w:val="26"/>
          <w:szCs w:val="26"/>
        </w:rPr>
        <w:t>32.2. Посадових інструкцій, статутів та положень про підрозділи  виконавчих органів Львівської міської ради, які працюють у сфері</w:t>
      </w:r>
      <w:r w:rsidRPr="00BB0CA7">
        <w:rPr>
          <w:rFonts w:ascii="Arial" w:eastAsia="Arial" w:hAnsi="Arial" w:cs="Arial"/>
          <w:sz w:val="26"/>
          <w:szCs w:val="26"/>
        </w:rPr>
        <w:t xml:space="preserve"> </w:t>
      </w:r>
      <w:r w:rsidRPr="00BB0CA7">
        <w:rPr>
          <w:rFonts w:ascii="Arial" w:hAnsi="Arial" w:cs="Arial"/>
          <w:sz w:val="26"/>
          <w:szCs w:val="26"/>
        </w:rPr>
        <w:t>інформатизації</w:t>
      </w:r>
      <w:r w:rsidRPr="00BB0CA7">
        <w:rPr>
          <w:rFonts w:ascii="Arial" w:eastAsia="Arial" w:hAnsi="Arial" w:cs="Arial"/>
          <w:sz w:val="26"/>
          <w:szCs w:val="26"/>
        </w:rPr>
        <w:t xml:space="preserve"> або реалізують проєкти в галузі </w:t>
      </w:r>
      <w:r w:rsidRPr="00BB0CA7">
        <w:rPr>
          <w:rFonts w:ascii="Arial" w:hAnsi="Arial" w:cs="Arial"/>
          <w:sz w:val="26"/>
          <w:szCs w:val="26"/>
        </w:rPr>
        <w:t>інформатизації</w:t>
      </w:r>
      <w:r w:rsidRPr="00BB0CA7">
        <w:rPr>
          <w:rFonts w:ascii="Arial" w:eastAsia="Arial" w:hAnsi="Arial" w:cs="Arial"/>
          <w:sz w:val="26"/>
          <w:szCs w:val="26"/>
        </w:rPr>
        <w:t>.</w:t>
      </w:r>
    </w:p>
    <w:p w:rsidR="000873BE" w:rsidRPr="00BB0CA7" w:rsidRDefault="000873BE" w:rsidP="000873BE">
      <w:pPr>
        <w:ind w:firstLine="705"/>
        <w:jc w:val="both"/>
        <w:rPr>
          <w:rFonts w:ascii="Arial" w:hAnsi="Arial" w:cs="Arial"/>
          <w:sz w:val="26"/>
          <w:szCs w:val="26"/>
          <w:lang w:eastAsia="uk-UA"/>
        </w:rPr>
      </w:pPr>
      <w:r w:rsidRPr="00BB0CA7">
        <w:rPr>
          <w:rFonts w:ascii="Arial" w:hAnsi="Arial" w:cs="Arial"/>
          <w:sz w:val="26"/>
          <w:szCs w:val="26"/>
          <w:lang w:eastAsia="uk-UA"/>
        </w:rPr>
        <w:t>33. Здійснення розрахунків безпідставно збережених коштів пайової участі.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34. Моніторинг та аналіз отриманої інформації від державної архітектурно-будівельної інспекції про прийняття в експлуатацію закінчених будівництвом об’єктів з незначними (СС1) та середніми (СС2) наслідками.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35. Повідомна реєстрація колективних договорів і угод.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36. Планування та організація проведення ярмарків на території Львівської міської територіальної громади, співпраця з підприємцями, виробниками та фермерами з метою залучення учасників до ярмаркових заходів.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37. Координація організації проведення громадських та тимчасових робіт для осіб, зареєстрованих як безробітні, а також учнівської та студентської молоді у вільний від занять час на комунальних підприємствах, установах та організаціях, а також за договорами </w:t>
      </w:r>
      <w:r w:rsidR="00DF19FA" w:rsidRPr="00BB0CA7">
        <w:rPr>
          <w:rFonts w:ascii="Arial" w:hAnsi="Arial" w:cs="Arial"/>
          <w:sz w:val="26"/>
          <w:szCs w:val="26"/>
        </w:rPr>
        <w:t>–</w:t>
      </w:r>
      <w:r w:rsidRPr="00BB0CA7">
        <w:rPr>
          <w:rFonts w:ascii="Arial" w:hAnsi="Arial" w:cs="Arial"/>
          <w:sz w:val="26"/>
          <w:szCs w:val="26"/>
        </w:rPr>
        <w:t xml:space="preserve"> на підприємствах, в установах та організаціях, що належать до інших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38. Забезпечення реалізації та координації державної політики у сфері управління публічними інвестиціями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39. Підготовка для розгляду та схвалення місцевою інвестиційною радою інформації про мету запозичення з обгрунтуванням доцільності його здійснення до бюджету Львівської міської територіальної громади, очікувані результати, напрями спрямування залучених коштів на підставі пропозицій головних розпорядників коштів.</w:t>
      </w:r>
    </w:p>
    <w:p w:rsidR="000873BE" w:rsidRPr="00BB0CA7" w:rsidRDefault="000873BE" w:rsidP="000873BE">
      <w:pPr>
        <w:ind w:firstLine="705"/>
        <w:jc w:val="both"/>
        <w:rPr>
          <w:rFonts w:ascii="Arial" w:hAnsi="Arial" w:cs="Arial"/>
          <w:sz w:val="26"/>
          <w:szCs w:val="26"/>
        </w:rPr>
      </w:pPr>
      <w:r w:rsidRPr="00BB0CA7">
        <w:rPr>
          <w:rFonts w:ascii="Arial" w:hAnsi="Arial" w:cs="Arial"/>
          <w:sz w:val="26"/>
          <w:szCs w:val="26"/>
        </w:rPr>
        <w:lastRenderedPageBreak/>
        <w:t>40. Скерування фінансовому органу інформації про мету запозичення з обгрунтуванням доцільності його здійснення до бюджету Львівської міської територіальної громади, очікувані результати, напрями спрямування залучених коштів на підставі схвалених пропозицій місцевої інвестиційної ради.</w:t>
      </w:r>
    </w:p>
    <w:p w:rsidR="000873BE" w:rsidRPr="00BB0CA7" w:rsidRDefault="000873BE" w:rsidP="000873BE">
      <w:pPr>
        <w:ind w:firstLine="705"/>
        <w:jc w:val="both"/>
        <w:rPr>
          <w:rFonts w:ascii="Arial" w:hAnsi="Arial" w:cs="Arial"/>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2.1. Повноваження управління економіки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pStyle w:val="paragraph"/>
        <w:spacing w:before="0" w:beforeAutospacing="0" w:after="0" w:afterAutospacing="0"/>
        <w:ind w:firstLine="705"/>
        <w:jc w:val="both"/>
        <w:textAlignment w:val="baseline"/>
        <w:rPr>
          <w:rStyle w:val="normaltextrun"/>
          <w:shd w:val="clear" w:color="auto" w:fill="FFFFFF"/>
        </w:rPr>
      </w:pPr>
      <w:r w:rsidRPr="00BB0CA7">
        <w:rPr>
          <w:rStyle w:val="normaltextrun"/>
          <w:rFonts w:ascii="Arial" w:hAnsi="Arial" w:cs="Arial"/>
          <w:sz w:val="26"/>
          <w:szCs w:val="26"/>
          <w:shd w:val="clear" w:color="auto" w:fill="FFFFFF"/>
        </w:rPr>
        <w:t>1. Формування переліку об’єктів, капітальні видатки на які планують проводити за кошти бюджету розвитку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shd w:val="clear" w:color="auto" w:fill="FFFFFF"/>
        </w:rPr>
      </w:pPr>
      <w:r w:rsidRPr="00BB0CA7">
        <w:rPr>
          <w:rFonts w:ascii="Arial" w:hAnsi="Arial" w:cs="Arial"/>
          <w:sz w:val="26"/>
          <w:szCs w:val="26"/>
        </w:rPr>
        <w:t>2. Підготовка інформації про мету запозичення до бюджету Львівської міської територіальної громади з обгрунтуванням доцільності його здійснення, очікувані результати, напрями спрямування залучених коштів</w:t>
      </w:r>
      <w:r w:rsidRPr="00BB0CA7">
        <w:rPr>
          <w:rStyle w:val="normaltextrun"/>
          <w:rFonts w:ascii="Arial" w:hAnsi="Arial" w:cs="Arial"/>
          <w:sz w:val="26"/>
          <w:szCs w:val="26"/>
          <w:shd w:val="clear" w:color="auto" w:fill="FFFFFF"/>
        </w:rPr>
        <w:t>.</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3. Відстеження та прогнозування основних показників економічного та соціального розвитку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4. Підготовка аналізу виконання програми соціально-економічного розвитку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5. Підготовка та подання пропозицій департаменту економічного розвитку щодо встановлення розмірів та ставок місцевих податків і зборів, які надходять до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6. Підготовка пропозицій щодо надання пільг з податків та зборів, які належать до доходів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7. Погодження цін і тарифів, розроблених виконавчими органами міської ради та підпорядкованими підприємствами, установами, організаціями, на підставі аналізу, проведеного відповідними структурними підрозділами та/або їхніми уповноваженими органами.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8. Організація та участь у районних комісіях з питань легалізації виплати заробітної плати та зайнятості населення, ліквідації заборгованості з виплати заробітної плати, забезпечення своєчасності та повноти сплати податків.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9. Організація роботи місцевих ринків, ярмарків, сприяння розвитку торгівлі всіх форм власності, підготовка та внесення на розгляд виконавчого комітету та міської ради проєктів рішень, ухвал щодо створення та діяльності ринків, торговельних майданчиків, пересувних тимчасових споруд, атракціонів, літніх майданчиків без прив’язки до стаціонарних об’єктів ресторанного господарства.</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10. Підготовка погоджень на одноразову торгівлю під час проведення міських заходів, святкувань, виставок-ярмарків.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11. Здійснення моніторингу та аналізу публічних закупівель, проведених виконавчими органами, комунальними підприємствами, установами та організаціями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lastRenderedPageBreak/>
        <w:t>12. Оприлюднення на офіційному сайті Львівської міської ради інформації про публічні закупівлі, які проводять розпорядники бюджетних коштів.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13. Надання методологічної та практичної допомоги у проведенні публічних закупівель, що здійснюються виконавчими органами, комунальними підприємствами, установами та організаціями Львівської міської територіальної громади, у тому числі консультаційний супровід.</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14. Підготовка та подання пропозицій на розгляд міської ради щодо Правил дотримання тиші у м. Львові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15. Розробка та подання на затвердження у встановленому порядку економічно обгрунтованих тарифів оплати тимчасового користування місцями, які перебувають у власності Львівської міської територіальної громади для розміщення спеціальних конструкцій зовнішньої реклами.</w:t>
      </w:r>
    </w:p>
    <w:p w:rsidR="000873BE" w:rsidRPr="00BB0CA7" w:rsidRDefault="000873BE" w:rsidP="000873BE">
      <w:pPr>
        <w:ind w:firstLine="708"/>
        <w:jc w:val="both"/>
      </w:pPr>
      <w:r w:rsidRPr="00BB0CA7">
        <w:rPr>
          <w:rFonts w:ascii="Arial" w:hAnsi="Arial" w:cs="Arial"/>
          <w:sz w:val="26"/>
          <w:szCs w:val="26"/>
        </w:rPr>
        <w:t>16. Подання на розгляд міської ради питання щодо встановлення нормативів та Порядку відрахування комунальними підприємствами Львівської міської територіальної громади частини прибутку, яка підлягає зарахуванню до загального фонду бюджету Львівської міської територіальної громади.</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Fonts w:ascii="Arial" w:hAnsi="Arial" w:cs="Arial"/>
          <w:sz w:val="26"/>
          <w:szCs w:val="26"/>
        </w:rPr>
        <w:t>17.  Узагальнення та аналіз фінансово-статистичних даних діяльності комунальних підприємств</w:t>
      </w:r>
      <w:r w:rsidRPr="00BB0CA7">
        <w:rPr>
          <w:rStyle w:val="normaltextrun"/>
          <w:rFonts w:ascii="Arial" w:hAnsi="Arial" w:cs="Arial"/>
          <w:sz w:val="26"/>
          <w:szCs w:val="26"/>
        </w:rPr>
        <w:t>.</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18. Здійснення економічного аналізу діяльності комунальних підприємств, підготовка пропозицій щодо оптимізації їхньої діяльності.</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19. Розрахунок норм (лімітів) споживання енергоресурсів для бюджетних установ, які фінансуються з бюджету Львівської міської територіальної громади та здійснення контролю за їх дотриманням.</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20. Підготовка пропозицій щодо оптимізації структури споживання енергоресурсів та використання альтернативних джерел енергії.</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21. Розробка, виконання та аналіз програм підтримки підприємництва, зокрема:</w:t>
      </w:r>
    </w:p>
    <w:p w:rsidR="000873BE" w:rsidRPr="00BB0CA7" w:rsidRDefault="000873BE" w:rsidP="000873BE">
      <w:pPr>
        <w:pStyle w:val="paragraph"/>
        <w:spacing w:before="0" w:beforeAutospacing="0" w:after="0" w:afterAutospacing="0"/>
        <w:ind w:firstLine="705"/>
        <w:jc w:val="both"/>
        <w:textAlignment w:val="baseline"/>
      </w:pPr>
      <w:r w:rsidRPr="00BB0CA7">
        <w:rPr>
          <w:rStyle w:val="normaltextrun"/>
          <w:rFonts w:ascii="Arial" w:hAnsi="Arial" w:cs="Arial"/>
          <w:sz w:val="26"/>
          <w:szCs w:val="26"/>
        </w:rPr>
        <w:t>21.1. Сприяння розвитку підприємництва у Львівській міській територіальній громаді.</w:t>
      </w:r>
    </w:p>
    <w:p w:rsidR="000873BE" w:rsidRPr="00BB0CA7" w:rsidRDefault="000873BE" w:rsidP="000873BE">
      <w:pPr>
        <w:pStyle w:val="paragraph"/>
        <w:spacing w:before="0" w:beforeAutospacing="0" w:after="0" w:afterAutospacing="0"/>
        <w:ind w:left="705"/>
        <w:jc w:val="both"/>
        <w:textAlignment w:val="baseline"/>
        <w:rPr>
          <w:rFonts w:ascii="Arial" w:hAnsi="Arial" w:cs="Arial"/>
          <w:sz w:val="26"/>
          <w:szCs w:val="26"/>
        </w:rPr>
      </w:pPr>
      <w:r w:rsidRPr="00BB0CA7">
        <w:rPr>
          <w:rStyle w:val="normaltextrun"/>
          <w:rFonts w:ascii="Arial" w:hAnsi="Arial" w:cs="Arial"/>
          <w:sz w:val="26"/>
          <w:szCs w:val="26"/>
        </w:rPr>
        <w:t>21.2. Ваучерної підтримки бізнесу.</w:t>
      </w:r>
    </w:p>
    <w:p w:rsidR="000873BE" w:rsidRPr="00BB0CA7" w:rsidRDefault="000873BE" w:rsidP="000873BE">
      <w:pPr>
        <w:pStyle w:val="paragraph"/>
        <w:spacing w:before="0" w:beforeAutospacing="0" w:after="0" w:afterAutospacing="0"/>
        <w:ind w:left="705"/>
        <w:jc w:val="both"/>
        <w:textAlignment w:val="baseline"/>
        <w:rPr>
          <w:rFonts w:ascii="Arial" w:hAnsi="Arial" w:cs="Arial"/>
          <w:sz w:val="26"/>
          <w:szCs w:val="26"/>
        </w:rPr>
      </w:pPr>
      <w:r w:rsidRPr="00BB0CA7">
        <w:rPr>
          <w:rStyle w:val="normaltextrun"/>
          <w:rFonts w:ascii="Arial" w:hAnsi="Arial" w:cs="Arial"/>
          <w:sz w:val="26"/>
          <w:szCs w:val="26"/>
        </w:rPr>
        <w:t>21.3 Сприяння розвитку львівських товаровиробників.</w:t>
      </w:r>
    </w:p>
    <w:p w:rsidR="000873BE" w:rsidRPr="00BB0CA7" w:rsidRDefault="000873BE" w:rsidP="000873BE">
      <w:pPr>
        <w:pStyle w:val="paragraph"/>
        <w:spacing w:before="0" w:beforeAutospacing="0" w:after="0" w:afterAutospacing="0"/>
        <w:ind w:left="705"/>
        <w:jc w:val="both"/>
        <w:textAlignment w:val="baseline"/>
        <w:rPr>
          <w:rFonts w:ascii="Arial" w:hAnsi="Arial" w:cs="Arial"/>
          <w:sz w:val="26"/>
          <w:szCs w:val="26"/>
        </w:rPr>
      </w:pPr>
      <w:r w:rsidRPr="00BB0CA7">
        <w:rPr>
          <w:rStyle w:val="normaltextrun"/>
          <w:rFonts w:ascii="Arial" w:hAnsi="Arial" w:cs="Arial"/>
          <w:sz w:val="26"/>
          <w:szCs w:val="26"/>
        </w:rPr>
        <w:t>21.4. Перспективного розвитку промислових зон.</w:t>
      </w:r>
    </w:p>
    <w:p w:rsidR="000873BE" w:rsidRPr="00BB0CA7" w:rsidRDefault="000873BE" w:rsidP="000873BE">
      <w:pPr>
        <w:pStyle w:val="paragraph"/>
        <w:spacing w:before="0" w:beforeAutospacing="0" w:after="0" w:afterAutospacing="0"/>
        <w:ind w:firstLine="705"/>
        <w:jc w:val="both"/>
        <w:textAlignment w:val="baseline"/>
        <w:rPr>
          <w:rStyle w:val="normaltextrun"/>
        </w:rPr>
      </w:pPr>
      <w:r w:rsidRPr="00BB0CA7">
        <w:rPr>
          <w:rStyle w:val="normaltextrun"/>
          <w:rFonts w:ascii="Arial" w:hAnsi="Arial" w:cs="Arial"/>
          <w:sz w:val="26"/>
          <w:szCs w:val="26"/>
        </w:rPr>
        <w:t>22. Сприяння розвитку промислових підприємств, кластерів та об’єднань.</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23. Організація та проведення виставково-ярмаркових заходів із залученням промислових підприємств, підтримка місцевих товаровиробників.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24. Зменшення кількості занедбаних виробничих приміщень через сприяння суб’єктам господарювання у підготовці та реалізації інвестиційних проєктів на територіях колишніх промислових підприємств.</w:t>
      </w:r>
    </w:p>
    <w:p w:rsidR="000873BE" w:rsidRPr="00BB0CA7" w:rsidRDefault="000873BE" w:rsidP="000873BE">
      <w:pPr>
        <w:pStyle w:val="paragraph"/>
        <w:spacing w:before="0" w:beforeAutospacing="0" w:after="0" w:afterAutospacing="0"/>
        <w:ind w:firstLine="705"/>
        <w:jc w:val="both"/>
        <w:textAlignment w:val="baseline"/>
        <w:rPr>
          <w:rStyle w:val="normaltextrun"/>
          <w:rFonts w:ascii="Arial" w:hAnsi="Arial" w:cs="Arial"/>
          <w:sz w:val="26"/>
          <w:szCs w:val="26"/>
        </w:rPr>
      </w:pPr>
      <w:r w:rsidRPr="00BB0CA7">
        <w:rPr>
          <w:rStyle w:val="normaltextrun"/>
          <w:rFonts w:ascii="Arial" w:hAnsi="Arial" w:cs="Arial"/>
          <w:sz w:val="26"/>
          <w:szCs w:val="26"/>
        </w:rPr>
        <w:t>25. Ведення реєстру діючих регуляторних актів, оприлюднення проєктів регуляторних актів з відповідними супровідними документами та звітів про їх відстеження на офіційному сайті Львівської міської ради.</w:t>
      </w:r>
    </w:p>
    <w:p w:rsidR="000873BE" w:rsidRPr="00BB0CA7" w:rsidRDefault="000873BE" w:rsidP="000873BE">
      <w:pPr>
        <w:ind w:firstLine="708"/>
        <w:jc w:val="both"/>
      </w:pPr>
      <w:r w:rsidRPr="00BB0CA7">
        <w:rPr>
          <w:rFonts w:ascii="Arial" w:hAnsi="Arial" w:cs="Arial"/>
          <w:sz w:val="26"/>
          <w:szCs w:val="26"/>
        </w:rPr>
        <w:t>26. Участь у підготовці документів стратегічного планування державної регіональної політики на місцевому рівні, планів заходів з їх реалізації, актуалізація цих документів.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27. Участь у проведенні моніторингу та оцінки результатів реалізації документів стратегічного планування державної регіональної політики на місцевому рівні, планів заходів з їх реалізації шляхом підготовки відповідної звітності.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Розробка середньострокового плану пріоритетних публічних інвестицій на підставі пропозицій головних розпорядників коштів відповідно до цілей і завдань, визначених документами стратегічного планування, у межах доведеного фінансовим органом орієнтовного граничного сукупного обсягу публічних інвестицій на середньостроковий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29. Складання зведеного моніторингового звіту за результатами аналізу моніторингових звітів, поданих головними розпорядниками коштів, відповідальними за галузь (сектор) для публічного інвестування, у тому числі надання у разі необхідності висновків, рекомендацій чи зауважень щодо результатів виконання окремих показників середньострокового плану.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30. Подання середньострокового плану пріоритетних публічних інвестицій та зведеного моніторингового звіту на розгляд і схвалення місцевої інвестиційної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31. Забезпечення формування єдиного проєктного портфелю публічних інвестицій.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32. Формування загального висновку з відповідними обгрунтуваннями щодо результатів експертної оцінки.</w:t>
      </w:r>
    </w:p>
    <w:p w:rsidR="000873BE" w:rsidRPr="00BB0CA7" w:rsidRDefault="000873BE" w:rsidP="000873BE">
      <w:pPr>
        <w:pStyle w:val="paragraph"/>
        <w:spacing w:before="0" w:beforeAutospacing="0" w:after="0" w:afterAutospacing="0"/>
        <w:ind w:firstLine="705"/>
        <w:jc w:val="both"/>
        <w:textAlignment w:val="baseline"/>
        <w:rPr>
          <w:rFonts w:ascii="Segoe UI" w:hAnsi="Segoe UI" w:cs="Segoe UI"/>
          <w:sz w:val="26"/>
          <w:szCs w:val="26"/>
        </w:rPr>
      </w:pPr>
      <w:r w:rsidRPr="00BB0CA7">
        <w:rPr>
          <w:rFonts w:ascii="Arial" w:hAnsi="Arial" w:cs="Arial"/>
          <w:sz w:val="26"/>
          <w:szCs w:val="26"/>
        </w:rPr>
        <w:t>33.  Здійснення експертної оцінки публічних інвестиційних проєктів та програм публічних інвестицій у частині стратегічного, економічного, комерційного та управлінського обгрунтування.</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2.2. Повноваження управління інвестицій та проєктів</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Реалізація проєктів та здійснення заходів, спрямованих на залучення інвестицій до Львівської міської територіальної громади, визначених програмами залучення інвестицій та реалізації проєктів, рішеннями міської ради, її виконавчого комітету, дорученнями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Підготовка програм залучення інвестицій та реалізації проєктів та звітів про хід і результати їх виконання.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Координація, підготовка та супровід проєктів Львівської міської ради та міжнародних фінансових інституцій та здійснення заходів, спрямованих на успішну їх реалізацію.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Підготовка та супровід інвестиційних проєктів та проєктів державно-приватного партнерства Львівської міської ради, визначених ухвалами міської ради та рішеннями виконавчого комітету, зокрема здійснення заходів, необхідних для їхньої якісної підготовки (залучення радників, замовлення досліджень, інших товарів чи послуг тощо), у разі потреби – спільно з комунальними установами, підприємствами, виконавчими органами міської ради та її посадовими особами. Вчинення інших дій, передбачених законодавством України, яке стосується державно-приватного партнерства.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 Здійснення промоції інвестиційних можливостей Львівської міської територіальної громади, її інвестиційних об’єктів та проєктів як у формі самостійних заходів, так і через партнерство з іншими фізичними та юридичними особами, у тому числі промоції інвестиційних об’єктів приватної </w:t>
      </w:r>
      <w:r w:rsidRPr="00BB0CA7">
        <w:rPr>
          <w:rFonts w:ascii="Arial" w:hAnsi="Arial" w:cs="Arial"/>
          <w:sz w:val="26"/>
          <w:szCs w:val="26"/>
        </w:rPr>
        <w:lastRenderedPageBreak/>
        <w:t>чи спільної власності, реалізація яких сприятиме економічному розвитку, залученню інвестицій та популяризації інвестиційного клімату Львівської міської територіальної громади в Україні та за кордоном. Зокрема – організація, співорганізація чи участь у подіях, проведення досліджень, проведення роуд-шоу, вивчення інвестиційної привабливості та співпраця з українськими та іноземними партнерами.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Підготовка пропозицій, рекомендацій, організаційних заходів, зокрема щодо надання пільг з податків, пільг, зборів чи інших обов’язкових платежів, які відносяться до доходів бюджету Львівської міської територіальної громади та спрямованих на підвищення інвестиційної привабливості Львівської міської територіальної громади та легкості ведення бізнесу.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Сприяння зовнішньоекономічним та інвестиційним зв'язкам Львівської міської територіальної громади, підприємств, установ та організацій, які розташовані на території Львівської міської територіальної громади або зареєстровані платником податків у Львівській міській територіальній громаді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Залучення грантів, безповоротної допомоги (у тому числі від міжнародних фінансових інституцій) для реалізацій повноважень, завдань та проєктів управління.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Збір інформації щодо економічного та інвестиційного розвитку Львівської міської територіальної громади, діяльності окремих підприємств, установ чи організацій та інших суб’єктів.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Підготовка висновків стосовно доцільності залучення кредиту (позики) під місцеву гарантію для виконання (реалізації) інвестиційних проєктів та подання на затвердження виконавчому комітету.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Підготовка інформації про мету запозичення (зовнішнього) до бюджету Львівської міської територіальної громади з обгрунтуванням доцільності його здійснення, очікувані результати, напрями спрямування залучених коштів.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Підготовка проєктів ухвал міської ради щодо надання місцевих гарантій Львівською міською радою для забезпечення виконання боргових зобов'язань підприємств комунальної власності Львівської міської територіальної громади.</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2.3. Повноваження управління туризму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Забезпечення співпраці з міжнародними організаціями та професійними спілками, асоціаціями з метою обміну досвідом, участь у міжнародних програмах, проєктах, вивчення та аналіз досвіду роботи установ, організацій з розбудови  сфери гостинності.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Сприяння подальшому розвитку туристичної інфраструктури і підприємництва у сфері туризму, всебічна підтримка та надання консультативних послуг для розвитку організацій у сфері туризму.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Координація здійснення контролю за впорядкуванням екскурсійної діяльності на території Львівської міської територіальної громади та якістю туристичних послуг у межах своєї компетенції.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4. Розробка і супровід реалізації галузевих стратегічних документів, концепцій, програм розвитку туризму та сфери гостинності, адаптація їх до зовнішніх чинників.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Координація дій суб’єктів туристичної діяльності, асоціацій, кластерів, громадських організацій з питань розвитку туризму, їх підтримка, в тому числі фінансова, сприяння створенню туристичної інфраструктури та розширення туристичної пропозиції.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Забезпечення у межах своєї компетенції проведення робіт з категоризації та підтвердження відповідності у сфері гостинності.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Представлення Львівської міської територіальної громади на міжнародних та вітчизняних туристичних заходах, підтримка проведення їх у Львівській міській територіальній громаді.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Розробка та реалізація заходів для стимулювання суб’єктів господарювання, які здійснюють діяльність з надання туристичних послуг; сприяння впровадженню інноваційних видів підприємництва у сфері туризму Львівської міської територіальної громади, покращення якості надання послуг, комплексне просування міста онлайн і офлайн.</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Залучення на договірних засадах підприємств, установ та організацій, розташованих на території Львівської міської територіальної громади, до розв’язання проблем розвитку туризму і підтримки туристичних ресурсів; написання концепцій, програм та стратегій розвитку туризму та сфери гостинності.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Участь у вирішенні питань безпеки туристів, розробка програм захисту та безпеки туристів і забезпечення їх виконання.</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2.4. Повноваження управління комунальної власності</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Здійснення управління майном, яке належить до власності Львівської міської територіальної громади, у визначених міською радою та виконавчим комітетом межах; виконання повноважень орендодавця, продавця, органу приватизації майна комунальної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Подання на розгляд міської ради проєктів ухвал щодо порядку та умов відчуження комунального майна, переліку об’єктів комунальної власності, які підлягають та не підлягають приватизації, звітів про хід та результати відчуження комунального майна.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Здійснення контролю за обліком, інвентаризацією майна, яке належить до комунальної власності Львівської міської територіальної громади, щодо якого управління виконує повноваження орендодавця чи продавця, його використанням і збереженням.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Надання в оренду комунального майна у порядку, встановленому міською радою, у тому числі ініціювання включення об’єктів оренди до переліку другого типу шляхом підготовки проєкта ухвали; у межах повноважень прийняття рішення про включення об’єктів оренди до переліку першого типу; прийняття рішень про виключення об’єктів оренди з переліку першого типу у разі наявності рішення виконавчого комітету про обгрунтовані власні потреби уповноваженого органу управління та/або балансоутримувача, або потреби іншої бюджетної (міської) установи, що </w:t>
      </w:r>
      <w:r w:rsidRPr="00BB0CA7">
        <w:rPr>
          <w:rFonts w:ascii="Arial" w:hAnsi="Arial" w:cs="Arial"/>
          <w:sz w:val="26"/>
          <w:szCs w:val="26"/>
        </w:rPr>
        <w:lastRenderedPageBreak/>
        <w:t xml:space="preserve">розміщена у будівлі, споруді, їх окремій частині; оприлюднення в Електронній Торговій Системі переліків першого і другого типу, оголошення про передачу майна в оренду, інформації про потенційний об’єкт оренди, укладених договорів оренди, додаткових угод тощо; прийняття рішень про продовження договорів оренди без проведення аукціону; прийняття рішень про внесення змін до договорів оренди; здійснення інших повноважень, передбачених законодавством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Укладення договорів оренди окремих конструктивних елементів благоустрою, окрім договорів на право тимчасового користування окремими конструктивними елементами благоустрою комунальної власності на умовах оренди для розміщення відкритих літніх майданчиків біля об’єктів ресторанного господарства, літніх майданчиків без прив’язки до стаціонарних об’єктів ресторанного господарства.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Здійснення обліку орендних платежів та контролю за їх</w:t>
      </w:r>
      <w:r w:rsidR="00DF19FA" w:rsidRPr="00BB0CA7">
        <w:rPr>
          <w:rFonts w:ascii="Arial" w:hAnsi="Arial" w:cs="Arial"/>
          <w:sz w:val="26"/>
          <w:szCs w:val="26"/>
        </w:rPr>
        <w:t>нім</w:t>
      </w:r>
      <w:r w:rsidRPr="00BB0CA7">
        <w:rPr>
          <w:rFonts w:ascii="Arial" w:hAnsi="Arial" w:cs="Arial"/>
          <w:sz w:val="26"/>
          <w:szCs w:val="26"/>
        </w:rPr>
        <w:t xml:space="preserve"> надходженням, у тому числі вжиття заходів для стягнення заборгованості з орендної плати, неустойки, штрафу, пені у встановленому порядку, підготовка проєктів рішень виконавчого комітету про списання безнадійної дебіторської заборгованості з орендної плати, нарахованої за договорами оренди нерухомого майна Львівської міської територіальної громади (списання заборгованості у зв’язку із припиненням чи ліквідацією/банкрутством юридичної особи-орендаря; смертю орендаря; за малозначністю боргу – не більше 1 мінімальної заробітної плати за припиненим договором оренди; за рішенням суду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Організація та забезпечення проведення приватизації (продажу) майна, яке належить до комунальної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Укладення договорів купівлі-продажу комунального майна.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Підготовка і подання на розгляд міської ради проєктів ухвал щодо визначення сфер господарської діяльності та переліку об’єктів, які можуть надаватися у концесію.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Підготовка необхідних документів про передачу об’єктів з державної у комунальну власність і проєктів ухвал міської ради про передачу об’єктів з комунальної у державну власність, а також документів щодо набуття Львівською міською радою об’єктів державної, комунальної та приватної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Прийняття майна у комунальну власність Львівської міської територіальної громади і передача у власність юридичних та фізичних осіб згідно з рішеннями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Організація та ведення претензійної і позовної роботи; представництво у встановленому законодавством порядку прав та інтересів управління у судах, інших органах під час розгляду правових питань і спорів, у яких приймає участь управління. Забезпечення працівниками юридичного відділу участі управління у судових справах у порядку самопредставництва органів місцевого самоврядування.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Звернення у встановленому порядку до судових органів з позовними заявами, скаргами щодо виселення громадян та юридичних осіб з самовільно зайнятих нежитлових приміщень, на які не були укладені договори оренди.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14. Укладення договорів встановлення сервітуту щодо нерухомого майна, відмінного від земельних ділянок, з метою забезпечення доступу до нежитлових приміщень, що є у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bCs/>
          <w:sz w:val="26"/>
          <w:szCs w:val="26"/>
        </w:rPr>
        <w:t>2.5.</w:t>
      </w:r>
      <w:r w:rsidRPr="00BB0CA7">
        <w:rPr>
          <w:rFonts w:ascii="Arial" w:hAnsi="Arial" w:cs="Arial"/>
          <w:sz w:val="26"/>
          <w:szCs w:val="26"/>
        </w:rPr>
        <w:t xml:space="preserve"> </w:t>
      </w:r>
      <w:r w:rsidRPr="00BB0CA7">
        <w:rPr>
          <w:rFonts w:ascii="Arial" w:hAnsi="Arial" w:cs="Arial"/>
          <w:b/>
          <w:sz w:val="26"/>
          <w:szCs w:val="26"/>
        </w:rPr>
        <w:t>Повноваження управління цифрової інфраструктури та сервісів</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економічного розвитку</w:t>
      </w:r>
    </w:p>
    <w:p w:rsidR="000873BE" w:rsidRPr="00BB0CA7" w:rsidRDefault="000873BE" w:rsidP="000873BE">
      <w:pPr>
        <w:ind w:firstLine="708"/>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Визначення пріоритетних напрямів, заходів і завдань цифрового перетворення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Забезпечення ефективного впровадження і функціонування інструментів електронного урядування, електронної демократії та інновацій для задоволення потреб мешканців та гостей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Впровадження елементів електронного урядування для забезпечення максимально простого та доступного спілкування громадян з органами місцевого самоврядування, надання електронних адміністративних та публічних послуг, в тому числі забезпечення рівного, інклюзивного та безбарʼєрного доступу до них для всіх громадян.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Координація діяльності структурних підрозділів міської ради, бюджетних установ, комунальних підприємств та закладів щодо забезпечення сумісності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та інтеграції впроваджених інформаційних систем та систем, які планують впровадити.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Визначення пріоритетних напрямів, заходів і завдань цифрової трансформації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реалізації заходів для впровадження сучасних інформаційних технологій, систем технічного захисту інформації у структурних підрозділах міської ради, підприємствах, установах, організаціях комунальної форми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Організація, координація та контроль за формуванням і виконанням міських програм та проєктів, пов’язаних з інформатизацією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Забезпечення організації кіберзахисту та захисту інформації згідно з вимогами нормативно-правових актів з питань кіберзахисту та захисту інформації, видання у межах своїх повноважень нормативно-правових актів із зазначених питань, здійснення контролю за станом кіберзахисту та захисту інформації.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Проведення заходів щодо промоції та популяризації впровадження електронного урядування та інновацій.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Участь у реалізації політики органів місцевого самоврядування у сфері зв’язку та телекомунікаційних мереж.</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Забезпечення розвитку і ефективного функціонування сфери розумних сервісів для задоволення потреб мешканців та гостей міста.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12. Організація роботи вебсайту </w:t>
      </w:r>
      <w:r w:rsidR="00DF19FA" w:rsidRPr="00BB0CA7">
        <w:rPr>
          <w:rFonts w:ascii="Arial" w:hAnsi="Arial" w:cs="Arial"/>
          <w:sz w:val="26"/>
          <w:szCs w:val="26"/>
        </w:rPr>
        <w:t>"</w:t>
      </w:r>
      <w:r w:rsidRPr="00BB0CA7">
        <w:rPr>
          <w:rFonts w:ascii="Arial" w:hAnsi="Arial" w:cs="Arial"/>
          <w:sz w:val="26"/>
          <w:szCs w:val="26"/>
        </w:rPr>
        <w:t>Портал мешканця</w:t>
      </w:r>
      <w:r w:rsidR="00DF19FA" w:rsidRPr="00BB0CA7">
        <w:rPr>
          <w:rFonts w:ascii="Arial" w:hAnsi="Arial" w:cs="Arial"/>
          <w:sz w:val="26"/>
          <w:szCs w:val="26"/>
        </w:rPr>
        <w:t>"</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Забезпечення впровадження та розвитку єдиного міського мобільного застосунку.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Забезпечення рівного доступу до всіх електронних послуг та сервісів для мешканців усіх населених пунктів, які входять до складу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15. Забезпечення оновлення, консолідації та уніфікації програмних та технічних ресурсів для забезпечення гнучкості їх використання та надійної роботи інформаційно-комунікаційної інфраструктури Львівської міської ради та підпорядкованих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Реалізація програм навчання та підвищення комп’ютерної грамотності мешканців.</w:t>
      </w:r>
    </w:p>
    <w:p w:rsidR="000873BE" w:rsidRPr="00BB0CA7" w:rsidRDefault="000873BE" w:rsidP="000873BE">
      <w:pPr>
        <w:ind w:firstLine="708"/>
        <w:jc w:val="both"/>
        <w:rPr>
          <w:rFonts w:ascii="Arial" w:hAnsi="Arial" w:cs="Arial"/>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3. Повноваження офісу молодіжної столиці Європи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Сприяння діяльності громадських організацій у сфері молодіжної політики та роботи з дітьми.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Підтримка та розвиток волонтерського руху у межах компетенції офісу.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Організація та участь у проведенні конкурсів, виставок, фестивалів творчості, конференцій, форумів, інших заходів, скерованих на підвищення культурно-освітнього рівня дітей і молоді.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Подання клопотання про відзначення обдарованої молоді, призначення їй стипендій Львівського міського голови, стипендій і премій Кабінету Міністрів України, грантів Президента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Вивчення, узагальнення та поширення передового досвіду роботи з питань дітей і молоді, проведення з цією метою методичних і науково-практичних семінарів, конференцій та інших заходів.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Сприяння соціальній роботі з молоддю у створенні належних умов життєдіяльності, гармонійного та різнобічного розвитку дітей та молоді, дотримання їхніх конституційних прав, свобод і законних інтересів, задоволенню оздоровчих, культурних та духовних потреб.</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Сприяння розвитку студентства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Координація заходів, спрямованих на організацію оздоровлення, відпочинку та дозвілля дітей і молоді, виконання відповідних програм за кошти Державного бюджету України та обласного бюджету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Розробка та реалізація програми культурного, соціального, політичного та економічного життя молоді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Сприяння реалізації нових ідей та інноваційних проєктів, спрямованих на активну участь молоді в житті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Розширення можливостей для реалізації інноваційних ідей та проєктів, розбудови міцних зв’язків та партнерств з молодими лідерами з усієї Європи, посилення голосу української молоді та представлення нової молодіжної перспективи у всіх сферах життя.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12. Сприяння молоді у реалізації місцевих можливостей.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Розвиток можливостей працевлаштування молоді у співпраці з приватним сектором.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14. Сприяння модернізації наявних у Львівській міській територіальній громаді ініціатив за участі молоді та в інтересах молоді.</w:t>
      </w:r>
    </w:p>
    <w:p w:rsidR="000873BE" w:rsidRPr="00BB0CA7" w:rsidRDefault="000873BE" w:rsidP="000873BE">
      <w:pPr>
        <w:ind w:firstLine="708"/>
        <w:jc w:val="both"/>
        <w:rPr>
          <w:rFonts w:ascii="Arial" w:eastAsia="Cambria" w:hAnsi="Arial" w:cs="Arial"/>
          <w:sz w:val="26"/>
          <w:szCs w:val="26"/>
        </w:rPr>
      </w:pPr>
      <w:r w:rsidRPr="00BB0CA7">
        <w:rPr>
          <w:rFonts w:ascii="Arial" w:hAnsi="Arial" w:cs="Arial"/>
          <w:sz w:val="26"/>
          <w:szCs w:val="26"/>
        </w:rPr>
        <w:t>15.</w:t>
      </w:r>
      <w:r w:rsidRPr="00BB0CA7">
        <w:rPr>
          <w:rFonts w:ascii="Arial" w:eastAsia="Cambria" w:hAnsi="Arial" w:cs="Arial"/>
          <w:sz w:val="26"/>
          <w:szCs w:val="26"/>
        </w:rPr>
        <w:t xml:space="preserve"> Забезпечення ефективної співпраці між </w:t>
      </w:r>
      <w:r w:rsidRPr="00BB0CA7">
        <w:rPr>
          <w:rFonts w:ascii="Arial" w:hAnsi="Arial" w:cs="Arial"/>
          <w:sz w:val="26"/>
          <w:szCs w:val="26"/>
        </w:rPr>
        <w:t>Європейським молодіжним форумом AISBL</w:t>
      </w:r>
      <w:r w:rsidRPr="00BB0CA7">
        <w:rPr>
          <w:rFonts w:ascii="Arial" w:eastAsia="Cambria" w:hAnsi="Arial" w:cs="Arial"/>
          <w:sz w:val="26"/>
          <w:szCs w:val="26"/>
        </w:rPr>
        <w:t xml:space="preserve"> та містом Львовом. </w:t>
      </w:r>
    </w:p>
    <w:p w:rsidR="000873BE" w:rsidRPr="00BB0CA7" w:rsidRDefault="000873BE" w:rsidP="000873BE">
      <w:pPr>
        <w:ind w:firstLine="708"/>
        <w:jc w:val="both"/>
        <w:rPr>
          <w:rFonts w:ascii="Arial" w:eastAsia="Cambria" w:hAnsi="Arial" w:cs="Arial"/>
          <w:sz w:val="26"/>
          <w:szCs w:val="26"/>
        </w:rPr>
      </w:pPr>
      <w:r w:rsidRPr="00BB0CA7">
        <w:rPr>
          <w:rFonts w:ascii="Arial" w:eastAsia="Cambria" w:hAnsi="Arial" w:cs="Arial"/>
          <w:sz w:val="26"/>
          <w:szCs w:val="26"/>
        </w:rPr>
        <w:t xml:space="preserve">16. Сприяння реалізації Проєкту </w:t>
      </w:r>
      <w:r w:rsidRPr="00BB0CA7">
        <w:rPr>
          <w:rFonts w:ascii="Arial" w:hAnsi="Arial" w:cs="Arial"/>
          <w:sz w:val="26"/>
          <w:szCs w:val="26"/>
        </w:rPr>
        <w:t>Молодіжної столиці Європи (</w:t>
      </w:r>
      <w:r w:rsidRPr="00BB0CA7">
        <w:rPr>
          <w:rFonts w:ascii="Arial" w:eastAsia="Cambria" w:hAnsi="Arial" w:cs="Arial"/>
          <w:sz w:val="26"/>
          <w:szCs w:val="26"/>
        </w:rPr>
        <w:t>EYC) 2025, включаючи Програму EYC 2025.</w:t>
      </w:r>
    </w:p>
    <w:p w:rsidR="000873BE" w:rsidRPr="00BB0CA7" w:rsidRDefault="000873BE" w:rsidP="000873BE">
      <w:pPr>
        <w:ind w:firstLine="708"/>
        <w:jc w:val="both"/>
        <w:rPr>
          <w:rFonts w:ascii="Arial" w:hAnsi="Arial" w:cs="Arial"/>
          <w:sz w:val="26"/>
          <w:szCs w:val="26"/>
        </w:rPr>
      </w:pPr>
      <w:r w:rsidRPr="00BB0CA7">
        <w:rPr>
          <w:rFonts w:ascii="Arial" w:eastAsia="Cambria" w:hAnsi="Arial" w:cs="Arial"/>
          <w:sz w:val="26"/>
          <w:szCs w:val="26"/>
        </w:rPr>
        <w:t xml:space="preserve">17. Залучення додаткового державного фінансування та нових фінансових донорів для молодіжних ініціатив </w:t>
      </w:r>
      <w:r w:rsidRPr="00BB0CA7">
        <w:rPr>
          <w:rFonts w:ascii="Arial" w:hAnsi="Arial" w:cs="Arial"/>
          <w:sz w:val="26"/>
          <w:szCs w:val="26"/>
        </w:rPr>
        <w:t>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Організація Церемонії нагородження EYC 2028 у місті Львові.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Залучення міжнародних грантів, інвестицій та партнерських ресурсів для реалізації стратегічних проєктів в межах реалізації проєкту  Молодіжної столиці Європи (EYC) 2025.</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Аналіз, моніторинг та виконання стратегічних ініціатив міста Львова в межах реалізації проєкту  Молодіжної столиці Європи (EYC) 2025.</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Аналіз, моніторинг та реалізація виконання стратегії розвитку міста та стратегічних проєктів міста в межах реалізації проєкту  Молодіжної столиці Європи (EYC) 2025.</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В межах реалізації проєкту  Молодіжної столиці Європи (EYC) 2025 надання організаційної підтримки і координація зусиль, спрямованих на затвердження і реалізацію стратегії міста.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З метою  реалізації проєкту  Молодіжної столиці Європи (EYC) 2025 розробка та впровадження методичних рекомендацій розвитку Львівської міської ради, її виконавчих органів, установ, підприємств та організацій, комунальної форми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В межах реалізації проєкту  Молодіжної столиці Європи (EYC) 2025 розробка та впровадження програм співпраці та реалізації спільних ініціатив з кластерами, асоціаціями та іншими організаціями.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Розробка та реалізація програм стажувань для молоді, спрямованих на професійний розвиток та інтеграцію у суспільні процеси.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З метою  реалізації проєкту  Молодіжної столиці Європи (EYC) 2025  розробка та впровадження програм реалізації молодіжних проєктів на виконання проєкту  Молодіжної столиці Європи (EYC) 2025.</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Організація співпраці між українською молоддю та молоддю з інших міст з метою розробки спільних ідей в межах реалізації проєкту Молодіжної столиці Європи (EYC) 2025.</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Розділ VI. Повноваження виконавчих органів,</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які підпорядковані безпосередньо секретарю ради</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"Секретаріат ради"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Координація роботи, пов’язаної з підготовкою проєктів ухвал міської ради, здійснення контролю за дотриманням Статуту Львівської міської територіальної громади та підготовка пропозицій щодо внесення змін до нього, контроль за дотриманням регламенту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Прийом проєктів ухвал міської ради та документів, що долучаються до них від структурних підрозділів міської ради, депутатів міської ради та інших виконавців.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3. Забезпечення проведення попередньої правової експертизи проєктів ухвал, які надходять у друк від структурних підрозділів міської ради, депутатів міської ради та інших виконавців.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Забезпечення формування проєкту порядку денного сесій міської ради та подання його Львівському міському голові та секретарю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Забезпечення контролю за відповідністю тексту ухвали міської ради, який подається на підпис Львівському міському голові, до тексту ухвали міської ради, проголосованому на пленарному засіданні.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Забезпечення взаємодії депутатів міської ради з її виконавчими органами.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Сприяння депутатам міської ради, радникам секретаря ради, помічникам-консультантам депутатів міської ради, депутатським фракціям та групам у здійсненні їх</w:t>
      </w:r>
      <w:r w:rsidR="00DF19FA" w:rsidRPr="00BB0CA7">
        <w:rPr>
          <w:rFonts w:ascii="Arial" w:hAnsi="Arial" w:cs="Arial"/>
          <w:sz w:val="26"/>
          <w:szCs w:val="26"/>
        </w:rPr>
        <w:t>ніх</w:t>
      </w:r>
      <w:r w:rsidRPr="00BB0CA7">
        <w:rPr>
          <w:rFonts w:ascii="Arial" w:hAnsi="Arial" w:cs="Arial"/>
          <w:sz w:val="26"/>
          <w:szCs w:val="26"/>
        </w:rPr>
        <w:t xml:space="preserve"> повноважень.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За дорученням секретаря ради, за ініціативою депутатів міської ради надання консультативних роз’яснень окремих положень ухвал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Ведення обліку помічників-консультантів депутатів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Організація тренінгів та навчань для депутатів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Забезпечення здійснення зв’язків із засобами масової інформації та сприяння їм у висвітленні питань щодо роботи міської ради, депутатів міської ради, постійних комісій, депутатських груп і фракцій; організація пресконференцій секретаря ради та депутатів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Організація залучення фахівців, експертів, експертних організацій до розгляду та участі у вирішенні питань, що належать до повноважень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Сприяння у налагодженні контактів з іншими органами місцевого самоврядування в Україні та за кордоном, сприяння організації міжнародних і всеукраїнських конференцій, семінарів, симпозіумів з проблем місцевого самоврядування.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Забезпечення здійснення контролю за виконанням ухвал міської ради, протокольних доручень та інших рішень міської ради, а також контролю за станом розгляду депутатських запитів, звернень та запитань, доручень секретаря ради; підготовка та подання відповідних аналітичних, доповідних та узагальнюючих матеріалів на розгляд секретарю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Забезпечення проведення перевірок фінансово-господарської діяльності та інших контрольних заходів виконавчих органів міської ради, підприємств, установ та організацій комунальної форми власності в частині використання ними комунальних ресурсів (коштів, майна) відповідно до затвердженого міською радою плану або окремих доручень секретаря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Забезпечення надання висновків і пропозицій секретарю ради за результатами проведених контрольних заходів для відповідного реагування.</w:t>
      </w:r>
    </w:p>
    <w:p w:rsidR="00DF19FA" w:rsidRPr="00BB0CA7" w:rsidRDefault="00DF19FA"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1.1. Повноваження управління забезпечення роботи ради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"Секретаріат ради"</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Оформлення, виготовлення (друкування), редагування та реєстрація проєктів ухвал міської ради, організація доопрацювання прийнятих міською радою ухвал.</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Формування проєктів ухвал міської ради в електронному вигляді та їх оприлюднення на інформаційному порталі депутатів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 Ознайомлення депутатів ради з текстами проєктів ухвал, які подаються на розгляд міської ради, складення електронної карти питань порядку денного пленарних засідань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Організаційне забезпечення проведення Колегії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функціонування, наповнення та обслуговування інформаційного порталу депутатів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Організація технічного супроводу проведення пленарних засідань міської ради та засідань постійних комісій.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Здійснення системного адміністрування програмного та технічного забезпечення електронної системи голосування "Віче", яка встановлена у залі засідань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Забезпечення трансляції пленарних засідань міської ради у мережі Інтернет у режимі реального часу.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Здійснення ведення аудіо- та відео- запису сесії міської ради, його архівування на цифрових носіях та подальше долучення до протоколу пленарного засідання сесії</w:t>
      </w:r>
      <w:r w:rsidRPr="00BB0CA7">
        <w:rPr>
          <w:rFonts w:ascii="Arial" w:hAnsi="Arial" w:cs="Arial"/>
          <w:b/>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Здійснення мультимедійного супроводу участі доповідачів та виступаючих (за необхідності) на засіданнях сесії міської ради та постійних комісій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Проведення попередньої правової експертизи проєктів ухвал, які надходять в друк від структурних підрозділів міської ради, депутатів та інших виконавців.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Сприяння у підготовці проєктів ухвал міської ради, ініційованих депутатами, постійними комісіями, депутатськими групами та фракціями, представниками громадськості; забезпечення проведення правової експертизи проєктів ухвал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Сприяння депутатам міської ради у підготовці звернень, запитів та інших поточних документів.</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14. Здійснення контролю за розглядом та виконанням ухвал міської ради, депутатських звернень, депутатських запитів, депутатських запитань, звернень Львівської міської ради, протокольних доручень Львівської міської ради, доручень секретаря ради, інших правових актів міської ради, підготовка відповідних аналітичних, доповідних та узагальнюючих матеріалів на розгляд секретарю ради.</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 xml:space="preserve">15. Формування матеріалів щодо ухвал міської ради, які </w:t>
      </w:r>
      <w:r w:rsidR="00DF19FA" w:rsidRPr="00BB0CA7">
        <w:rPr>
          <w:rFonts w:ascii="Arial" w:hAnsi="Arial" w:cs="Arial"/>
          <w:sz w:val="26"/>
          <w:szCs w:val="26"/>
        </w:rPr>
        <w:t>є</w:t>
      </w:r>
      <w:r w:rsidRPr="00BB0CA7">
        <w:rPr>
          <w:rFonts w:ascii="Arial" w:hAnsi="Arial" w:cs="Arial"/>
          <w:sz w:val="26"/>
          <w:szCs w:val="26"/>
        </w:rPr>
        <w:t xml:space="preserve"> на контролі постійних комісій міської ради.</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16. Проведення перевірок фінансово-господарської діяльності виконавчих органів міської ради, підприємств, установ та організацій комунальної форми власності, інших суб’єктів в частині використання ними комунальних ресурсів (коштів, майна) відповідно затвердженого міською радою плану за пропозицією секретаря ради.</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17. Контроль за дотриманням виконавчими органами міської ради, підприємствами, установами та організаціями комунальної форми власності вимог законодавства України з питань державних закупівель.</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18. Здійснення попередньої перевірки кошторисної документації на будівельні, ремонтно-будівельні, реставраційні роботи, замовниками яких є виконавчі органи міської ради та комунальні підприємства, установи та організації за окремим дорученням секретаря ради.</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lastRenderedPageBreak/>
        <w:t>19. Здійснення попередньої перевірки кошторисної документації на проєктно-вишукувальні роботи та проведення авторського нагляду на об’єктах, замовниками яких є виконавчі органи міської ради та комунальні підприємства, установи та організації за окремим дорученням секретаря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Надання висновків і пропозицій секретарю ради за результатами проведених контрольних заходів для відповідного реагування.</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21. Проведення за дорученням секретаря ради аналізу ухвал, розпорядчих актів та інших документів та їх проєктів, пов’язаних з використанням бюджету Львівської міської територіальної громади та комунальних ресурсів, з наданням відповідних висновків.</w:t>
      </w:r>
    </w:p>
    <w:p w:rsidR="000873BE" w:rsidRPr="00BB0CA7" w:rsidRDefault="000873BE" w:rsidP="000873BE">
      <w:pPr>
        <w:ind w:firstLine="720"/>
        <w:jc w:val="both"/>
        <w:rPr>
          <w:rFonts w:ascii="Arial" w:hAnsi="Arial" w:cs="Arial"/>
          <w:sz w:val="26"/>
          <w:szCs w:val="26"/>
        </w:rPr>
      </w:pPr>
      <w:r w:rsidRPr="00BB0CA7">
        <w:rPr>
          <w:rFonts w:ascii="Arial" w:hAnsi="Arial" w:cs="Arial"/>
          <w:sz w:val="26"/>
          <w:szCs w:val="26"/>
        </w:rPr>
        <w:t>22. Здійснення моніторингу чинного законодавства України стосовно питань місцевого значення, підготовка висновків та пропозицій щодо необхідності врегулювання певного питання на місцевому рівні, внесення змін до нормативних актів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Представництво інтересів секретаря ради, департаменту у судах та інших органах.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Організаційне забезпечення роботи постійних комісій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За дорученням голів постійних комісій формування проєктів порядків денних засідань постійних комісій міської ради, підготовка рекомендацій та висновків постійних комісій.</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26. Організаційне забезпечення роботи фракцій міської ради.</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1.2. Повноваження управління зв’язків з громадськістю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"Секретаріат ради"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Висвітлення позиції міської ради з актуальних суспільно-політичних та соціально-економічних питань, інформування громади про діяльність міської ради, прийняті міською радою та її виконавчими органами рішення.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Здійснення зв’язків із засобами масової інформації та сприяння їм у висвітленні питань роботи міської ради, депутатів міської ради, постійних комісій, депутатських груп і фракцій; організація пресконференцій секретаря ради та депутатів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 Здійснення зв’язків з громадськістю через засоби масової інформації, надання їм сприяння у висвітленні питань роботи міської ради, секретаря ради, оприлюднення актів міської ради, виконавчого комітету, Львівського міського голови у друкованих засобах масової інформації у порядку, встановленому законодавством України.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Збір, обробка та аналіз преси, подання аналітичних матеріалів секретарю ради, постійним комісіям, депутатам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Популяризація м. Львова та населених пунктів Львівської міської територіальної громади, поширення знань про них в Україні та за кордоном, співпраця з органами влади інших країн, міжнародними організаціями, іноземними установами та представниками засобів масової інформації інших держав з метою промоції м. Львова та населених пунктів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6. Вивчення громадської думки за допомогою систематичних соціологічних опитувань з метою адекватної реакції на потреби мешканців </w:t>
      </w:r>
      <w:r w:rsidRPr="00BB0CA7">
        <w:rPr>
          <w:rFonts w:ascii="Arial" w:hAnsi="Arial" w:cs="Arial"/>
          <w:sz w:val="26"/>
          <w:szCs w:val="26"/>
        </w:rPr>
        <w:lastRenderedPageBreak/>
        <w:t>Львівської міської територіальної громади спільно з департаментом "Адміністрація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Забезпечення видання інформаційної продукції (буклети, брошури, флаєри тощо) та інформаційно-аналітичного вісника, спрямованих на поширення корисної та важливої для мешканців і гостей Львівської міської територіальної громади інформації після отримання висновків постійної комісії законності, депутатської діяльності, свободи слова та безпеки.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Забезпечення виготовлення та розповсюдження інформаційно-промоційної фото-, відео- та аудіопродукції з метою якісного, оперативного інформування мешканців та гостей Львівської міської територіальної громади про реалізацію стратегії розвитку Львівської міської територіальної громади та ключових проєктів і завдань різних структурних підрозділів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Застосування різних інструментів цифрового маркетингу (digital-marketing), зокрема соціальних мереж та інтернет-реклами для поширення суспільно важливої інформації до різних категорій населення спільно з департаментом "Адміністрація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Забезпечення організації та проведення інформаційних, комунікаційних кампаній, публічних заходів з метою інформування населення про реформи, які проводить Львівська міська рада, реалізацію стратегії розвитку міста та інших галузевих програм тощо спільно з департаментом "Адміністрація міського голови".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Налагодження контактів з іншими органами місцевого самоврядування в Україні та за кордоном, сприяння організації міжнародних і всеукраїнських конференцій, семінарів, симпозіумів та інших заходів з питань місцевого самоврядування.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Налагодження співпраці з міжнародними організаціями, іншими іноземними суб’єктами з питань організації роботи ради і депутатського корпусу, врегулювання актуальних проблем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Здійснення моніторингу кращих практик у діяльності органів місцевого самоврядування в Україні та за кордоном.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Координація діяльності робочих груп з питань співпраці з містами іноземних держав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Реалізація міської, загальноукраїнської та міжнародної програми промоції в межах визначених Львівською міською радою.</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Забезпечення діяльності та проведення загальнодержавних та загальноміських подій, заходів та свят на території Львівської міської територіальної громади за участю секретаря ради та депутатського корпусу.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Підготовка і координація промоційних подій в Україні та за кордоном, спрямованих на поширення знань про Львівську міську територіальну громаду, її історико-культурну спадщину, економічно-інвестиційний потенціал тощо.</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18. Сприяння організації міжнародних і всеукраїнських конференцій, семінарів, симпозіумів та інших заходів з питань місцевого самоврядування.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19. Налагодження співпраці з громадськими організаціями, міжнародними організаціями, іншими суб’єктами з питань організації роботи ради і депутатського корпусу, врегулювання актуальних проблем Львівської міської територіальної громади, забезпечення проведення громадських </w:t>
      </w:r>
      <w:r w:rsidRPr="00BB0CA7">
        <w:rPr>
          <w:rFonts w:ascii="Arial" w:hAnsi="Arial" w:cs="Arial"/>
          <w:sz w:val="26"/>
          <w:szCs w:val="26"/>
        </w:rPr>
        <w:lastRenderedPageBreak/>
        <w:t>слухань, консультацій, обговорень, модерація розгляду електронних петицій, місцевих ініціатив та інших механізмів взаємодії з громадськістю.</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20. Координація і контроль наповнення та обслуговування інформаційного порталу депутатів Львівської міської ради та, спільно з департаментом "Адміністрація міського голови", офіційного сайту Львівської міської ради, а також висвітлення результатів проведення громадських слухань, консультацій, інших дорадчо-консультативних органів при міській раді та її виконавчих органах.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21. Участь у конкурсах, програмах та інших заходах, спрямованих на розвиток Львівської міської територіальної громади (у тому числі від імені Львівської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22. Використання досвіду та практики українських та закордонних програм співпраці з громадськістю у межах законодавства України, сприяння здійсненню державних, регіональних, місцевих та міжнародних програм для розвитку партисипації.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23. Популяризація та поширення інформації щодо можливостей залучення громадськості до прийняття рішень у місцевому самоврядуванні.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24. Задоволення потреб Львівської міської територіальної громади, способом розвитку партисипації, використання досвіду та практик у громадянському розвитку суспільства, виконання інших завдань, спрямованих на піднесення української національної свідомості, виховання громадян України в дусі поваги до національної культури та своєї держави.</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Розділ VІI. Повноваження виконавчих органів, які підпорядковані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 заступнику міського голови з питань житлово-комунального господарства</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житлового господарства та інфраструктури</w:t>
      </w:r>
    </w:p>
    <w:p w:rsidR="000873BE" w:rsidRPr="00BB0CA7" w:rsidRDefault="000873BE" w:rsidP="000873BE">
      <w:pPr>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Організація роботи щодо розробки та поліпшення основних критеріїв оцінки ефективності роботи виконавчих органів у сфері благоустрою, зовнішнього освітлення та надання житлово-комунальних послуг.</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Погодження пропозицій підпорядкованих структурних підрозділів щодо поточних і перспективних програм капітального будівництва, складання переліків будов, титульних списків будов та проєктно-вишукувальних робіт і подання їх на затвердження у встановленому порядку.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Сприяння створенню та функціонуванню об’єднань співвласників багатоквартирних будинків у Львівській міській територіальній громаді.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 Затвердження актів приймання-передачі багатоквартирних будинків в управління об’єднанням співвласників багатоквартирних будинків.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Зберігання протоколів зборів співвласників багатоквартирного будинку з питань: визначення управителя та його відкликання, затвердження та зміни умов договору з управителем, обрання уповноваженої особи (осіб) співвласників під час укладення, внесення змін та розірвання договору з управителем.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6. Перевірка та подання у встановленому порядку на розгляд виконавчого комітету пропозицій щодо встановлення тарифів на комунальні, </w:t>
      </w:r>
      <w:r w:rsidRPr="00BB0CA7">
        <w:rPr>
          <w:rFonts w:ascii="Arial" w:hAnsi="Arial" w:cs="Arial"/>
          <w:sz w:val="26"/>
          <w:szCs w:val="26"/>
        </w:rPr>
        <w:lastRenderedPageBreak/>
        <w:t>ритуальні та інші послуги у сфері житлово-комунального господарства, які надаються на території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Погодження заходів щодо поліпшення водопостачання, водовідведення, очищення стічних вод, здійснення контролю за якістю питної води у мережах централізованого водопостачання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Забезпечення виконання будівельних робіт, реконструкції та капітального ремонту вулично-дорожньої мережі (водопровідно-каналізаційної мережі), будівництво велосипедної інфраструктури та будівництва, реконструкції та капітального ремонту вулиць міста (магістральні дороги виконання будівельних робіт класу наслідків СС2), мереж зовнішнього освітлення, інфраструктури міських кладовищ та інших робіт відповідно до видатків бюджету Львівської міської територіальної громади на поточний рік.</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9. Погодження призначення керівників відділів житлового та комунального господарства районних адміністрацій.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Проведення організаційно-технічних заходів щодо підвищення стійкості об’єктів життєзабезпечення комунальної власності, проведення невідкладних аварійно-відновлювальних робіт на цих об’єктах.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Організація підвезення (подачі) питної та технічної води у зони, у яких здійснюються заходи щодо запобігання виникненню надзвичайних ситуацій та ліквідації їх наслідків згідно з рішеннями міської комісії з питань надзвичайних ситуацій.</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Погодження проєктів технічних умов на приєднання об’єктів будівництва до систем централізованого питного водопостачання та централізованого водовідведення, погодження проєктної документації на будівництво, реконструкцію і капітальний ремонт об’єктів інфраструктури та інженерних мереж.</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13. Подання на розгляд виконавчого комітету пропозицій щодо встановлення норм втрат води у системах подачі та її розподілу, встановлення лімітів споживання води для всіх груп споживачів.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Погодження загальновиробничих норм питомих витрат палива, теплової та електричної енергії і річних планів виробництва, транспортування та постачання теплової енергії Львівських комунальних теплопостачальних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Координація діяльності підприємств всіх форм власності, що обслуговують житловий фонд, надають житлово-комунальні послуги, комунальних підприємств, що перебувають у підпорядкуванні департаменту, та заслуховування звітів їх керівників.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Затвердження актів приймання-передачі об'єктів відомчого житлового фонду, гуртожитків у комунальну власність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17. Затвердження пропозицій про визнання будинків (квартир) такими, що виведені з аварійного стану.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18. Затвердження розрахунків розподілу квартир у житлових будинках, замовниками яких виступають підприємства, установи, організації незалежно від форм власності.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19. Визначення збитків, заподіяних об’єктам комунальної форми власності і майну громадян внаслідок виникнення надзвичайних ситуацій, </w:t>
      </w:r>
      <w:r w:rsidRPr="00BB0CA7">
        <w:rPr>
          <w:rFonts w:ascii="Arial" w:hAnsi="Arial" w:cs="Arial"/>
          <w:sz w:val="26"/>
          <w:szCs w:val="26"/>
        </w:rPr>
        <w:lastRenderedPageBreak/>
        <w:t>потребу у матеріальних ресурсах, необхідних для проведення аварійно-рятувальних та інших невідкладних робіт, а також повного відновлення пошкоджених (зруйнованих) об’єктів.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20. Координація роботи підприємств, які надають послуги з технічного обслуговування, експлуатації та ремонту ліфтів.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21. Укладення договорів оренди (продовження терміну дії договору) з юридичними та фізичними особами на житлові приміщення (ліжко-місця).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22. Підготовка та подання виконавчому комітету пропозицій про надання статусу службового житла для житлових приміщень та зняття зі службових приміщень статусу "службове".</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23. Прийняття рішень щодо закріплення службового житла та зміна договору найму у зв’язку із виведенням службових приміщень з обліку службових.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24. Затвердження пропозицій щодо виключення з житлового фонду житлових приміщень.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25. Забезпечення реалізації житлових прав мешканців гуртожитків.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26. Формування списків кандидатів на отримання пільгових довготермінових кредитів на будівництво (реконструкцію) і придбання житла за кошти бюджету Львівської міської територіальної громади та підготовка рішень на розгляд виконавчого комітету про затвердження цих списків.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27. Придбання квартир для громадян у встановленому законодавством України порядку.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28. Здійснення підготовки рішень щодо створення та заселення житлово-будівельних кооперативів.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29. Подання пропозицій виконавчому комітету щодо надання житла громадянам, які відповідно до законодавства України потребують поліпшення житлових умов.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30. Розгляд питань щодо відключення споживачів від систем централізованого опалення та постачання гарячої води.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31. Організація підготовки житлового господарства Львівської міської територіальної громади до роботи в осінньо-зимовий період.</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32. Проведення загальної політики Львівської міської територіальної громади з питань, пов’язаних з утриманням домашніх тварин, регулювання чисельності безпритульних тварин на основі гуманного та відповідального ставлення до них.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33. Залучення проєктних та підрядних організацій до виконання протиаварійних непередбачуваних ремонтних робіт у житловому фонді та об’єктах інженерної інфраструктури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34. Виконання функцій замовника з виконання робіт щодо виготовлення проєктної документації та виконання робіт з нового будівництва, реконструкції, капітального ремонту, реставрації, надання послуг з утримання (поточного ремонту) об’єктів житлово-комунального господарства, об’єктів благоустрою та інфраструктури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35. Участь у формуванні та реалізації єдиної політики Львівського міського голови, міської ради та її виконавчих органів у житлово-комунальному господарстві Львівської міської територіальної громади і розробка механізмів реалізації прийнятих ними рішень.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 xml:space="preserve">36. Підготовка та подання на розгляд виконавчого комітету і затвердження міською радою програм комплексного розвитку житлово-комунального господарства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37. Координація роботи з приймання-передачі об'єктів відомчого житлового фонду, гуртожитків у комунальну власність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38. Формування економічної політики щодо планомірного, комплексного і раціонального функціонування житлового, інженерного та комунального господарства з метою найбільш ефективного забезпечення мешканців якісними комунальними послугами.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39. Реалізація фінансової та бюджетної політики у межах повноважень департаменту.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40. Підготовка матеріалів для реалізації департаментом державної регуляторної політики у сфері господарської діяльності у межах та у спосіб, встановлені Законом України "Про засади державної регуляторної політики у сфері господарської діяльності".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41. Участь у формуванні умов і розмірів оплати праці керівників підпорядкованих департаменту комунальних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42. Розробка та реалізація інформаційно-промоційних проєктів, зустрічей, семінарів, форумів, тренінгів, матеріалів з питань створення та функціонування ОСББ.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43. Проведення просвітницької роботи з питань впровадження заходів з енергозбереження і енергоефективного використання енергоресурсів у житловому фонді, координація реалізації заходів з енергозбереження в багатоквартирних будинках ОСББ.</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44. Співпраця з громадськими організаціями, міжнародними організаціями та інвесторами щодо заходів з енергозбереження та інформаційних кампаній для об’єднань співвласників багатоквартирних будинків.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45. Співпраця з банками в сфері кредитування заходів з енергозбереження для фізичних осіб, об’єднань співвласників багатоквартирних будинків, житлово-будівельних кооперативів.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46. Моніторинг та оцінка ключових показників ефективності роботи районних адміністрацій міської ради.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47. Подання на розгляд міській раді, виконавчому комітету, директору департаменту розпорядчих документів про списання основних засобів комунальних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48. Розгляд проєктів фінансових планів підпорядкованих департаменту комунальних підприємств, внесення до них зауважень і пропозицій, здійснення контролю за їх виконанням.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49. Підготовка необхідних повідомлень до органів Антимонопольного Комітету України про допустимість надання з бюджету Львівської міської територіальної громади державної допомоги суб’єктам господарювання, підпорядкованим департаменту.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50. Аналіз фінансово-господарської діяльності підпорядкованих департаменту комунальних підприємств для об’єктивної оцінки її результатів і виявлення можливостей підвищення ефективності господарювання.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51. Здійснення моніторингу проведених підпорядкованими департаменту комунальними підприємствами публічних закупівель.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52. Затвердження норм надання послуги з управління побутовими відходами.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53. Вирішення питань щодо розміщення на території Львівської міської територіальної громади об’єктів оброблення відходів.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54. Розроблення, затвердження та реалізація місцевих планів управління відходами.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55. Розробка та впровадження програм у сфері управління відходами, у тому числі щодо сортування побутових відходів.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56. Створення та організація роботи пунктів роздільного збирання побутових відходів.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57. Визначення у встановленому порядку суб’єктів господарювання, які здійснюють збирання, перевезення, відновлення та видалення побутових відходів.</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58. Запровадження роздільного збирання побутових відходів та забезпечення виконання цільових показників щодо підготовки для повторного використання та рециклінгу побутових відходів.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59. Здійснення контролю за вжиттям заходів з ліквідації несанкціонованого скидання сміття у непередбачених для цього місцях та створення стихійних сміттєзвалищ.</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60. Здійснення нагляду (контролю) та проведення перевірок територій та об’єктів на території Львівської міської територіальної громади щодо дотримання законодавства України, нормативно-правових актів та рішень органу місцевого самоврядування у сфері управління відходами.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61. Здійснення нагляду (контролю) та проведення перевірок щодо дотримання підприємствами, установами, організаціями і громадянами законодавства України, нормативно-правових актів та рішень органу місцевого самоврядування у сфері управління відходами.</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62. Виконання функцій уповноваженого органу, що здійснює на відповідній території організацію та координацію поводження з відходами від руйнувань будівель та споруд внаслідок бойових дій, терористичних актів, диверсій або проведення робіт з ліквідації їх наслідків.</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63. Визначення адміністратора послуги з управління побутовими відходами.</w:t>
      </w:r>
    </w:p>
    <w:p w:rsidR="000873BE" w:rsidRPr="00BB0CA7" w:rsidRDefault="000873BE" w:rsidP="000873BE">
      <w:pPr>
        <w:ind w:firstLine="709"/>
        <w:jc w:val="both"/>
        <w:rPr>
          <w:rFonts w:ascii="Arial" w:hAnsi="Arial" w:cs="Arial"/>
          <w:sz w:val="26"/>
          <w:szCs w:val="26"/>
          <w:lang w:eastAsia="uk-UA"/>
        </w:rPr>
      </w:pPr>
      <w:bookmarkStart w:id="3" w:name="n354"/>
      <w:bookmarkStart w:id="4" w:name="n359"/>
      <w:bookmarkEnd w:id="3"/>
      <w:bookmarkEnd w:id="4"/>
      <w:r w:rsidRPr="00BB0CA7">
        <w:rPr>
          <w:rFonts w:ascii="Arial" w:hAnsi="Arial" w:cs="Arial"/>
          <w:sz w:val="26"/>
          <w:szCs w:val="26"/>
          <w:lang w:eastAsia="uk-UA"/>
        </w:rPr>
        <w:t>66. Визначення одиниці вимірювання обсягу наданої послуги з управління побутовими відходами</w:t>
      </w:r>
      <w:bookmarkStart w:id="5" w:name="n360"/>
      <w:bookmarkStart w:id="6" w:name="n361"/>
      <w:bookmarkEnd w:id="5"/>
      <w:bookmarkEnd w:id="6"/>
      <w:r w:rsidRPr="00BB0CA7">
        <w:rPr>
          <w:rFonts w:ascii="Arial" w:hAnsi="Arial" w:cs="Arial"/>
          <w:sz w:val="26"/>
          <w:szCs w:val="26"/>
          <w:lang w:eastAsia="uk-UA"/>
        </w:rPr>
        <w:t>.</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67. Затвердження інвестиційних програм суб’єктів господарювання у сфері управління побутовими відходами</w:t>
      </w:r>
      <w:bookmarkStart w:id="7" w:name="n362"/>
      <w:bookmarkEnd w:id="7"/>
      <w:r w:rsidRPr="00BB0CA7">
        <w:rPr>
          <w:rFonts w:ascii="Arial" w:hAnsi="Arial" w:cs="Arial"/>
          <w:sz w:val="26"/>
          <w:szCs w:val="26"/>
          <w:lang w:eastAsia="uk-UA"/>
        </w:rPr>
        <w:t>.</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68. Встановлення тарифів на послугу з управління побутовими відходами, а також тарифів на збирання, перевезення, відновлення, видалення побутових відходів окремо за видами побутових відходів (змішані, великогабаритні, ремонтні, небезпечні).</w:t>
      </w:r>
    </w:p>
    <w:p w:rsidR="000873BE" w:rsidRPr="00BB0CA7" w:rsidRDefault="000873BE" w:rsidP="000873BE">
      <w:pPr>
        <w:ind w:firstLine="709"/>
        <w:jc w:val="both"/>
        <w:rPr>
          <w:rFonts w:ascii="Arial" w:hAnsi="Arial" w:cs="Arial"/>
          <w:sz w:val="26"/>
          <w:szCs w:val="26"/>
          <w:lang w:eastAsia="uk-UA"/>
        </w:rPr>
      </w:pPr>
      <w:bookmarkStart w:id="8" w:name="n363"/>
      <w:bookmarkEnd w:id="8"/>
      <w:r w:rsidRPr="00BB0CA7">
        <w:rPr>
          <w:rFonts w:ascii="Arial" w:hAnsi="Arial" w:cs="Arial"/>
          <w:sz w:val="26"/>
          <w:szCs w:val="26"/>
          <w:lang w:eastAsia="uk-UA"/>
        </w:rPr>
        <w:t>69. Укладення договорів з організаціями розширеної відповідальності виробників щодо запровадження приймання та роздільного збирання видів побутових відходів, на які поширюється розширена відповідальність виробника.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70. Забезпечення реалізації державної політики у галузі (секторі) муніципальної інфраструктури та послуг, енергетичній, житловій.</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rPr>
        <w:t xml:space="preserve">71. Проведення експертної галузевої оцінки щодо відповідності публічних інвестиційних проектів та програм публічних інвестицій та </w:t>
      </w:r>
      <w:r w:rsidRPr="00BB0CA7">
        <w:rPr>
          <w:rFonts w:ascii="Arial" w:hAnsi="Arial" w:cs="Arial"/>
          <w:sz w:val="26"/>
          <w:szCs w:val="26"/>
        </w:rPr>
        <w:lastRenderedPageBreak/>
        <w:t>забезпечення експертної оцінки в порядку, визначеному Кабінетом Міністрів України.</w:t>
      </w:r>
    </w:p>
    <w:p w:rsidR="000873BE" w:rsidRPr="00BB0CA7" w:rsidRDefault="000873BE" w:rsidP="000873BE">
      <w:pPr>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1.1. Повноваження управління житлового господарства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житлового господарства та інфраструктури</w:t>
      </w:r>
    </w:p>
    <w:p w:rsidR="000873BE" w:rsidRPr="00BB0CA7" w:rsidRDefault="000873BE" w:rsidP="000873BE">
      <w:pPr>
        <w:jc w:val="both"/>
        <w:rPr>
          <w:rFonts w:ascii="Arial" w:hAnsi="Arial" w:cs="Arial"/>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Підготовка та подання пропозицій про затвердження актів приймання-передачі відомчого житла.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Зберігання копій актів списання багатоквартирних будинків з балансу комунальних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Здійснення моніторингу за роботою підприємств, які залучені до технічної експлуатації та ремонту ліфтів і диспетчерських систем ліфтового господарства.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4. Підготовка розрахунків розподілу квартир у житлових будинках, замовниками яких виступають підприємства, установи, організації незалежно від форм власності.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Погодження передачі житла між підприємствами, установами, організаціями при підтвердженні правових та фінансових підстав.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6. Розгляд та подання пропозицій департаменту про визнання будинків (квартир) такими, що виведені з аварійного стану.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Підготовка та подання пропозицій про затвердження актів приймання-передачі відомчого житла у комунальну власність Львівської міської територіальної громади та подання документів для здійснення реєстрації права власності.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Подання пропозицій департаменту щодо укладення договорів оренди (продовження терміну дії договору) житлових приміщень (ліжко-місць) з громадянами.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Розгляд питань та подання пропозицій департаменту щодо виключення з житлового фонду житлових приміщень.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10. Підготовка необхідних матеріалів на розгляд громадської комісії з житлових питань при виконавчому комітеті.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Підготовка та подання департаменту пропозицій щодо закріплення службового житла та зміни договору найму у зв’язку із виведенням службових приміщень з обліку "службових".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12. Подання виконавчому комітету пропозицій щодо зміни статусу гуртожитків, здійснення контролю за розподілом та утриманням житла у гуртожитках.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Облік громадян, які потребують поліпшення житлових умов за місцем проживання (квартирний та кооперативний обліки) на підставі прийнятих уповноваженим органом рішень. Затвердження спільних рішень адміністрацій і профспілкових комітетів підприємств, установ, організацій про зарахування їхніх працівників на квартирний (кооперативний) облік. Здійснення контролю за станом такого обліку на підприємствах, установах, організаціях незалежно від форм власності. Підготовка проєктів наказів департаменту про зарахування і зняття з квартирного обліку, у тому числі кооперативного.</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14. Ведення переліку підприємств, установ, організацій, яким дозволено вести квартирний облік, здійснення підготовки рішень про включення та виключення того чи іншого підприємства, установи, організації </w:t>
      </w:r>
      <w:r w:rsidRPr="00BB0CA7">
        <w:rPr>
          <w:rFonts w:ascii="Arial" w:hAnsi="Arial" w:cs="Arial"/>
          <w:sz w:val="26"/>
          <w:szCs w:val="26"/>
        </w:rPr>
        <w:lastRenderedPageBreak/>
        <w:t>з цього переліку та передача квартирних чергових справ з врахуванням попереднього часу перебування на обліку за колишнім місцем праці.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Підготовка проєктів рішень щодо надання житла черговикам за місцем проживання відповідно до законодавства України; надання житла громадянам у зв’язку з відселенням з аварійного або непридатного для проживання житла, з будинків, які підлягають знесенню у зв’язку з вилученням земельної ділянки для державних або громадських потреб, у зв’язку з відселенням з музеїв і культових споруд тощо; про надання житла черговикам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Оформлення та видача ордерів на житлові приміщення.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Обмін житла громадян на підставі рішень виконавчого комітету.</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18. Забезпечення створення та функціонування постійно діючої комісії для розгляду питань щодо відключення споживачів від систем (мереж) централізованого опалення (теплопостачання) та постачання гарячої води. Підготовка рішень виконавчого комітету щодо відключення від мережі центрального опалення та влаштування індивідуальної системи опалення.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19. Підготовка та подання пропозицій департаменту щодо поточних і перспективних програм капітального будівництва, складання переліків проєктів будов, титульних списків будов та проєктно-розвідувальних робіт і подання їх на затвердження у встановленому порядку.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20. Здійснення підготовки та подання у департамент на затвердження титульного списку з реконструкції, реставрації, ремонту (капітального, поточного) багатоквартирних житлових будинків.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21. Формування відселенчого фонду та здійснення контролю за його використанням, здійснення тимчасового відселення мешканців у квартири відселенчого фонду та оренда житла на час капітального ремонту будинків.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22. Здійснення контролю за діяльністю суб’єктів господарювання, які здійснюють збирання, купівлю, зберігання, перевезення, відновлення та/або видалення відходів на території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23. Організація управління побутовими відходами, відходами будівництва та знесення. </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rPr>
        <w:t>24. Координація ліквідації несанкціонованих сміттєзвалищ у межах населених пунктів Львівської міської територіальної громади.</w:t>
      </w:r>
      <w:r w:rsidRPr="00BB0CA7">
        <w:rPr>
          <w:rFonts w:ascii="Arial" w:hAnsi="Arial" w:cs="Arial"/>
          <w:sz w:val="26"/>
          <w:szCs w:val="26"/>
          <w:lang w:eastAsia="uk-UA"/>
        </w:rPr>
        <w:t xml:space="preserve"> </w:t>
      </w:r>
    </w:p>
    <w:p w:rsidR="000873BE" w:rsidRPr="00BB0CA7" w:rsidRDefault="000873BE" w:rsidP="000873BE">
      <w:pPr>
        <w:ind w:firstLine="709"/>
        <w:jc w:val="both"/>
        <w:rPr>
          <w:rFonts w:ascii="Arial" w:hAnsi="Arial" w:cs="Arial"/>
          <w:sz w:val="26"/>
          <w:szCs w:val="26"/>
          <w:lang w:eastAsia="uk-UA"/>
        </w:rPr>
      </w:pPr>
      <w:bookmarkStart w:id="9" w:name="n355"/>
      <w:bookmarkStart w:id="10" w:name="n357"/>
      <w:bookmarkEnd w:id="9"/>
      <w:bookmarkEnd w:id="10"/>
      <w:r w:rsidRPr="00BB0CA7">
        <w:rPr>
          <w:rFonts w:ascii="Arial" w:hAnsi="Arial" w:cs="Arial"/>
          <w:sz w:val="26"/>
          <w:szCs w:val="26"/>
          <w:lang w:eastAsia="uk-UA"/>
        </w:rPr>
        <w:t>25. Передача відходів, власник яких не встановлений, суб’єктам господарювання у сфері управління відходами для їх оброблення.</w:t>
      </w:r>
    </w:p>
    <w:p w:rsidR="000873BE" w:rsidRPr="00BB0CA7" w:rsidRDefault="000873BE" w:rsidP="000873BE">
      <w:pPr>
        <w:ind w:firstLine="709"/>
        <w:jc w:val="both"/>
        <w:rPr>
          <w:rFonts w:ascii="Arial" w:hAnsi="Arial" w:cs="Arial"/>
          <w:sz w:val="26"/>
          <w:szCs w:val="26"/>
          <w:lang w:eastAsia="uk-UA"/>
        </w:rPr>
      </w:pPr>
      <w:bookmarkStart w:id="11" w:name="n358"/>
      <w:bookmarkEnd w:id="11"/>
      <w:r w:rsidRPr="00BB0CA7">
        <w:rPr>
          <w:rFonts w:ascii="Arial" w:hAnsi="Arial" w:cs="Arial"/>
          <w:sz w:val="26"/>
          <w:szCs w:val="26"/>
          <w:lang w:eastAsia="uk-UA"/>
        </w:rPr>
        <w:t>26. Надання інформації, проведення роз’яснювальної та просвітницької роботи серед населення щодо управління відходами.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27. Виконання інших повноважень у сфері управління відходами відповідно до законодавства України про управління відходами.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28. Проведення загальної політики Львівської міської територіальної громади з питань, пов’язаних з утриманням домашніх тварин, регулювання чисельності безпритульних тварин на основі гуманного та відповідального ставлення до них.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29. Визначення у встановленому порядку суб’єктів господарювання, які здійснюють збирання, перевезення, відновлення та видалення побутових відходів.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30. Розгляд та подання у департамент пропозицій щодо затвердження інвестиційних програм суб’єктів господарювання у сфері управління побутовими відходами.</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1.2. Повноваження управління інженерного господарства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житлового господарства та інфраструктури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 Планування, підготовка та подання на розгляд департаменту пропозицій щодо поліпшення основних критеріїв оцінки ефективності роботи виконавчих органів у сфері житлово-комунального господарства та інфраструктури, зокрема: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Рівня якості надання комунальних та ритуальних послуг.</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Стану інженерних об’єктів.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Стану вулично-дорожньої мережі.</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Стану благоустрою.</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Стану вуличного освітлення.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 Підготовка та подання в департамент на погодження матеріалів щодо впровадження заходів з енергозбереження, встановлення норм витрат води у системі подачі і її розподілу, щодо поліпшення водопостачання, водовідведення, очищення стічних вод, здійснення контролю за якістю питної води у мережах централізованого водопостачання Львівської міської територіальної громади.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Підготовка та подання департаменту пропозицій щодо затвердження технологічних нормативів використання питної води та нормативів скиду стічних вод у житлових будинках.</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 Організація та контроль за станом підготовки об’єктів інженерного господарства, об’єктів та елементів благоустрою до роботи в осінньо-зимовий період.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Підготовка матеріалів щодо прийняття у власність Львівської міської територіальної громади об’єктів інженерного господарства, благоустрою та дорожньої інфраструктури з наступною передачею їх на баланс спеціалізованим підприємствам та районним адміністраціям.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Підготовка документів, необхідних для виготовлення проєктно-кошторисної документації з будівництва, реконструкції та ремонту об’єктів інженерного господарства, об’єктів та елементів благоустрою, замовником з виконання яких є департамент.</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7. Підготовка та подання на затвердження у департамент проєктно-технічної документації на будівництво, реконструкцію та капітальний ремонт інженерних мереж, об’єктів та елементів благоустрою, дорожньої інфраструктури.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Організація та забезпечення виконання робіт з будівництва, реконструкції, капітального та поточного ремонту інженерних об’єктів, об’єктів та елементів благоустрою та вулично-дорожньої мережі, які фінансуються за бюджетні кошти, та інші джерела, контроль за веденням робіт.</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Підготовка та подання на затвердження у департамент проєктів титульних списків об’єктів з будівництва, реконструкції та капітального ремонту інженерних мереж, об’єктів, елементів благоустрою та дорожньої інфраструктури.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10. Організація та контроль за виконанням робіт (надання послуг) з утримання мереж зовнішнього освітлення, утримання та охорони кладовищ, поховань невідомих та безрідних громадян, осіб, які входять до складу системи органів сектору безпеки і оборони України, що загинули у зв'язку з </w:t>
      </w:r>
      <w:r w:rsidRPr="00BB0CA7">
        <w:rPr>
          <w:rFonts w:ascii="Arial" w:hAnsi="Arial" w:cs="Arial"/>
          <w:sz w:val="26"/>
          <w:szCs w:val="26"/>
        </w:rPr>
        <w:lastRenderedPageBreak/>
        <w:t xml:space="preserve">військовою агресією російської федерації проти України, та осіб, які загинули внаслідок обстрілів Львівської міської територіальної громади, внутрішньо переміщених осіб, утримання інженерних об’єктів, елементів благоустрою та вулично-дорожньої мережі інших робіт та послуг відповідно до видатків бюджету Львівської міської територіальної громади на поточний рік.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Розгляд документів та подання пропозицій департаменту житлового господарства та інфраструктури щодо видачі дозволів на перепоховання.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Підготовка проєктів наказів департаменту про закриття вулиць для проведення будівельних і ремонтних робіт та облаштування будівельного майданчика.</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Розгляд та подання на погодження у департамент проєктів технічних умов на приєднання об’єктів будівництва до систем централізованого питного водопостачання та централізованого водовідведення, погодження проєктної документації на будівництво, реконструкцію і капітальний ремонт об’єктів інфраструктури та інженерних мереж.</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Розгляд та подання у департамент на погодження загальновиробничих норм питомих витрат палива, теплової та електричної енергії і річних планів виробництва, транспортування та постачання теплової енергії Львівських комунальних теплопостачальних підприємств.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Надання департаменту пропозицій щодо водозабезпечення населення, яке проживає у селах депресійної лійки,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16. Розгляд документів та подання пропозицій департаменту щодо видачі дозволів на проїзд великогабаритних транспортних засобів по                території м. Львова.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Розгляд та підготовка документів щодо визначення виконавців послуг із збирання та транспортування стічних вод від об’єктів, які не приєднані до системи централізованого водовідведення на території Львівської міської територіальної громади.</w:t>
      </w:r>
    </w:p>
    <w:p w:rsidR="000873BE" w:rsidRPr="00BB0CA7" w:rsidRDefault="000873BE" w:rsidP="000873BE">
      <w:pPr>
        <w:ind w:firstLine="709"/>
        <w:rPr>
          <w:rFonts w:ascii="Arial" w:hAnsi="Arial" w:cs="Arial"/>
          <w:b/>
          <w:strike/>
          <w:sz w:val="26"/>
          <w:szCs w:val="26"/>
        </w:rPr>
      </w:pPr>
    </w:p>
    <w:p w:rsidR="000873BE" w:rsidRPr="00BB0CA7" w:rsidRDefault="000873BE" w:rsidP="000873BE">
      <w:pPr>
        <w:suppressAutoHyphens w:val="0"/>
        <w:autoSpaceDE w:val="0"/>
        <w:autoSpaceDN w:val="0"/>
        <w:adjustRightInd w:val="0"/>
        <w:jc w:val="center"/>
        <w:rPr>
          <w:rFonts w:ascii="Arial" w:hAnsi="Arial" w:cs="Arial"/>
          <w:b/>
          <w:sz w:val="26"/>
          <w:szCs w:val="26"/>
        </w:rPr>
      </w:pPr>
      <w:r w:rsidRPr="00BB0CA7">
        <w:rPr>
          <w:rFonts w:ascii="Arial" w:hAnsi="Arial" w:cs="Arial"/>
          <w:b/>
          <w:sz w:val="26"/>
          <w:szCs w:val="26"/>
        </w:rPr>
        <w:t>2. Повноваження департаменту міської мобільності та вуличної інфраструктури</w:t>
      </w:r>
    </w:p>
    <w:p w:rsidR="000873BE" w:rsidRPr="00BB0CA7" w:rsidRDefault="000873BE" w:rsidP="000873BE">
      <w:pPr>
        <w:suppressAutoHyphens w:val="0"/>
        <w:autoSpaceDE w:val="0"/>
        <w:autoSpaceDN w:val="0"/>
        <w:adjustRightInd w:val="0"/>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Організація роботи щодо: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Покращення ефективності роботи виконавчих органів у сфері міської мобільності, вуличної інфраструктури та забезпечення безпеки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Підвищення рівня якості громадського транспорту у частині кількості рухомого складу на маршрутах, стану рухомого складу, середньої швидкості руху громадського транспорту, виконання рейсів та розкладу руху.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Покращення якості, безпеки і цілісності пішохідної, велосипедної, автомобільної мережі та дотичної інфраструктури.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1.4. Розробка та впровадження заходів, спрямованих на пришвидшення пересування жителів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Організація конкурсів на здійснення перевезень на автобусних маршрутах загального користування, з визначення операторів паркування автотранспорту у порядку, передбаченому законодавством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 Укладення договорів з суб’єктами підприємницької діяльності з надання послуг населенню з перевезення громадським транспортом.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Виконання функцій замовника та визначення на конкурсній основі виконавців робіт щодо надання послуг міських, приміських та міжміських пасажирських перевезень, що не виходять за межі Львівської міської територіальної громади, укладення з ними договорів, здійснення контролю за їх виконанням.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Організація роботи евакуаторів у межах Львівської міської територіальної громади для припинення порушень правил дорожнього руху згідно з вимогами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Організація системи інформування жителів щодо майбутніх та поточних проєктів вулично-транспортної інфраструктури, змін до схем руху транспорту та засобів забезпечення безпеки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Участь у плануванні та організації простору площ, вулиць, окремих частин населених пунктів.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Вжиття заходів для раціонального використання індивідуального транспорту, у тому числі створення умов для розвитку сервісів короткотермінової оренди транспортних засобів: велосипедів, автомобілів та інших засобів пересування.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Здійснення контролю за належним утриманням зон для паркування, контроль оплати вартості послуг з паркування на майданчиках для платного паркування.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Формування методики розрахунку вартості транспортної роботи для пасажирського транспорту загального користування (для кожного типу рухомого складу).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Затвердження розрахунків оплати виконаної транспортної роботи перевізниками за звітний період від оператора автоматизованої системи оплати проїзду у пасажирському транспорті загального користування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Подання розрахунків до департаменту фінансової політики для забезпечення компенсації різниці між доходами та видатками оператора автоматизованої системи оплати проїзду у пасажирському транспорті загального користування, операторів платного паркування, операторів короткотермінового прокату транспортних засобів та таксі.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Розгляд пропозицій комунальних підприємств, установ, організацій та інших осіб щодо затвердження, відкриття, зміни та закриття міських, приміських та міжміських автобусних, тролейбусних, трамвайних маршрутів пасажирського транспорту загального користування, що не виходять за межі Львівської міської територіальної громади, затвердження та зміни графіків руху пасажирського транспорту загального користування та стоянок таксі.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Виконання відповідно до законодавства України та у межах повноважень контрольно-наглядових функцій у галузі пасажирського транспорту загального користування, паркування автотранспорту та організації дорожнього руху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Організація будівництва, ремонту, реконструкції доріг, вулиць та іншої міської інфраструктури, необхідної для забезпечення безпечного та комфортного пересування усіх учасників дорожнього руху.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16. Виконання функцій замовника та визначення на конкурсній основі операторів паркування автотранспорту у порядку, передбаченому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Виконання функцій замовника та визначення на конкурсній основі виконавців робіт розробки схем організації дорожнього руху, виконання науково-дослідних, дослідно-практичних та інших робіт у сфері повноважень департаменту.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18. Забезпечення порядку та культури паркування за допомогою організації роботи інспекторів з паркування.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 </w:t>
      </w:r>
      <w:r w:rsidRPr="00BB0CA7">
        <w:rPr>
          <w:rFonts w:ascii="Arial" w:eastAsia="Arial" w:hAnsi="Arial" w:cs="Arial"/>
          <w:sz w:val="26"/>
          <w:szCs w:val="26"/>
        </w:rPr>
        <w:t xml:space="preserve">Управління безпекою руху та замовлення перевірок безпеки автомобільних доріг у межах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Аналітика світових практик з метою мінімізації дорожньо-транспортних пригод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Напрацювання конкретних заходів та рішень зі зміною організації дорожнього руху для підвищення безпеки руху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Створення умов для облаштування майданчиків для паркування у частині внесення земельних ділянок до переліку спеціальних земельних ділянок, визначених для забезпечення паркування транспортних засобів.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23. Надання, продовження терміну дії та припинення паспорта прив’язки місця розміщення станцій зарядки для електротранспорту.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Організаційно-технічне забезпечення роботи комісії з виявлення та переміщення занедбаних транспортних засобів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Забезпечення реалізації  державної політики у транспортній галузі (секторі).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Проведення експертної галузевої оцінки щодо відповідності публічних інвестиційних проектів та програм публічних інвестицій та забезпечення експертної оцінки в порядку, визначеному Кабінетом Міністрів України.</w:t>
      </w:r>
    </w:p>
    <w:p w:rsidR="000873BE" w:rsidRPr="00BB0CA7" w:rsidRDefault="000873BE" w:rsidP="000873BE">
      <w:pPr>
        <w:jc w:val="both"/>
        <w:rPr>
          <w:rFonts w:ascii="Arial" w:hAnsi="Arial" w:cs="Arial"/>
          <w:sz w:val="26"/>
          <w:szCs w:val="26"/>
        </w:rPr>
      </w:pPr>
    </w:p>
    <w:p w:rsidR="000873BE" w:rsidRPr="00BB0CA7" w:rsidRDefault="000873BE" w:rsidP="000873BE">
      <w:pPr>
        <w:suppressAutoHyphens w:val="0"/>
        <w:ind w:firstLine="567"/>
        <w:jc w:val="center"/>
        <w:rPr>
          <w:rFonts w:ascii="Arial" w:eastAsia="Arial" w:hAnsi="Arial" w:cs="Arial"/>
          <w:sz w:val="26"/>
          <w:szCs w:val="26"/>
          <w:lang w:eastAsia="en-US"/>
        </w:rPr>
      </w:pPr>
      <w:r w:rsidRPr="00BB0CA7">
        <w:rPr>
          <w:rFonts w:ascii="Arial" w:eastAsia="Arial" w:hAnsi="Arial" w:cs="Arial"/>
          <w:b/>
          <w:sz w:val="26"/>
          <w:szCs w:val="26"/>
          <w:lang w:eastAsia="en-US"/>
        </w:rPr>
        <w:t>2.1. Повноваження управління безпеки та вуличної інфраструктури департаменту міської мобільності та вуличної інфраструктури</w:t>
      </w:r>
    </w:p>
    <w:p w:rsidR="000873BE" w:rsidRPr="00BB0CA7" w:rsidRDefault="000873BE" w:rsidP="000873BE">
      <w:pPr>
        <w:suppressAutoHyphens w:val="0"/>
        <w:ind w:firstLine="567"/>
        <w:jc w:val="both"/>
        <w:rPr>
          <w:rFonts w:ascii="Arial" w:eastAsia="Arial" w:hAnsi="Arial" w:cs="Arial"/>
          <w:sz w:val="26"/>
          <w:szCs w:val="26"/>
          <w:lang w:eastAsia="en-US"/>
        </w:rPr>
      </w:pP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1. Аналітичне, консультаційне, інформаційне та організаційне забезпечення здійснення, визначених законодавством України повноважень з питань забезпечення законності, правопорядку, безпеки, охорони прав і законних інтересів громадян на території Львівської міської територіальної громади.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 Організація забезпечення особистої безпеки, життя та здоров’я посадових осіб міської ради під час виконання службових обов’язків, охорони адміністративних будівель, приміщень, у яких функціонують виконавчі органи міської ради.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3. Розвиток та підтримка загальноміської системи відеонагляду.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4. Збирання інформації, обмін нею з правоохоронними органами та аналітичне забезпечення заходів щодо запобігання, зупинення та розкриття правопорушень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5. Подання пропозицій щодо формування транспортної мережі Львівської міської територіальної громади та розвитку транспортної </w:t>
      </w:r>
      <w:r w:rsidRPr="00BB0CA7">
        <w:rPr>
          <w:rFonts w:ascii="Arial" w:eastAsia="Arial" w:hAnsi="Arial" w:cs="Arial"/>
          <w:sz w:val="26"/>
          <w:szCs w:val="26"/>
          <w:lang w:eastAsia="en-US"/>
        </w:rPr>
        <w:lastRenderedPageBreak/>
        <w:t>інфраструктури Львівської міської територіальної громади у частині додержання вимог громадської безпеки.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6. Погодження посвідчення членів громадських формувань відповідно до законодавства України.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7. Ведення реєстру громадських формувань, зареєстрованих та/або діючих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8. Ведення актуального переліку членів громадських формувань Львівської міської територіальної громади з контактними даними.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9. Співпраця з управлінням "Служба у справах дітей" департаменту гуманітарної політики у боротьбі з дитячою бездоглядністю і правопорушеннями дітей.</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10. Участь у реалізації державної політики у сфері інформаційної безпеки України, співпраця з правоохоронними органами щодо своєчасного виявлення, запобігання та нейтралізації кіберзагроз.</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11. Надання послуг інформаційно-консультаційного характеру з питань забезпечення законності, правопорядку, безпеки, охорони прав і законних інтересів громадян та об’єктів на території Львівської міської територіальної громади.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12. Виявлення та фіксування порушень Правил дорожнього руху, затверджених постановою Кабінету Міністрів України від 10.10.2001 № 1306, у сфері зупинки, стоянки транспортних засобів та порушень Правил паркування транспортних засобів, затверджених постановою Кабінету Міністрів України від 03.12.2009 № 1342.</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13. Розгляд справ про адміністративні правопорушення, передбачені частинами 1, 3, 7 статті 122, частинами 1, 2, 8 статті 152</w:t>
      </w:r>
      <w:r w:rsidRPr="00BB0CA7">
        <w:rPr>
          <w:rFonts w:ascii="Arial" w:eastAsia="Arial" w:hAnsi="Arial" w:cs="Arial"/>
          <w:sz w:val="26"/>
          <w:szCs w:val="26"/>
          <w:vertAlign w:val="superscript"/>
          <w:lang w:eastAsia="en-US"/>
        </w:rPr>
        <w:t>1</w:t>
      </w:r>
      <w:r w:rsidRPr="00BB0CA7">
        <w:rPr>
          <w:rFonts w:ascii="Arial" w:eastAsia="Arial" w:hAnsi="Arial" w:cs="Arial"/>
          <w:sz w:val="26"/>
          <w:szCs w:val="26"/>
          <w:lang w:eastAsia="en-US"/>
        </w:rPr>
        <w:t xml:space="preserve"> Кодексу України про адміністративні правопорушення, та накладення адміністративних стягнень.</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14. Складення протоколів про адміністративні правопорушення, передбачені частинами 3 </w:t>
      </w:r>
      <w:r w:rsidR="009308FF" w:rsidRPr="00BB0CA7">
        <w:rPr>
          <w:rFonts w:ascii="Arial" w:eastAsia="Arial" w:hAnsi="Arial" w:cs="Arial"/>
          <w:sz w:val="26"/>
          <w:szCs w:val="26"/>
          <w:lang w:eastAsia="en-US"/>
        </w:rPr>
        <w:t>–</w:t>
      </w:r>
      <w:r w:rsidRPr="00BB0CA7">
        <w:rPr>
          <w:rFonts w:ascii="Arial" w:eastAsia="Arial" w:hAnsi="Arial" w:cs="Arial"/>
          <w:sz w:val="26"/>
          <w:szCs w:val="26"/>
          <w:lang w:eastAsia="en-US"/>
        </w:rPr>
        <w:t xml:space="preserve"> 5 статті 152</w:t>
      </w:r>
      <w:r w:rsidRPr="00BB0CA7">
        <w:rPr>
          <w:rFonts w:ascii="Arial" w:eastAsia="Arial" w:hAnsi="Arial" w:cs="Arial"/>
          <w:sz w:val="26"/>
          <w:szCs w:val="26"/>
          <w:vertAlign w:val="superscript"/>
          <w:lang w:eastAsia="en-US"/>
        </w:rPr>
        <w:t>1</w:t>
      </w:r>
      <w:r w:rsidRPr="00BB0CA7">
        <w:rPr>
          <w:rFonts w:ascii="Arial" w:eastAsia="Arial" w:hAnsi="Arial" w:cs="Arial"/>
          <w:sz w:val="26"/>
          <w:szCs w:val="26"/>
          <w:lang w:eastAsia="en-US"/>
        </w:rPr>
        <w:t xml:space="preserve"> Кодексу України про адміністративні правопорушення.</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15. Здійснення тимчасового затримання транспортних засобів шляхом доставлення їх на спеціальний майданчик чи стоянку.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16. Визначення стану вуличної шляхової мережі, пріоритетності ремонтів, реконструкцій, нового будівництва об’єктів міської інфраструктури (вулиць, площ, шляхопроводів, естакад, транспортних розв'язок, тунелів, велосипедної та пішохідної інфраструктури тощо).</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17. Надання технічних умов та погодження вимог до об’єктів благоустрою у межах червоних ліній.</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18. Розробка та впровадження програми нульової смертності та зниження травматизму в дорожньо-транспортних пригодах, підготовка та подання пропозицій щодо підвищення безпеки та вдосконалення організації дорожнього руху на території Львівської міської територіальної громади; подання пропозицій з організації заходів щодо захисту жителів та довкілля від шкідливого впливу транспорту.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19. Погодження проєктів організації дорожнього руху у межах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20. Ведення обліку аварійно-небезпечних ділянок вулично-шляхової мережі та місць концентрації дорожньо-транспортних пригод.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21. Організація та проведення конкурсів для визначення виконавців робіт з розробки та впровадження схем організації дорожнього руху.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lastRenderedPageBreak/>
        <w:t>22. Підготовка та подання пропозицій щодо розширення мережі місць для паркування, погодження розташування місць для паркування транспортних засобів у межах зон загального користування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23. Організація та проведення конкурсів з визначення операторів паркування автотранспорту у порядку, передбаченому законодавством України.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24. Розробка та подання на затвердження тарифів на паркування транспортних засобів та порядку здійснення компенсаційних виплат за пільгове паркування транспортних засобів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25. Погодження паспортів організації місць для паркування транспортних засобів у межах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hAnsi="Arial" w:cs="Arial"/>
          <w:sz w:val="26"/>
          <w:szCs w:val="26"/>
        </w:rPr>
      </w:pPr>
      <w:r w:rsidRPr="00BB0CA7">
        <w:rPr>
          <w:rFonts w:ascii="Arial" w:eastAsia="Arial" w:hAnsi="Arial" w:cs="Arial"/>
          <w:sz w:val="26"/>
          <w:szCs w:val="26"/>
          <w:lang w:eastAsia="en-US"/>
        </w:rPr>
        <w:t xml:space="preserve">26. Підготовка та подання до департаменту інформації та інших матеріалів, необхідних для участі у плануванні </w:t>
      </w:r>
      <w:r w:rsidRPr="00BB0CA7">
        <w:rPr>
          <w:rFonts w:ascii="Arial" w:hAnsi="Arial" w:cs="Arial"/>
          <w:sz w:val="26"/>
          <w:szCs w:val="26"/>
        </w:rPr>
        <w:t>та організації простору площ, вулиць, окремих частин населених пунктів.</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27. Погодження проєктів будівництва, реконструкції, ремонтів, що передбачають роботи у межах червоних ліній вулиць.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28. Участь у погодженні нових об’єктів для визначення впливу на транспортну систему.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29. Організація засідань міської комісії з безпеки дорожнього руху, надання пропозицій щодо вдосконалення організації дорожнього руху.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30. Моніторинг якості роботи з будівництва, реконструкції, ремонту об’єктів вулично-дорожньої мережі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31. Розробка заходів щодо врегулювання та стимулювання розвитку мережі та інфраструктури електрозарядних станцій на території Львівської міської територіальної громади.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32. Внесення змін та доповнень до переліку спеціальних земельних ділянок, визначених для забезпечення паркування транспортних засобів, із зазначенням місцезнаходження та кількості місць для паркування.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p>
    <w:p w:rsidR="000873BE" w:rsidRPr="00BB0CA7" w:rsidRDefault="000873BE" w:rsidP="000873BE">
      <w:pPr>
        <w:tabs>
          <w:tab w:val="left" w:pos="993"/>
        </w:tabs>
        <w:suppressAutoHyphens w:val="0"/>
        <w:ind w:firstLine="567"/>
        <w:jc w:val="center"/>
        <w:rPr>
          <w:rFonts w:ascii="Arial" w:eastAsia="Arial" w:hAnsi="Arial" w:cs="Arial"/>
          <w:sz w:val="26"/>
          <w:szCs w:val="26"/>
          <w:lang w:eastAsia="en-US"/>
        </w:rPr>
      </w:pPr>
      <w:r w:rsidRPr="00BB0CA7">
        <w:rPr>
          <w:rFonts w:ascii="Arial" w:eastAsia="Arial" w:hAnsi="Arial" w:cs="Arial"/>
          <w:b/>
          <w:sz w:val="26"/>
          <w:szCs w:val="26"/>
          <w:lang w:eastAsia="en-US"/>
        </w:rPr>
        <w:t xml:space="preserve">2.2. Повноваження управління транспорту </w:t>
      </w:r>
    </w:p>
    <w:p w:rsidR="000873BE" w:rsidRPr="00BB0CA7" w:rsidRDefault="000873BE" w:rsidP="000873BE">
      <w:pPr>
        <w:tabs>
          <w:tab w:val="left" w:pos="993"/>
        </w:tabs>
        <w:suppressAutoHyphens w:val="0"/>
        <w:ind w:firstLine="567"/>
        <w:jc w:val="center"/>
        <w:rPr>
          <w:rFonts w:ascii="Arial" w:eastAsia="Arial" w:hAnsi="Arial" w:cs="Arial"/>
          <w:b/>
          <w:sz w:val="26"/>
          <w:szCs w:val="26"/>
          <w:lang w:eastAsia="en-US"/>
        </w:rPr>
      </w:pPr>
      <w:r w:rsidRPr="00BB0CA7">
        <w:rPr>
          <w:rFonts w:ascii="Arial" w:eastAsia="Arial" w:hAnsi="Arial" w:cs="Arial"/>
          <w:b/>
          <w:sz w:val="26"/>
          <w:szCs w:val="26"/>
          <w:lang w:eastAsia="en-US"/>
        </w:rPr>
        <w:t>департаменту міської мобільності та вуличної інфраструктури</w:t>
      </w:r>
    </w:p>
    <w:p w:rsidR="000873BE" w:rsidRPr="00BB0CA7" w:rsidRDefault="000873BE" w:rsidP="000873BE">
      <w:pPr>
        <w:tabs>
          <w:tab w:val="left" w:pos="993"/>
        </w:tabs>
        <w:suppressAutoHyphens w:val="0"/>
        <w:ind w:firstLine="567"/>
        <w:jc w:val="center"/>
        <w:rPr>
          <w:rFonts w:ascii="Arial" w:eastAsia="Arial" w:hAnsi="Arial" w:cs="Arial"/>
          <w:sz w:val="26"/>
          <w:szCs w:val="26"/>
          <w:lang w:eastAsia="en-US"/>
        </w:rPr>
      </w:pP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 Підготовка та подання до департаменту пропозицій про припинення перевезень у випадках, визначених законодавством України.</w:t>
      </w:r>
    </w:p>
    <w:p w:rsidR="000873BE" w:rsidRPr="00BB0CA7" w:rsidRDefault="000873BE" w:rsidP="000873BE">
      <w:pPr>
        <w:tabs>
          <w:tab w:val="left" w:pos="993"/>
        </w:tabs>
        <w:suppressAutoHyphens w:val="0"/>
        <w:ind w:firstLine="567"/>
        <w:jc w:val="both"/>
        <w:rPr>
          <w:rFonts w:ascii="Arial" w:hAnsi="Arial" w:cs="Arial"/>
          <w:sz w:val="26"/>
          <w:szCs w:val="26"/>
        </w:rPr>
      </w:pPr>
      <w:r w:rsidRPr="00BB0CA7">
        <w:rPr>
          <w:rFonts w:ascii="Arial" w:hAnsi="Arial" w:cs="Arial"/>
          <w:sz w:val="26"/>
          <w:szCs w:val="26"/>
        </w:rPr>
        <w:t>2. Підготовка та подання до департаменту пропозицій щодо відкриття, зміни та закриття міських, приміських та міжміських автобусних, тролейбусних, трамвайних маршрутів пасажирського транспорту загального користування, що не виходять за межі Львівської міської територіальної громади з одночасним внесенням змін до реєстру маршрутів, погодження розташування та обладнання зупинок пасажирського транспорту.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 xml:space="preserve">3. Підготовка та подання до департаменту пропозицій щодо внесення змін постійного характеру до автобусних, тролейбусних, трамвайних маршрутів (продовження, скорочення, зміна шляху проходження між зупинками), введення або вилучення зупинок у порядку, передбаченому законодавством України.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lastRenderedPageBreak/>
        <w:t>4. Підготовка та подання виконавчому комітету пропозицій щодо розрахункового тарифу на транспортні послуги, які надаються автотранспортними підприємствами і підприємствами електротранспорту</w:t>
      </w:r>
      <w:r w:rsidRPr="00BB0CA7">
        <w:rPr>
          <w:rFonts w:ascii="Arial" w:eastAsia="Arial" w:hAnsi="Arial" w:cs="Arial"/>
          <w:b/>
          <w:i/>
          <w:sz w:val="26"/>
          <w:szCs w:val="26"/>
          <w:lang w:eastAsia="en-US"/>
        </w:rPr>
        <w:t xml:space="preserve"> </w:t>
      </w:r>
      <w:r w:rsidRPr="00BB0CA7">
        <w:rPr>
          <w:rFonts w:ascii="Arial" w:eastAsia="Arial" w:hAnsi="Arial" w:cs="Arial"/>
          <w:sz w:val="26"/>
          <w:szCs w:val="26"/>
          <w:lang w:eastAsia="en-US"/>
        </w:rPr>
        <w:t>та іншими операторами надання транспортних послуг, у тому числі забезпечення пільгового проїзду учнів, вихованців, студентів та педагогічних працівників до місця навчання і додому у порядку та розмірах, що визначені міською радою.</w:t>
      </w:r>
    </w:p>
    <w:p w:rsidR="000873BE" w:rsidRPr="00BB0CA7" w:rsidRDefault="000873BE" w:rsidP="000873BE">
      <w:pPr>
        <w:tabs>
          <w:tab w:val="left" w:pos="993"/>
        </w:tabs>
        <w:suppressAutoHyphens w:val="0"/>
        <w:ind w:firstLine="567"/>
        <w:jc w:val="both"/>
        <w:rPr>
          <w:rFonts w:ascii="Arial" w:hAnsi="Arial" w:cs="Arial"/>
          <w:sz w:val="26"/>
          <w:szCs w:val="26"/>
        </w:rPr>
      </w:pPr>
      <w:r w:rsidRPr="00BB0CA7">
        <w:rPr>
          <w:rFonts w:ascii="Arial" w:hAnsi="Arial" w:cs="Arial"/>
          <w:sz w:val="26"/>
          <w:szCs w:val="26"/>
        </w:rPr>
        <w:t>5. Погодження проведення всіх видів ремонтно-будівельних робіт на вулицях, де проходять маршрути міського, приміського та міжміського пасажирського транспорту загального користування, що не виходять за межі Львівської міської територіальної громади, що вимагають обмеження або заборони руху громадського транспорту.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6.</w:t>
      </w:r>
      <w:r w:rsidRPr="00BB0CA7">
        <w:rPr>
          <w:rFonts w:ascii="Arial" w:eastAsia="Arial" w:hAnsi="Arial" w:cs="Arial"/>
          <w:sz w:val="26"/>
          <w:szCs w:val="26"/>
          <w:lang w:eastAsia="en-US"/>
        </w:rPr>
        <w:tab/>
        <w:t>Забезпечення здійснення заходів у разі загрози виникнення і виникнення надзвичайних ситуацій на комунальних транспортних підприємствах.</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7. Ведення обліку техніки і майна, які можуть залучатися для проведення аварійно-рятувальних та інших невідкладних робіт за напрямами діяльності служби.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8. Організація перевезення населення під час проведення заходів з евакуації, підвезення (вивезення) робочих змін, вивезення матеріальних цінностей відповідно до плану реагування на надзвичайні ситуації та плану цивільного захисту на особливий період.</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9. Визначення шкоди, заподіяної здоров’ю людей та суб’єктам господарювання транспортної сфери, у разі виникнення надзвичайних ситуацій, потреби у матеріальних ресурсах, необхідних для проведення аварійно-рятувальних та інших невідкладних робіт, а також повного відновлення функціонування транспортних засобів і комунікацій.</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10. Підготовка рішень про перекриття руху транспорту під час проведення масових заходів на території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11. Стратегічне планування розвитку транспортної та пішохідної інфраструктури Львівської міської територіальної громади, підготовка та подання до департаменту планів розвитку інфраструктури для пішохідного, велосипедного, автомобільного руху, інфраструктури громадського транспорту.</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12. Ведення аналітики потреб та забезпечення пересування населення і гостей Львівської міської територіальної громади.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13. Розробка заходів щодо організації та стимулювання розвитку активної мобільності (пішохідна, велосипедна та мікромобільність), забезпечення відповідних зв’язків та якісної інфраструктури. </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14. Системне планування та прогнозування розвитку автомобільної інфраструктури, визначення потреби моделювання транспортних потоків, збирання та ведення транспортної аналітики.</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15. Розробка заходів щодо оптимізації руху автотранспорту та підвищення ефективності альтернативних способів пересування.</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16. Підготовка та подання до департаменту пропозицій щодо будівництва, ремонту, реконструкції інфраструктури, необхідної для створення нових та зміни існуючих автобусних, тролейбусних, трамвайних маршрутів, велосипедних, пішохідних та автомобільних зв’язків.</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lastRenderedPageBreak/>
        <w:t>17. Організація та проведення конкурсів на виконання науково-дослідних, дослідно-практичних та інших робіт у сфері повноважень управління.</w:t>
      </w:r>
    </w:p>
    <w:p w:rsidR="000873BE" w:rsidRPr="00BB0CA7" w:rsidRDefault="000873BE" w:rsidP="000873BE">
      <w:pPr>
        <w:tabs>
          <w:tab w:val="left" w:pos="993"/>
        </w:tabs>
        <w:suppressAutoHyphens w:val="0"/>
        <w:ind w:firstLine="567"/>
        <w:jc w:val="both"/>
        <w:rPr>
          <w:rFonts w:ascii="Arial" w:eastAsia="Arial" w:hAnsi="Arial" w:cs="Arial"/>
          <w:sz w:val="26"/>
          <w:szCs w:val="26"/>
          <w:lang w:eastAsia="en-US"/>
        </w:rPr>
      </w:pPr>
      <w:r w:rsidRPr="00BB0CA7">
        <w:rPr>
          <w:rFonts w:ascii="Arial" w:eastAsia="Arial" w:hAnsi="Arial" w:cs="Arial"/>
          <w:sz w:val="26"/>
          <w:szCs w:val="26"/>
          <w:lang w:eastAsia="en-US"/>
        </w:rPr>
        <w:t>18. Забезпечення надійних та ефективних умов для руху спецтранспорту та доставки вантажів, розробка схеми навігації для транзитного транспорту, ознакування магістральних вулиць, напрямків до промзон, врегулювання руху вантажного транспорту.</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3. Повноваження управління капітального будівництва </w:t>
      </w:r>
    </w:p>
    <w:p w:rsidR="000873BE" w:rsidRPr="00BB0CA7" w:rsidRDefault="000873BE" w:rsidP="000873BE">
      <w:pPr>
        <w:jc w:val="both"/>
        <w:rPr>
          <w:rFonts w:ascii="Arial" w:hAnsi="Arial" w:cs="Arial"/>
          <w:sz w:val="26"/>
          <w:szCs w:val="26"/>
        </w:rPr>
      </w:pPr>
    </w:p>
    <w:p w:rsidR="000873BE" w:rsidRPr="00BB0CA7" w:rsidRDefault="000873BE" w:rsidP="000873BE">
      <w:pPr>
        <w:suppressAutoHyphens w:val="0"/>
        <w:autoSpaceDE w:val="0"/>
        <w:autoSpaceDN w:val="0"/>
        <w:adjustRightInd w:val="0"/>
        <w:ind w:firstLine="708"/>
        <w:jc w:val="both"/>
        <w:rPr>
          <w:rFonts w:ascii="Arial" w:hAnsi="Arial" w:cs="Arial"/>
          <w:sz w:val="26"/>
          <w:szCs w:val="26"/>
          <w:lang w:eastAsia="uk-UA"/>
        </w:rPr>
      </w:pPr>
      <w:r w:rsidRPr="00BB0CA7">
        <w:rPr>
          <w:rFonts w:ascii="Arial" w:hAnsi="Arial" w:cs="Arial"/>
          <w:sz w:val="26"/>
          <w:szCs w:val="26"/>
          <w:lang w:eastAsia="uk-UA"/>
        </w:rPr>
        <w:t>1. Представництво інтересів управління у судах України.</w:t>
      </w:r>
    </w:p>
    <w:p w:rsidR="000873BE" w:rsidRPr="00BB0CA7" w:rsidRDefault="000873BE" w:rsidP="000873BE">
      <w:pP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4. Повноваження районної адміністрації</w:t>
      </w:r>
    </w:p>
    <w:p w:rsidR="000873BE" w:rsidRPr="00BB0CA7" w:rsidRDefault="000873BE" w:rsidP="000873BE">
      <w:pPr>
        <w:jc w:val="both"/>
        <w:rPr>
          <w:rFonts w:ascii="Arial" w:hAnsi="Arial" w:cs="Arial"/>
          <w:b/>
          <w:sz w:val="26"/>
          <w:szCs w:val="26"/>
        </w:rPr>
      </w:pPr>
      <w:bookmarkStart w:id="12" w:name="n331"/>
      <w:bookmarkEnd w:id="12"/>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1. Прийняття рішень про списання багатоквартирних будинків в установленому виконавчим комітетом порядку. </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2. Сприяння створенню та діяльності об’єднань співвласників багатоквартирних будинків на території району, участь в установчих зборах.</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 Розгляд та вжиття заходів у встановленому міською радою та виконавчим комітетом порядку щодо фактів порушення розміщення тимчасових споруд для здійснення підприємницької діяльності, малих архітектурних форм.</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 Координація роботи з метою ліквідації стихійної торгівлі на території району.</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shd w:val="clear" w:color="auto" w:fill="FFFFFF"/>
          <w:lang w:eastAsia="uk-UA"/>
        </w:rPr>
        <w:t>5. Контроль за забезпеченням своєчасної сплати податків, внесення інших обов’язкових платежів, ліквідацією заборгованості заробітної плати, детінізації заробітної плати.</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 xml:space="preserve">6. Забезпечення демонтажу самовільно встановлених: парканів, тимчасових споруд, обмежувальних паркувальних пристроїв, які перешкоджають під’їзду автомобілів швидкої медичної допомоги, поліції, пожежної, рятувальної, аварійно-відновлювальної техніки до житлових будинків, обмежувачів швидкості руху автотранспорту тощо та інших визначених споруд у </w:t>
      </w:r>
      <w:r w:rsidRPr="00BB0CA7">
        <w:rPr>
          <w:rFonts w:ascii="Arial" w:hAnsi="Arial" w:cs="Arial"/>
          <w:sz w:val="26"/>
          <w:szCs w:val="26"/>
        </w:rPr>
        <w:t>Львівській міській територіальній громаді</w:t>
      </w:r>
      <w:r w:rsidRPr="00BB0CA7">
        <w:rPr>
          <w:rFonts w:ascii="Arial" w:hAnsi="Arial" w:cs="Arial"/>
          <w:sz w:val="26"/>
          <w:szCs w:val="26"/>
          <w:lang w:eastAsia="uk-UA"/>
        </w:rPr>
        <w:t>.</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 xml:space="preserve">7. Надання дозволів на встановлення огорож в установленому виконавчим комітетом порядку. </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8. Забезпечення належного санітарного і технічного утримання зупинок міського пасажирського транспорту, які обліковуються на балансі районної адміністрації.</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9. Визначення місць на території району міста для  встановлення інформаційних щитів, стендів, дошок тощо для безкоштовного розміщення оголошень, плакатів, афіш, газет тощо, які можна розклеювати виключно на цих щитах.</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10. Надання дозволів на заміну індивідуального газового обладнання.</w:t>
      </w:r>
    </w:p>
    <w:p w:rsidR="000873BE" w:rsidRPr="00BB0CA7" w:rsidRDefault="000873BE" w:rsidP="000873BE">
      <w:pPr>
        <w:ind w:firstLine="709"/>
        <w:jc w:val="both"/>
        <w:rPr>
          <w:rFonts w:ascii="Arial" w:hAnsi="Arial" w:cs="Arial"/>
          <w:sz w:val="26"/>
          <w:szCs w:val="26"/>
          <w:shd w:val="clear" w:color="auto" w:fill="FFFFFF"/>
        </w:rPr>
      </w:pPr>
      <w:r w:rsidRPr="00BB0CA7">
        <w:rPr>
          <w:rFonts w:ascii="Arial" w:hAnsi="Arial" w:cs="Arial"/>
          <w:sz w:val="26"/>
          <w:szCs w:val="26"/>
          <w:shd w:val="clear" w:color="auto" w:fill="FFFFFF"/>
        </w:rPr>
        <w:t xml:space="preserve">11 . Визначення переліку об’єктів та видів громадських та суспільно-корисних робіт для засуджених та порушників, на яких судом накладено покарання та адміністративне стягнення у вигляді громадських робіт або  суспільно-корисних робіт.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12. Забезпечення благоустрою району</w:t>
      </w:r>
      <w:r w:rsidRPr="00BB0CA7">
        <w:rPr>
          <w:rFonts w:ascii="Arial" w:hAnsi="Arial" w:cs="Arial"/>
          <w:sz w:val="26"/>
          <w:szCs w:val="26"/>
        </w:rPr>
        <w:t xml:space="preserve"> у межах, визначених Львівською міською радою.</w:t>
      </w:r>
      <w:r w:rsidRPr="00BB0CA7">
        <w:rPr>
          <w:rFonts w:ascii="Arial" w:hAnsi="Arial" w:cs="Arial"/>
          <w:sz w:val="26"/>
          <w:szCs w:val="26"/>
          <w:shd w:val="clear" w:color="auto" w:fill="FFFFFF"/>
          <w:lang w:eastAsia="uk-UA"/>
        </w:rPr>
        <w:t xml:space="preserve">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lang w:eastAsia="uk-UA"/>
        </w:rPr>
        <w:lastRenderedPageBreak/>
        <w:t xml:space="preserve">13. </w:t>
      </w:r>
      <w:r w:rsidRPr="00BB0CA7">
        <w:rPr>
          <w:rFonts w:ascii="Arial" w:hAnsi="Arial" w:cs="Arial"/>
          <w:sz w:val="26"/>
          <w:szCs w:val="26"/>
        </w:rPr>
        <w:t xml:space="preserve">Організація капітального, поточного ремонтів доріг, вулиць і тротуарів, влаштування громадських просторів та інших об’єктів благоустрою, за винятком магістральних вулиць, які потребують заміни всіх інженерних мереж, та вулиць з прокладеними трамвайними коліями.  </w:t>
      </w:r>
    </w:p>
    <w:p w:rsidR="000873BE" w:rsidRPr="00BB0CA7" w:rsidRDefault="000873BE" w:rsidP="000873BE">
      <w:pPr>
        <w:ind w:firstLine="709"/>
        <w:jc w:val="both"/>
        <w:rPr>
          <w:rFonts w:ascii="Arial" w:hAnsi="Arial" w:cs="Arial"/>
          <w:sz w:val="26"/>
          <w:szCs w:val="26"/>
          <w:lang w:eastAsia="uk-UA"/>
        </w:rPr>
      </w:pPr>
      <w:r w:rsidRPr="00BB0CA7">
        <w:rPr>
          <w:rFonts w:ascii="Arial" w:hAnsi="Arial" w:cs="Arial"/>
          <w:sz w:val="26"/>
          <w:szCs w:val="26"/>
          <w:lang w:eastAsia="uk-UA"/>
        </w:rPr>
        <w:t xml:space="preserve">14. Ведення обліку дитячих ти дитячо-спортивних  майданчиків, що перебувають на обслуговуванні підпорядкованих підприємств, контролю за їх технічним станом. </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15. Виконання функцій організатора конкурсу з призначення управителя багатоквартирного будинку, у якому не створено об’єднання співвласників багатоквартирного будинку, співвласники якого не прийняли рішення про форму управління багатоквартирним будинком.</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16. Здійснення реєстрації, зняття з реєстрації місця проживання особи на території відповідної адміністративно-територіальної одиниці; ведення Реєстру територіальної громади.</w:t>
      </w:r>
      <w:r w:rsidRPr="00BB0CA7">
        <w:rPr>
          <w:rStyle w:val="af4"/>
          <w:rFonts w:ascii="Arial" w:hAnsi="Arial" w:cs="Arial"/>
          <w:sz w:val="26"/>
          <w:szCs w:val="26"/>
          <w:shd w:val="clear" w:color="auto" w:fill="FFFFFF"/>
          <w:lang w:eastAsia="uk-UA"/>
        </w:rPr>
        <w:footnoteReference w:id="1"/>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17. Видача дозволу на порушення об’єктів благоустрою у випадках та порядку, передбачених законодавством України.</w:t>
      </w:r>
    </w:p>
    <w:p w:rsidR="003D3AC5" w:rsidRDefault="0093716E" w:rsidP="003D3AC5">
      <w:pPr>
        <w:ind w:firstLine="709"/>
        <w:jc w:val="center"/>
        <w:rPr>
          <w:rFonts w:ascii="Arial" w:hAnsi="Arial" w:cs="Arial"/>
          <w:i/>
          <w:sz w:val="26"/>
          <w:szCs w:val="26"/>
        </w:rPr>
      </w:pPr>
      <w:r w:rsidRPr="0093716E">
        <w:rPr>
          <w:rFonts w:ascii="Arial" w:hAnsi="Arial" w:cs="Arial"/>
          <w:i/>
          <w:sz w:val="26"/>
          <w:szCs w:val="26"/>
        </w:rPr>
        <w:t xml:space="preserve">Пункт 18 вилучено згідно з ухвалою міської ради </w:t>
      </w:r>
    </w:p>
    <w:p w:rsidR="000873BE" w:rsidRPr="0093716E" w:rsidRDefault="0093716E" w:rsidP="003D3AC5">
      <w:pPr>
        <w:ind w:firstLine="709"/>
        <w:jc w:val="center"/>
        <w:rPr>
          <w:rFonts w:ascii="Arial" w:hAnsi="Arial" w:cs="Arial"/>
          <w:i/>
          <w:sz w:val="26"/>
          <w:szCs w:val="26"/>
          <w:shd w:val="clear" w:color="auto" w:fill="FFFFFF"/>
          <w:lang w:eastAsia="uk-UA"/>
        </w:rPr>
      </w:pPr>
      <w:r w:rsidRPr="0093716E">
        <w:rPr>
          <w:rFonts w:ascii="Arial" w:hAnsi="Arial" w:cs="Arial"/>
          <w:i/>
          <w:sz w:val="26"/>
          <w:szCs w:val="26"/>
        </w:rPr>
        <w:t>від 26.03.2026 № 7761</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19. Підготовка розпоряджень щодо видалення аварійних, сухостійних та фаутних дерев; 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або юридичних осіб.</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20. Контроль за виконанням своїх функцій виконавцями послуг з водо-</w:t>
      </w:r>
      <w:r w:rsidR="003D3AC5">
        <w:rPr>
          <w:rFonts w:ascii="Arial" w:hAnsi="Arial" w:cs="Arial"/>
          <w:sz w:val="26"/>
          <w:szCs w:val="26"/>
          <w:shd w:val="clear" w:color="auto" w:fill="FFFFFF"/>
          <w:lang w:eastAsia="uk-UA"/>
        </w:rPr>
        <w:t xml:space="preserve">, </w:t>
      </w:r>
      <w:r w:rsidRPr="00BB0CA7">
        <w:rPr>
          <w:rFonts w:ascii="Arial" w:hAnsi="Arial" w:cs="Arial"/>
          <w:sz w:val="26"/>
          <w:szCs w:val="26"/>
          <w:shd w:val="clear" w:color="auto" w:fill="FFFFFF"/>
          <w:lang w:eastAsia="uk-UA"/>
        </w:rPr>
        <w:t>теплопостачання та водовідведення.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21. Здійснення функцій органу опіки та піклування на території району, окрім питань щодо прийомних сімей та дитячих будинків сімейного типу.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22. Утворення та забезпечення функціонування на території району комісії з питань захисту прав дитини.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23. Участь у судових засіданнях представника органу опіки та піклування з метою захисту прав та інтересів дітей.</w:t>
      </w:r>
    </w:p>
    <w:p w:rsidR="000873BE" w:rsidRPr="00BB0CA7" w:rsidRDefault="005223FA" w:rsidP="000873BE">
      <w:pPr>
        <w:ind w:firstLine="709"/>
        <w:jc w:val="both"/>
        <w:rPr>
          <w:rFonts w:ascii="Arial" w:hAnsi="Arial" w:cs="Arial"/>
          <w:sz w:val="26"/>
          <w:szCs w:val="26"/>
          <w:shd w:val="clear" w:color="auto" w:fill="FFFFFF"/>
          <w:lang w:eastAsia="uk-UA"/>
        </w:rPr>
      </w:pPr>
      <w:r w:rsidRPr="00E61887">
        <w:rPr>
          <w:rFonts w:ascii="Arial" w:hAnsi="Arial" w:cs="Arial"/>
          <w:sz w:val="26"/>
          <w:szCs w:val="26"/>
        </w:rPr>
        <w:t>24. Звернення до судових органів з позовними заявами, скаргами щодо справ, які виникають під час здійснення наданих районній адміністрації повноважень, забезпечення здійснення працівниками юридичного відділу у судових справах самопредставництва від районної адміністрації</w:t>
      </w:r>
      <w:r w:rsidR="000873BE"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25. Розгляд справ про адміністративні правопорушення, які відповідно до закону належать до її відання.</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26. Утворення та забезпечення діяльності:</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26.1. Адміністративної комісії.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26.2. Комісії з питань захисту прав дитини.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26.3. Опікунської ради.</w:t>
      </w:r>
    </w:p>
    <w:p w:rsidR="005223FA" w:rsidRDefault="005223FA" w:rsidP="005223FA">
      <w:pPr>
        <w:ind w:firstLine="708"/>
        <w:jc w:val="center"/>
        <w:rPr>
          <w:rFonts w:ascii="Arial" w:eastAsia="Calibri" w:hAnsi="Arial" w:cs="Arial"/>
          <w:i/>
          <w:sz w:val="26"/>
          <w:szCs w:val="26"/>
        </w:rPr>
      </w:pPr>
      <w:r w:rsidRPr="005223FA">
        <w:rPr>
          <w:rFonts w:ascii="Arial" w:eastAsia="Calibri" w:hAnsi="Arial" w:cs="Arial"/>
          <w:i/>
          <w:sz w:val="26"/>
          <w:szCs w:val="26"/>
        </w:rPr>
        <w:t xml:space="preserve">Підпункт 26.4 вилучено згідно з ухвалою міської ради </w:t>
      </w:r>
    </w:p>
    <w:p w:rsidR="000873BE" w:rsidRPr="005223FA" w:rsidRDefault="005223FA" w:rsidP="005223FA">
      <w:pPr>
        <w:ind w:firstLine="708"/>
        <w:jc w:val="center"/>
        <w:rPr>
          <w:rFonts w:ascii="Arial" w:eastAsia="Calibri" w:hAnsi="Arial" w:cs="Arial"/>
          <w:i/>
          <w:sz w:val="26"/>
          <w:szCs w:val="26"/>
        </w:rPr>
      </w:pPr>
      <w:r w:rsidRPr="005223FA">
        <w:rPr>
          <w:rFonts w:ascii="Arial" w:eastAsia="Calibri" w:hAnsi="Arial" w:cs="Arial"/>
          <w:i/>
          <w:sz w:val="26"/>
          <w:szCs w:val="26"/>
        </w:rPr>
        <w:t>від 30.04.2026 № 7865</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eastAsia="Calibri" w:hAnsi="Arial" w:cs="Arial"/>
          <w:sz w:val="26"/>
          <w:szCs w:val="26"/>
        </w:rPr>
        <w:t>26.5. Інших комісій, утворених рішеннями виконавчого комітету та розпорядженнями Львівського міського голови</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27. Сприяння в організації та проведенні референдумів і виборів,.</w:t>
      </w:r>
    </w:p>
    <w:p w:rsidR="000873BE" w:rsidRPr="00BB0CA7" w:rsidRDefault="000873BE" w:rsidP="000873BE">
      <w:pPr>
        <w:ind w:firstLine="709"/>
        <w:jc w:val="both"/>
        <w:rPr>
          <w:rFonts w:ascii="Arial" w:hAnsi="Arial" w:cs="Arial"/>
          <w:sz w:val="26"/>
          <w:szCs w:val="26"/>
          <w:lang w:eastAsia="uk-UA"/>
        </w:rPr>
      </w:pPr>
      <w:r w:rsidRPr="00BB0CA7">
        <w:rPr>
          <w:rFonts w:ascii="Arial" w:eastAsia="Calibri" w:hAnsi="Arial" w:cs="Arial"/>
          <w:sz w:val="26"/>
          <w:szCs w:val="26"/>
        </w:rPr>
        <w:lastRenderedPageBreak/>
        <w:t xml:space="preserve">28. </w:t>
      </w:r>
      <w:r w:rsidRPr="00BB0CA7">
        <w:rPr>
          <w:rFonts w:ascii="Arial" w:hAnsi="Arial" w:cs="Arial"/>
          <w:sz w:val="26"/>
          <w:szCs w:val="26"/>
        </w:rPr>
        <w:t>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начальника територіального центру комплектування та соціальної підтримки м. Львова про оголошення мобілізації</w:t>
      </w:r>
      <w:r w:rsidRPr="00BB0CA7">
        <w:rPr>
          <w:rFonts w:ascii="Arial" w:hAnsi="Arial" w:cs="Arial"/>
          <w:sz w:val="26"/>
          <w:szCs w:val="26"/>
          <w:shd w:val="clear" w:color="auto" w:fill="FFFFFF"/>
          <w:lang w:eastAsia="uk-UA"/>
        </w:rPr>
        <w:t>.</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29. Ведення Державного реєстру виборців.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30. Підготовка подань до суду про доцільність призначення опікунів і піклувальників над недієздатними та обмежено дієздатними особами, надання згоди на здійснення від їх імені правочинів.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31. Призначення помічників дієздатним особам, які за станом здоров’я не можуть самостійно здійснювати свої права та виконувати обов’язки.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32. Організація проведення підприємствами, організаціями, установами на підвідомчій території комплексу заходів щодо запобігання та реагування на надзвичайні ситуації, здійснення контролю за підготовкою органів управління, сил і засобів до дій у разі виникнення надзвичайних ситуацій, контроль за накопиченням, використанням об’єктових резервів матеріально-технічних засобів для запобігання і ліквідації наслідків надзвичайних ситуацій.</w:t>
      </w:r>
    </w:p>
    <w:p w:rsidR="000873BE" w:rsidRPr="00BB0CA7" w:rsidRDefault="000873BE" w:rsidP="000873BE">
      <w:pPr>
        <w:ind w:firstLine="708"/>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33. Організація та керівництво за проведенням відновлювальних робіт з ліквідації наслідків екологічних катастроф, стихійного лиха, епідемій, епізоотій інших  надзвичайних ситуацій, інформування про них населення, залучення до цих робіт підприємств, установ та організацій, а також населення.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34. Організація та здійснення евакуації населення, майна у безпечні райони, їх розміщення та життєзабезпечення населення.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35. Забезпечення цивільного захисту на відповідній території.</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36. Забезпечення реалізації вимог техногенної та пожежної безпеки на суб’єктах господарювання, які належать до сфери їх управління та можуть створити реальну загрозу виникнення аварії.</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37. Розроблення та забезпечення реалізації програм і планів заходів у сфері цивільного захисту, зокрема скерованих на захист населення і територій від надзвичайних ситуацій та запобігання їх виникненню, забезпечення техногенної та пожежної безпеки.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38. Координація діяльності формувань цивільного захисту, здійснення контролю за готовністю до дій за призначенням.</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39. Забезпечення оповіщення та інформування населення про загрозу виникнення надзвичайних ситуацій, у тому числі у доступній формі для осіб з вадами зору та слуху.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40. 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від наслідків таких ситуацій.</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41. Розроблення та здійснення заходів, скерованих на забезпечення сталого функціонування суб’єктів господарювання в особливий період.</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42. Створення і використання матеріальних резервів для запобігання та ліквідації наслідків надзвичайних ситуацій.</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 xml:space="preserve">43. Завчасне накопичення і підтримання у постійній готовності засобів індивідуального захисту для населення, яке проживає у прогнозованих зонах </w:t>
      </w:r>
      <w:r w:rsidRPr="00BB0CA7">
        <w:rPr>
          <w:rFonts w:ascii="Arial" w:hAnsi="Arial" w:cs="Arial"/>
          <w:sz w:val="26"/>
          <w:szCs w:val="26"/>
          <w:shd w:val="clear" w:color="auto" w:fill="FFFFFF"/>
          <w:lang w:eastAsia="uk-UA"/>
        </w:rPr>
        <w:lastRenderedPageBreak/>
        <w:t>хімічного забруднення та формувань цивільного захисту, а також приладів дозиметричного і хімічного контролю та розвідки.</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44. Взаємодія з органами виконавчої влади, які забезпечують формування та реалізацію державної політики у сфері цивільного захисту.</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45.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46. Функціонування комісій з питань техногенно-екологічної безпеки і надзвичайних ситуацій, а у разі виникнення надзвичайних ситуацій – спеціальних комісій з їх ліквідації (за потреби), забезпечення їх функціонування.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47. Забезпечення навчання з питань цивільного захисту працівників районної адміністрації та підпорядкованих підприємств, здійснення підготовки до дій у надзвичайних ситуаціях.</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48. Організація виконання вимог законодавства щодо використання, утримання та реконструкції фонду захисних споруд цивільного захисту, а саме найпростіших споруд комунальної форми власності.</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49. Планування та організація роботи з дообладнання або спорудження в особливий період підвальних та інших заглиблених приміщень для укриття населення.</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50. Здійснення контролю за утриманням та станом готовності захисних споруд цивільного захисту, а саме найпростіших споруд комунальної форми власності.</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51. Реалізація заходів, скерованих на поліпшення пожежної безпеки підпорядкованих комунальних підприємств.</w:t>
      </w:r>
    </w:p>
    <w:p w:rsidR="000873BE" w:rsidRPr="00BB0CA7" w:rsidRDefault="000873BE" w:rsidP="000873BE">
      <w:pPr>
        <w:ind w:firstLine="709"/>
        <w:jc w:val="both"/>
        <w:rPr>
          <w:rFonts w:ascii="Arial" w:hAnsi="Arial" w:cs="Arial"/>
          <w:sz w:val="26"/>
          <w:szCs w:val="26"/>
          <w:shd w:val="clear" w:color="auto" w:fill="FFFFFF"/>
          <w:lang w:eastAsia="uk-UA"/>
        </w:rPr>
      </w:pPr>
      <w:r w:rsidRPr="00BB0CA7">
        <w:rPr>
          <w:rFonts w:ascii="Arial" w:hAnsi="Arial" w:cs="Arial"/>
          <w:sz w:val="26"/>
          <w:szCs w:val="26"/>
          <w:shd w:val="clear" w:color="auto" w:fill="FFFFFF"/>
          <w:lang w:eastAsia="uk-UA"/>
        </w:rPr>
        <w:t>52. Забезпечення складення довідок про визнання особи постраждалою внаслідок надзвичайної ситуації,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53. Прийняття рішень щодо місць розміщення контейнерних майданчиків.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54. Затвердження додаткових списків громадян, які мають право на отримання житлового чека в установах акціонерного товариства "Державний ощадний банк України" за місцем проживання.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55. Ведення обліку домогосподарств, власники яких уклали договори про надання послуг з вивезення рідких побутових відходів, та забезпечення контролю за укладенням таких договорів.</w:t>
      </w:r>
    </w:p>
    <w:p w:rsidR="000873BE" w:rsidRPr="00BB0CA7" w:rsidRDefault="000873BE" w:rsidP="000873BE">
      <w:pPr>
        <w:suppressAutoHyphens w:val="0"/>
        <w:ind w:firstLine="708"/>
        <w:jc w:val="both"/>
        <w:rPr>
          <w:rFonts w:ascii="Arial" w:hAnsi="Arial" w:cs="Arial"/>
          <w:sz w:val="26"/>
          <w:szCs w:val="26"/>
          <w:lang w:eastAsia="uk-UA"/>
        </w:rPr>
      </w:pPr>
      <w:r w:rsidRPr="00BB0CA7">
        <w:rPr>
          <w:rFonts w:ascii="Arial" w:hAnsi="Arial" w:cs="Arial"/>
          <w:sz w:val="26"/>
          <w:szCs w:val="26"/>
        </w:rPr>
        <w:t xml:space="preserve">56. </w:t>
      </w:r>
      <w:r w:rsidRPr="00BB0CA7">
        <w:rPr>
          <w:rFonts w:ascii="Arial" w:hAnsi="Arial" w:cs="Arial"/>
          <w:sz w:val="26"/>
          <w:szCs w:val="26"/>
          <w:lang w:eastAsia="uk-UA"/>
        </w:rPr>
        <w:t>За відсутності землекористувача земель комунальної власності надання дозволу на порушення об’єктів благоустрою для розміщення станцій зарядки електромобілів.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57. Формування списків громадян для передачі їх до установ Ощадного банку України для подальшого вирішення питання про використання коштів приватизаційних депозитних рахунків громадян України</w:t>
      </w:r>
    </w:p>
    <w:p w:rsidR="000873BE" w:rsidRPr="00BB0CA7" w:rsidRDefault="000873BE" w:rsidP="000873BE">
      <w:pPr>
        <w:suppressAutoHyphens w:val="0"/>
        <w:ind w:firstLine="708"/>
        <w:jc w:val="both"/>
        <w:rPr>
          <w:rFonts w:ascii="Arial" w:hAnsi="Arial" w:cs="Arial"/>
          <w:sz w:val="26"/>
          <w:szCs w:val="26"/>
          <w:lang w:eastAsia="uk-UA"/>
        </w:rPr>
      </w:pPr>
      <w:r w:rsidRPr="00BB0CA7">
        <w:rPr>
          <w:rFonts w:ascii="Arial" w:hAnsi="Arial" w:cs="Arial"/>
          <w:sz w:val="26"/>
          <w:szCs w:val="26"/>
        </w:rPr>
        <w:t>58. Складання приписів та протоколів про адміністративні правопорушення, передбачені ст. 152 Кодексу України про адміністративні правопорушення, за порушення норм, стандартів і правил у сфері управління відходами.</w:t>
      </w:r>
    </w:p>
    <w:p w:rsidR="005223FA" w:rsidRDefault="005223FA" w:rsidP="000873BE">
      <w:pPr>
        <w:jc w:val="center"/>
        <w:rPr>
          <w:rFonts w:ascii="Arial" w:hAnsi="Arial" w:cs="Arial"/>
          <w:b/>
          <w:sz w:val="26"/>
          <w:szCs w:val="26"/>
        </w:rPr>
      </w:pPr>
    </w:p>
    <w:p w:rsidR="005223FA" w:rsidRDefault="005223FA"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bookmarkStart w:id="13" w:name="_GoBack"/>
      <w:bookmarkEnd w:id="13"/>
      <w:r w:rsidRPr="00BB0CA7">
        <w:rPr>
          <w:rFonts w:ascii="Arial" w:hAnsi="Arial" w:cs="Arial"/>
          <w:b/>
          <w:sz w:val="26"/>
          <w:szCs w:val="26"/>
        </w:rPr>
        <w:lastRenderedPageBreak/>
        <w:t>Розділ VІIІ. Повноваження виконавчих органів, які підпорядковані</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заступнику міського голови з містобудування</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інспекції державного архітектурно-будівельного</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контролю </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Контроль за дотриманням законодавства України у сфері містобудівної діяльності, вимог будівельних норм, державних стандартів і правил, положень містобудівної документації всіх рівнів, вихідних даних для проєктування об'єктів містобудування, проєктної документації.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lang w:eastAsia="uk-UA"/>
        </w:rPr>
        <w:t>2. Надання (отримання, реєстрації), повернення (відмови у видачі) чи анулювання (скасування реєстрації) документів, які дають право на виконання підготовчих та будівельних робіт, прийняття в експлуатацію закінчених будівельних об‘єктів з незначними (СС1) та середніми (СС2) наслідками, розташованих у межах м. Львова</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Контроль за виконанням приписів про усунення порушень вимог законодавства України у сфері містобудівної діяльності, державних будівельних норм, стандартів та правил.</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Проведення перевірок відповідності виконання підготовчих та будівельних робіт, будівельних матеріалів, виробів і конструкцій, які застосовуються у будівництві, вимогам державних стандартів, будівельних норм і правил, технічним умовам, затвердженим проєктним вимогам, рішенням, а також своєчасності та якості проведення передбачених нормативно-технічною і проєктною документацією зйомок, замірів, випробувань, а також ведення журналів робіт, наявності у передбачених законодавством випадках паспортів, актів та протоколів випробувань, сертифікатів та іншої документації.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Розгляд справ про правопорушення у сфері містобудівної діяльності з прийняттям відповідних рішень згідно з вимогами Законів України "Про регулювання містобудівної діяльності" та "Про відповідальність за порушення у сфері містобудівної діяльності".</w:t>
      </w:r>
    </w:p>
    <w:p w:rsidR="000873BE" w:rsidRPr="00BB0CA7" w:rsidRDefault="000873BE" w:rsidP="000873BE">
      <w:pPr>
        <w:ind w:firstLine="720"/>
        <w:jc w:val="both"/>
        <w:rPr>
          <w:rFonts w:ascii="Arial" w:hAnsi="Arial" w:cs="Arial"/>
          <w:sz w:val="26"/>
          <w:szCs w:val="26"/>
          <w:lang w:eastAsia="uk-UA"/>
        </w:rPr>
      </w:pPr>
      <w:r w:rsidRPr="00BB0CA7">
        <w:rPr>
          <w:rFonts w:ascii="Arial" w:hAnsi="Arial" w:cs="Arial"/>
          <w:sz w:val="26"/>
          <w:szCs w:val="26"/>
          <w:lang w:eastAsia="uk-UA"/>
        </w:rPr>
        <w:t>6. Постійне інформування департаменту економічного розвитку про отримання на розгляд заяв замовників будівництва про здачу об’єкта в експлуатацію, де дозволи на початок будівельних робіт  на об’єкт будівництва були видані до 01.01.2021.</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lang w:eastAsia="uk-UA"/>
        </w:rPr>
        <w:t>7. Отримувати від департаменту економічного розвитку інформацію про сплату пайових внесків при видачі декларації про готовність до експлуатації об'єкта будівництва для об’єктів з незначними (CC1) наслідками та сертифікату про прийняття в експлуатацію закінчених будівництвом об’єктів для об’єктів із середніми (СС2) наслідками, де дозволи на початок будівельних робіт на об’єкт будівництва були видані до 01.01.2021.</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 Повноваження департаменту природних ресурсів та будівництва </w:t>
      </w:r>
    </w:p>
    <w:p w:rsidR="000873BE" w:rsidRPr="00BB0CA7" w:rsidRDefault="000873BE" w:rsidP="000873BE">
      <w:pPr>
        <w:ind w:firstLine="708"/>
        <w:jc w:val="both"/>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 Реалізація політики міської ради у сфері раціонального та економічно-обґрунтованого використання і збереження природних ресурсів на території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 На підставі затвердженої міською радою містобудівної документації підготовка висновків і пропозицій щодо визначення територій, вибору, вилучення (викупу) та надання земель для містобудівних потреб.</w:t>
      </w:r>
    </w:p>
    <w:p w:rsidR="000873BE" w:rsidRPr="0018141A" w:rsidRDefault="0018141A" w:rsidP="000873BE">
      <w:pPr>
        <w:ind w:firstLine="708"/>
        <w:jc w:val="both"/>
        <w:rPr>
          <w:rFonts w:ascii="Arial" w:hAnsi="Arial" w:cs="Arial"/>
          <w:sz w:val="26"/>
          <w:szCs w:val="26"/>
        </w:rPr>
      </w:pPr>
      <w:r w:rsidRPr="0018141A">
        <w:rPr>
          <w:rFonts w:ascii="Arial" w:hAnsi="Arial" w:cs="Arial"/>
          <w:sz w:val="26"/>
          <w:szCs w:val="26"/>
          <w:shd w:val="clear" w:color="auto" w:fill="FFFFFF"/>
          <w:lang w:eastAsia="uk-UA"/>
        </w:rPr>
        <w:t>3. На підставі рішень ради або судових рішень укладення договорів купівлі-продажу земельних ділянок комунальної власності територіальної громади, договорів купівлі-продажу прав оренди земельних ділянок комунальної власності територіальної громади, у тому числі придбаних на конкурентних засадах (на земельних торгах у формі електронного аукціону), договорів міни земельних ділянок, договорів оренди та суборенди земельних ділянок, договорів суперфіцію, договорів про встановлення земельних сервітутів, договорів про відшкодування втрат від недоотримання коштів за користування земельними ділянками, договорів емфітевзису, інших цивільно-правових договорів, договорів про внесення змін та доповнень до вищезазначених договорів, договорів про розірвання вищевказаних договорів на підставі ухвал міської ради, накладення та/або зняття заборони відчуження на земельні ділянки.</w:t>
      </w:r>
      <w:r w:rsidR="000873BE" w:rsidRPr="0018141A">
        <w:rPr>
          <w:rFonts w:ascii="Arial" w:hAnsi="Arial" w:cs="Arial"/>
          <w:sz w:val="26"/>
          <w:szCs w:val="26"/>
        </w:rPr>
        <w:t xml:space="preserve">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Координація у межах своєї компетенції діяльності підприємств, установ та організацій будь-якої форми власності, які виконують роботи з підготовки і комплектування вихідних даних на проєктування, виготовлення технічних документацій із землеустрою, надають інші послуги у сфері будівництва, містобудування та земельних відносин.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Розробка та впровадження за погодженням з департаментом економічного розвитку тарифів для оплати послуг, які надаються підпорядкованими підприємствами, здійснення контролю за їхнім дотриманням.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Подання міській раді висновків та пропозицій щодо проведення екологічного аудиту, укладення на підставі рішення ради договорів на проведення екологічного аудиту.</w:t>
      </w:r>
    </w:p>
    <w:p w:rsidR="000873BE" w:rsidRPr="00BB0CA7" w:rsidRDefault="000873BE" w:rsidP="000873BE">
      <w:pPr>
        <w:ind w:firstLine="708"/>
        <w:jc w:val="both"/>
        <w:rPr>
          <w:rFonts w:ascii="Arial" w:hAnsi="Arial" w:cs="Arial"/>
          <w:sz w:val="26"/>
          <w:szCs w:val="26"/>
        </w:rPr>
      </w:pPr>
      <w:r w:rsidRPr="00BB0CA7">
        <w:rPr>
          <w:rFonts w:ascii="Arial" w:hAnsi="Arial" w:cs="Arial"/>
          <w:i/>
        </w:rPr>
        <w:t>7</w:t>
      </w:r>
      <w:r w:rsidRPr="00BB0CA7">
        <w:rPr>
          <w:rFonts w:ascii="Arial" w:hAnsi="Arial" w:cs="Arial"/>
          <w:sz w:val="26"/>
          <w:szCs w:val="26"/>
        </w:rPr>
        <w:t>. Подання висновків та пропозицій міській раді про проведення екологічної експертизи щодо об’єктів чи виду діяльності; організація проведення екологічної експертизи на підставі відповідного рішення ради у межах здійснення функцій уповноваженої особи.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Погодження поточних та перспективних планів роботи: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8.1. Підприємств, установ та організацій з питань охорони навколишнього природного середовища і використання природних ресурсів.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8.2. Підприємств, установ та організацій, що забезпечують утримання парків, лісопарків, скверів та зелених зон.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Подання пропозицій щодо організації територій та об'єктів природно-заповідного фонду місцевого значення.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Формування, збереження екологічної мережі, охорони та розвитку мережі територій та об’єктів природно-заповідного фонду, збереження, відтворення і невиснажливого використання біо- та ландшафтного різноманіття.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Забезпечення охорони навколишнього природного середовища, раціонального використання, відтворення та охорони природних ресурсів (надр, земель, поверхневих та підземних вод, водних об’єктів, атмосферного повітря, лісів, тваринного (у тому числі водних живих ресурсів, мисливських та немисливських видів тварин) і рослинного світу та природних ресурсів територіальних вод).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12. Забезпечення розроблення та подання міській раді на затвердження Правил благоустрою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Здійснення контролю за станом благоустрою та утриманням територій, інженерних споруд і об'єктів, підприємств, установ та організацій, їх озелененням, охороною зелених насаджень, водних об'єктів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Організація робіт з озеленення у межах здійснення функцій уповноваженої особи.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 Укладення договорів без прийняття відповідного рішення міської ради: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15.1. Договорів про внесення змін або додаткових угод до чинних договорів оренди землі, договорів про встановлення земельного сервітуту, договорів суборенди земельних ділянок (за винятком договорів оренди землі, які укладені на земельні ділянки в межах яких відсутні об</w:t>
      </w:r>
      <w:r>
        <w:rPr>
          <w:rFonts w:ascii="Arial" w:hAnsi="Arial" w:cs="Arial"/>
          <w:sz w:val="26"/>
          <w:szCs w:val="26"/>
        </w:rPr>
        <w:t>'</w:t>
      </w:r>
      <w:r w:rsidRPr="0018141A">
        <w:rPr>
          <w:rFonts w:ascii="Arial" w:hAnsi="Arial" w:cs="Arial"/>
          <w:sz w:val="26"/>
          <w:szCs w:val="26"/>
        </w:rPr>
        <w:t>єкти нерухомого майна та договорів оренди землі, які укладені для обслуговування тимчасових споруд (павільйонів, кіосків тощо):</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15.1.1. Щодо зміни сторони орендаря / суборендаря у разі набуття права власності іншою особою на об’єкт / об’єкти нерухомого майна (житловий будинок, будівлю або споруду), що розташовані на орендованій / суборендованій земельній ділянці, без зміни істотних умов договорів (за винятком орендної плати за землю), цільового призначення та мети використання земельної ділянки.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15.1.2. Щодо зміни плати за землю у зв’язку зі зміною нормативної грошової оцінки земельної ділянки.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15.2. Укладення договорів про відшкодування втрат від недоотримання коштів за користування земельними ділянками на підставі звернень землекористувачів щодо земельних ділянок які зареєстровані у Державному земельному кадастрі (присвоєно кадастровий номер) та договорів про внесення змін до вищезазначених договорів.</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15.3. Укладення договорів про встановлення земельного сервітуту (для ідеальних часток) земельних ділянок для обслуговування нежитлових приміщень частини будівлі.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Забезпечення ведення претензійної і позовної роботи, забезпечення здійснення представництва інтересів департаменту природних ресурсів та будівництва, Львівської міської ради, виконавчого комітету, інших виконавчих органів міської ради з питань, визначених актами міської ради та її виконавчого комітету (самопредставництво органів місцевого самоврядування).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Укладення договорів оренди землі в комплексі з розташованими на ній водними об’єктами у порядку, визначеному земельним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Укладення договорів на право тимчасового користування окремими конструктивними елементами благоустрою комунальної власності на умовах оренди для розміщення відкритих літніх майданчиків біля об’єктів ресторанного господарства, літніх майданчиків без прив’язки до стаціонарних об’єктів ресторанного господарства.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Розгляд та вжиття заходів у встановленому міською радою та виконавчим комітетом порядку щодо фактів порушення розміщення літніх майданчиків.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20. За зверненням структурних підрозділів подання позовів та представництво інтересів у суді щодо стягнення орендної плати, відшкодування втрат від недоотриманих коштів за користування земельними ділянками; стягнення безпідставно збережених коштів та збитків за користування земельними ділянками комунальної власності, а також вжиття заходів щодо павільйонів та тимчасових споруд, для провадження підприємницької діяльності, які розміщені на земельних ділянках комунальної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Сплата судового збору та інших судових витрат у судових справах, у яких працівники департаменту здійснюють представництво інтересів департаменту та підпорядкованих департаменту структурних підрозділів, Львівської міської ради, виконавчого комітету, інших виконавчих органів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w:t>
      </w:r>
      <w:r w:rsidR="0018141A">
        <w:rPr>
          <w:rFonts w:ascii="Arial" w:hAnsi="Arial" w:cs="Arial"/>
          <w:sz w:val="26"/>
          <w:szCs w:val="26"/>
        </w:rPr>
        <w:t>2</w:t>
      </w:r>
      <w:r w:rsidRPr="00BB0CA7">
        <w:rPr>
          <w:rFonts w:ascii="Arial" w:hAnsi="Arial" w:cs="Arial"/>
          <w:sz w:val="26"/>
          <w:szCs w:val="26"/>
        </w:rPr>
        <w:t>. Забезпечення реалізації державної політики у галузі (секторі) довкілля та аграрній.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w:t>
      </w:r>
      <w:r w:rsidR="0018141A">
        <w:rPr>
          <w:rFonts w:ascii="Arial" w:hAnsi="Arial" w:cs="Arial"/>
          <w:sz w:val="26"/>
          <w:szCs w:val="26"/>
        </w:rPr>
        <w:t>3</w:t>
      </w:r>
      <w:r w:rsidRPr="00BB0CA7">
        <w:rPr>
          <w:rFonts w:ascii="Arial" w:hAnsi="Arial" w:cs="Arial"/>
          <w:sz w:val="26"/>
          <w:szCs w:val="26"/>
        </w:rPr>
        <w:t>. Проведення експертної галузевої оцінки щодо відповідності публічних інвестиційних проектів та програм публічних інвестицій та забезпечення експертної оцінки в порядку, визначеному Кабінетом Міністрів України.</w:t>
      </w:r>
    </w:p>
    <w:p w:rsidR="000873BE" w:rsidRPr="00BB0CA7" w:rsidRDefault="000873BE" w:rsidP="000873BE">
      <w:pPr>
        <w:ind w:firstLine="708"/>
        <w:jc w:val="both"/>
        <w:rPr>
          <w:rFonts w:ascii="Arial" w:hAnsi="Arial" w:cs="Arial"/>
          <w:strike/>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2.1. Повноваження управління екології та природних ресурсів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департаменту природних ресурсів та будівництва </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 Подання пропозицій щодо розподілу використання коштів фонду охорони навколишнього природного середовища Львівської міської територіальної громади.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 Здійснення збору та аналізу інформації щодо фактичного використання коштів фонду охорони навколишнього природного середовища Львівської міської територіальної громади.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3. Подання висновків та пропозицій міській раді про проведення екологічної експертизи щодо об’єктів чи виду діяльності.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4. Погодження поточних та перспективних планів роботи: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4.1. Підприємств, установ та організацій з питань охорони навколишнього природного середовища і використання природних ресурсів.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4.2. Підприємств, установ та організацій, що забезпечують утримання парків, лісопарків, скверів та зелених зон.</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5. Здійснення контролю за реалізацією Програми комплексного розвитку та утримання парків, лісопарків, геологічних і ботанічних пам’яток природи, зелених зон, скверів Львівської міської територіальної громади.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6. Інформування населення щодо збереження довкілля, екологічної політики Львівської міської ради та сталого розвитку Львівської міської територіальної громади, залучення громадськості до вирішення екологічних проблем та прийняття рішень у цій сфері.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7. Підготовка і внесення на розгляд міської ради пропозицій щодо організації територій та об’єктів природно-заповідного фонду місцевого значення, розробки проєктів збереження, відтворення та розвитку природних ресурсів.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lastRenderedPageBreak/>
        <w:t>8. Розробка та подання на затвердження міській раді правил благоустрою Львівської міської територіальної громади у частині охорони довкілля.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9. Проведення єдиної політики у Львівській міській територіальній громаді щодо організації робіт з озеленення.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10. Розгляд попередніх планів узгодження використання природних ресурсів місцевого значення на території Львівської міської територіальної громади, внесення пропозицій щодо розміщення, спеціалізації і розвитку підприємств та організацій незалежно від форм власності.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11. За зверненням юридичних чи фізичних осіб оформлення та видача актів обстеження зелених насаджень (дерев, кущів, газонів та квітників на території Львівської міської територіальної громади), які підлягають видаленню чи пересаджуванню у зв’язку із їхнім санітарним, аварійним чи занедбаним станом, із забудовою земельних ділянок, та для впорядкування зелених насаджень на території Львівської міської територіальної громади.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12. Оформлення та видача актів технічного обстеження зелених насаджень з метою визначення їхнього якісного стану та  відновної вартості.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13. Надання ордерів на видалення зелених насаджень відповідно до актів обстеження із нарахуванням відновної вартості зелених насаджень згідно з нормами законодавства України.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14. Погодження заяви про наміри нового будівництва, розширення, реконструкції та технічного переоснащення об’єктів промислового та цивільного призначення у частині оцінки впливів на довкілля.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15. Проведення заходів (зустрічі з жителями міста, громадськістю), конференцій, симпозіумів, з метою поширення екологічних знань, організація екологічної освіти та екологічного виховання.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16. Підготовка і внесення на розгляд міської ради пропозицій щодо прийняття рішень про організацію територій і об’єктів природно-заповідного фонду місцевого значення та інших територій, які підлягають особливій охороні; внесення пропозицій до відповідних державних органів про оголошення природних та інших об’єктів, які мають екологічну, історичну, культурну або наукову цінність, пам’ятками природи, історії або культури, котрі охороняються законодавством України; оголошення у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17. Погодження клопотань про надання дозволу на спеціальне використання природних ресурсів загальнодержавного значення.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18.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інформаційно-аналітичної системи, забезпечення доступу до екологічної інформації.</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19. Підготовка і внесення на розгляд міської ради пропозицій щодо розробки проєктів збереження, відтворення та розвитку природних ресурсів.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20. Визначення у встановленому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України у сфері благоустрою та охорони довкілля.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lastRenderedPageBreak/>
        <w:t>21. Визначення у встановленому порядку розмірів відшкодувань підприємствами, установами та організаціями незалежно від форм власності за забруднення довкілля та інші екологічні збитки; встановлення платежів за користування комунальними та санітарними мережами у Львівській міській територіальній громаді.</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22. Видача дозволу на порушення благоустрою на території парків, лісопарків, парків-пам'яток садово-паркового мистецтва, зелених зон у порядку передбаченому законодавством України, крім випадків коли Замовником виконання робіт є управління.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23. Підготовка та подання уповноваженому органу містобудування та архітектури необхідної інформації для організації та проведення архітектурних і містобудівних конкурсів.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24. Подання пропозицій щодо затвердження переліку вікових, особливо цінних дерев; здійснення заходів, спрямованих на оздоровлення і продовження віку ботанічних пам’яток природи та особливо цінних дерев.</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25. Виконання функцій Замовника на підставі ухвал міської ради, рішень виконавчого комітету на проєктування та будівництво (нове будівництво, реконструкції, капітального ремонту, технічного переоснащення) об’єктів благоустрою, а саме парків, лісопарків, парків-пам'яток садово-паркового мистецтва, зелених зон.</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26. Підготовка документів, необхідних для виготовлення проєктно-кошторисної документації на будівництво (нове будівництво, реконструкцію, капітальний ремонт, технічне переоснащення) об’єктів благоустрою, а саме парків, лісопарків, парків-пам'яток садово-паркового мистецтва, зелених зон та водних об’єктів, Замовником з виконання яких є управління.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27. Приймання від проєктних організацій проєктно-кошторисної та іншої документації на будівництво (нове будівництво, реконструкція, капітальний ремонт, технічне переоснащення) об’єктів благоустрою, а саме: парків, лісопарків, парків-пам’яток садово-паркового мистецтва, зелених зон та водних об’єктів, забезпечення у встановленому порядку проведення державної експертизи цієї документації та її затвердження.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28. Організація та забезпечення виконання робіт з будівництва (нового будівництва, реконструкції, капітального ремонту, технічного переоснащення) об’єктів благоустрою, а саме парків, лісопарків, парків- пам'яток садово-паркового мистецтва, зелених зон, які фінансуються за бюджетні кошти та кошти інших джерел, контроль за веденням робіт.</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29. Розгляд заяви та надання вихідних даних або прийняття рішення про відмову у видачі вихідних даних щодо поверхневого водовідведення та озеленення під час проєктування та будівництва (нового будівництва, реконструкції, капітального ремонту, технічного переоснащення) на об’єктах благоустрою.</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30. Розгляд та погодження проєктно-кошторисної та іншої документації у частині поверхневого водовідведення та озеленення перед проведенням державної експертизи.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 xml:space="preserve">31. Інформування населення про розроблення документів державного планування, а саме стратегій, планів, схем, програмних документів, включаючи зміни до них, які розробляються та/або підлягають затвердженню органом місцевого самоврядування, а також інформування про плановану </w:t>
      </w:r>
      <w:r w:rsidRPr="00BB0CA7">
        <w:rPr>
          <w:rFonts w:ascii="Arial" w:hAnsi="Arial" w:cs="Arial"/>
          <w:bCs/>
          <w:sz w:val="26"/>
          <w:szCs w:val="26"/>
          <w:lang w:eastAsia="uk-UA"/>
        </w:rPr>
        <w:lastRenderedPageBreak/>
        <w:t>діяльність, яка підлягає оцінці впливу на довкілля шляхом оприлюднення на офіційному сайті Львівської міської ради.</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 xml:space="preserve">32. Розгляд та надання зауважень і пропозицій до звітів про стратегічну екологічну оцінку містобудівної документації та інших програм, які підлягають такій оцінці. </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33. Формування, збереження екологічної мережі, охорони та розвитку мережі територій та об’єктів природно-заповідного фонду, збереження, відтворення і невиснажливого використання біо- та ландшафтного різноманіття.</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bCs/>
          <w:sz w:val="26"/>
          <w:szCs w:val="26"/>
          <w:lang w:eastAsia="uk-UA"/>
        </w:rPr>
        <w:t>34. Забезпечення охорони навколишнього природного середовища, раціонального використання, відтворення та охорони природних ресурсів (надр, земель, поверхневих та підземних вод, водних об’єктів, атмосферного повітря, лісів, тваринного (у тому числі водних живих ресурсів, мисливських та немисливських видів тварин) і рослинного світу та природних ресурсів територіальних вод).</w:t>
      </w:r>
    </w:p>
    <w:p w:rsidR="000873BE" w:rsidRPr="00BB0CA7" w:rsidRDefault="000873BE" w:rsidP="000873BE">
      <w:pPr>
        <w:ind w:firstLine="709"/>
        <w:jc w:val="both"/>
        <w:rPr>
          <w:rFonts w:ascii="Arial" w:hAnsi="Arial" w:cs="Arial"/>
          <w:bCs/>
          <w:sz w:val="26"/>
          <w:szCs w:val="26"/>
          <w:lang w:eastAsia="uk-UA"/>
        </w:rPr>
      </w:pPr>
      <w:r w:rsidRPr="00BB0CA7">
        <w:rPr>
          <w:rFonts w:ascii="Arial" w:hAnsi="Arial" w:cs="Arial"/>
          <w:sz w:val="26"/>
          <w:szCs w:val="26"/>
        </w:rPr>
        <w:t>35. Забезпечення експертної оцінки інвестиційних проєктів у частині аналізу впливу їх реалізації на навколишнє природне середовище та зміну клімату.</w:t>
      </w:r>
    </w:p>
    <w:p w:rsidR="000873BE" w:rsidRPr="00BB0CA7" w:rsidRDefault="000873BE" w:rsidP="000873BE">
      <w:pPr>
        <w:ind w:firstLine="709"/>
        <w:jc w:val="both"/>
        <w:rPr>
          <w:rFonts w:ascii="Arial" w:hAnsi="Arial" w:cs="Arial"/>
          <w:sz w:val="26"/>
          <w:szCs w:val="26"/>
        </w:rPr>
      </w:pPr>
    </w:p>
    <w:p w:rsidR="000873BE" w:rsidRPr="00BB0CA7" w:rsidRDefault="000873BE" w:rsidP="000873BE">
      <w:pPr>
        <w:pStyle w:val="22"/>
        <w:spacing w:after="0" w:line="240" w:lineRule="auto"/>
        <w:ind w:left="0"/>
        <w:jc w:val="center"/>
        <w:rPr>
          <w:rStyle w:val="apple-converted-space"/>
          <w:rFonts w:eastAsia="Calibri"/>
          <w:b/>
          <w:lang w:val="uk-UA"/>
        </w:rPr>
      </w:pPr>
      <w:r w:rsidRPr="00BB0CA7">
        <w:rPr>
          <w:rStyle w:val="apple-converted-space"/>
          <w:rFonts w:ascii="Arial" w:eastAsia="Calibri" w:hAnsi="Arial"/>
          <w:b/>
          <w:sz w:val="26"/>
          <w:lang w:val="uk-UA"/>
        </w:rPr>
        <w:t xml:space="preserve">2.2. Повноваження управління земельних ресурсів </w:t>
      </w:r>
    </w:p>
    <w:p w:rsidR="000873BE" w:rsidRPr="00BB0CA7" w:rsidRDefault="000873BE" w:rsidP="000873BE">
      <w:pPr>
        <w:pStyle w:val="22"/>
        <w:spacing w:after="0" w:line="240" w:lineRule="auto"/>
        <w:ind w:left="0"/>
        <w:jc w:val="center"/>
        <w:rPr>
          <w:rStyle w:val="apple-converted-space"/>
          <w:rFonts w:ascii="Arial" w:eastAsia="Calibri" w:hAnsi="Arial"/>
          <w:b/>
          <w:sz w:val="26"/>
          <w:lang w:val="uk-UA"/>
        </w:rPr>
      </w:pPr>
      <w:r w:rsidRPr="00BB0CA7">
        <w:rPr>
          <w:rStyle w:val="apple-converted-space"/>
          <w:rFonts w:ascii="Arial" w:eastAsia="Calibri" w:hAnsi="Arial"/>
          <w:b/>
          <w:sz w:val="26"/>
          <w:lang w:val="uk-UA"/>
        </w:rPr>
        <w:t>департаменту</w:t>
      </w:r>
      <w:r w:rsidRPr="00BB0CA7">
        <w:rPr>
          <w:rStyle w:val="apple-converted-space"/>
          <w:rFonts w:ascii="Arial" w:eastAsia="Calibri" w:hAnsi="Arial"/>
          <w:sz w:val="26"/>
          <w:lang w:val="uk-UA"/>
        </w:rPr>
        <w:t xml:space="preserve"> </w:t>
      </w:r>
      <w:r w:rsidRPr="00BB0CA7">
        <w:rPr>
          <w:rFonts w:ascii="Arial" w:hAnsi="Arial" w:cs="Arial"/>
          <w:b/>
          <w:sz w:val="26"/>
          <w:szCs w:val="26"/>
          <w:lang w:val="uk-UA"/>
        </w:rPr>
        <w:t xml:space="preserve">природних ресурсів та будівництва </w:t>
      </w:r>
    </w:p>
    <w:p w:rsidR="000873BE" w:rsidRPr="00BB0CA7" w:rsidRDefault="000873BE" w:rsidP="000873BE">
      <w:pPr>
        <w:pStyle w:val="22"/>
        <w:spacing w:after="0" w:line="240" w:lineRule="auto"/>
        <w:ind w:left="0"/>
        <w:jc w:val="center"/>
        <w:rPr>
          <w:rStyle w:val="apple-converted-space"/>
          <w:rFonts w:ascii="Arial" w:eastAsia="Calibri" w:hAnsi="Arial"/>
          <w:b/>
          <w:sz w:val="26"/>
          <w:lang w:val="uk-UA"/>
        </w:rPr>
      </w:pPr>
    </w:p>
    <w:p w:rsidR="000873BE" w:rsidRPr="00BB0CA7" w:rsidRDefault="000873BE" w:rsidP="000873BE">
      <w:pPr>
        <w:shd w:val="clear" w:color="auto" w:fill="FFFFFF"/>
        <w:ind w:firstLine="708"/>
        <w:jc w:val="both"/>
        <w:textAlignment w:val="baseline"/>
        <w:rPr>
          <w:rFonts w:eastAsia="Calibri"/>
        </w:rPr>
      </w:pPr>
      <w:r w:rsidRPr="00BB0CA7">
        <w:rPr>
          <w:rFonts w:ascii="Arial" w:hAnsi="Arial" w:cs="Arial"/>
          <w:sz w:val="26"/>
          <w:szCs w:val="26"/>
        </w:rPr>
        <w:t>1. Підготовка проєктів ухвал міської ради у сфері земельних відносин (передача у приватну власність земельних ділянок, надання у користування земельних ділянок, надання дозволів на виготовлення, розроблення документацій із землеустрою, затвердження документацій із землеустрою, а також викупу та вилучення земель тощо).</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2. Підготовка матеріалів та внесення пропозицій щодо справляння плати за землю, викупу земельних ділянок для суспільних потреб Львівської міської територіальної громади, організації і здійснення землеустрою та моніторингу земель.</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3. Організація роботи з проведення нормативної грошової оцінки земель населених пунктів Львівської міської територіальної громади (у межах населених пунктів та за їхніми межами).</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4. Організація проведення продажу земельних ділянок комунальної власності на конкурентних засадах (земельних торгах).</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5. Забезпечення через укладення відповідних договорів виготовлення звітів про експертну грошову оцінку земельних ділянок, які підлягають продажу на конкурентних засадах та без проведення земельних торгів шляхом викупу.</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6. Розгляд питань про погодження меж земельних ділянок, які належать до земель Львівської міської територіальної громади, що ненадані у власність або користування.</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 xml:space="preserve">7. На підставі рішень ради або судових рішень підготовка, реєстрація у міській раді та облік договорів купівлі-продажу земельних ділянок комунальної власності територіальної громади, договорів купівлі-продажу прав оренди земельних ділянок комунальної власності територіальної громади, у тому числі придбаних на конкурентних засадах (на земельних торгах у формі електронного аукціону), договорів міни земельних ділянок, </w:t>
      </w:r>
      <w:r w:rsidRPr="0018141A">
        <w:rPr>
          <w:rFonts w:ascii="Arial" w:hAnsi="Arial" w:cs="Arial"/>
          <w:sz w:val="26"/>
          <w:szCs w:val="26"/>
        </w:rPr>
        <w:lastRenderedPageBreak/>
        <w:t xml:space="preserve">договорів оренди та суборенди земельних ділянок, договорів суперфіцію, договорів про встановлення земельних сервітутів, договорів про відшкодування втрат від недоотримання коштів за користування земельними ділянками, договорів емфітевзису, інших цивільно-правових договорів, договорів про внесення змін та доповнень до вищезазначених договорів, договорів про розірвання вищевказаних договорів на підставі ухвал міської ради. </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 Підготовка та реєстрація у міській раді без прийняття відповідного рішення міської ради: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8.1. Додаткових договорів до чинних договорів оренди землі та договорів суборенди земельних ділянок (за винятком договорів оренди землі, які укладені на земельні ділянки в межах яких відсутні об’єкти нерухомого майна та договорів оренди землі, які укладені для обслуговування тимчасових споруд (павільйонів, кіосків тощо) щодо:</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8.1.1. Зміни сторони орендаря / суборендаря у разі набуття права власності іншою особою на об’єкт / об’єкти нерухомого майна (житловий будинок, будівлю або споруду), що розташовані на орендованій / суборендованій земельній ділянці, без зміни істотних умов договорів (за винятком орендної плати за землю), цільового призначення та мети використання земельної ділянки.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8.1.2. Щодо зміни плати за землю у зв’язку зі зміною нормативної грошової оцінки земельної ділянки.</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8.2. Договорів про відшкодування втрат від недоотримання коштів за користування земельними ділянками на підставі звернень землекористувачів щодо земельних ділянок які зареєстровані у Державному земельному кадастрі (присвоєно кадастровий номер) та договорів про внесення змін до вищезазначених договорів.</w:t>
      </w:r>
    </w:p>
    <w:p w:rsidR="0018141A" w:rsidRPr="0018141A" w:rsidRDefault="0018141A" w:rsidP="0018141A">
      <w:pPr>
        <w:ind w:firstLine="708"/>
        <w:jc w:val="both"/>
        <w:rPr>
          <w:rFonts w:ascii="Arial" w:hAnsi="Arial" w:cs="Arial"/>
          <w:sz w:val="26"/>
          <w:szCs w:val="26"/>
        </w:rPr>
      </w:pPr>
      <w:r w:rsidRPr="0018141A">
        <w:rPr>
          <w:rFonts w:ascii="Arial" w:hAnsi="Arial" w:cs="Arial"/>
          <w:sz w:val="26"/>
          <w:szCs w:val="26"/>
        </w:rPr>
        <w:t>8.3. Договорів про встановлення земельного сервітуту (для ідеальних часток) земельних ділянок для обслуговування нежитлових приміщень частини будівлі.</w:t>
      </w:r>
    </w:p>
    <w:p w:rsidR="000873BE" w:rsidRPr="00BB0CA7" w:rsidRDefault="000873BE" w:rsidP="0018141A">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 xml:space="preserve">9. Організація виконання робіт із виготовлення, розроблення документації із землеустрою, які проводяться за кошти бюджету Львівської міської територіальної громади, та за кошти, які надходять у порядку відшкодування втрат від сільськогосподарського та лісогосподарського виробництва. </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10. Видача довідок про наявність у фізичної особи земельних ділянок відповідно до наказу Міністерства доходів і зборів України від 17.01.2014       № 32.</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11. Проведення інвентаризації земель комунальної власності Львівської міської територіальної громади.</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 xml:space="preserve">12. Організація робіт щодо встановлення та зміни меж Львівської міської територіальної громади, м. Львова та населених пунктів Львівської міської територіальної громади. </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13. Підготовка аналітичної інформації для наповнення містобудівного кадастру.</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14. Забезпечення відображення на картографічній основі земельного кадастру відомостей, передбачених земельним законодавством України.</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 xml:space="preserve">15. Забезпечення проведення державної реєстрації права комунальної власності Львівської міської територіальної громади та відповідних похідних </w:t>
      </w:r>
      <w:r w:rsidRPr="00BB0CA7">
        <w:rPr>
          <w:rFonts w:ascii="Arial" w:hAnsi="Arial" w:cs="Arial"/>
          <w:sz w:val="26"/>
          <w:szCs w:val="26"/>
        </w:rPr>
        <w:lastRenderedPageBreak/>
        <w:t>прав на земельні ділянки комунальної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Організація проведення звірки даних з Головним управлінням Державної податкової служби у Львівській області, департаментом фінансової політики Львівської міської ради, орендарями землі щодо нарахуванню, сплаті орендної плати за землю.</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 xml:space="preserve">17. Ведення обліку договорів оренди землі, договорів про встановлення земельних сервітутів, договорів про відшкодування втрат від недоотримання коштів за користування земельними ділянками та подання інформації про укладені договори у департамент фінансової політики Львівської міської ради та Головне управління Державної податкової служби у Львівській області. </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18. Аналіз виконання зобов’язань суб’єктами господарювання, з якими укладені договори оренди землі, договори про встановлення земельних сервітутів, договори про відшкодування втрат від недоотримання коштів за користування земельними ділянками.</w:t>
      </w:r>
    </w:p>
    <w:p w:rsidR="000873BE" w:rsidRPr="00BB0CA7" w:rsidRDefault="000873BE" w:rsidP="000873BE">
      <w:pPr>
        <w:shd w:val="clear" w:color="auto" w:fill="FFFFFF"/>
        <w:ind w:firstLine="708"/>
        <w:jc w:val="both"/>
        <w:textAlignment w:val="baseline"/>
        <w:rPr>
          <w:rFonts w:ascii="Arial" w:hAnsi="Arial" w:cs="Arial"/>
          <w:sz w:val="26"/>
          <w:szCs w:val="26"/>
        </w:rPr>
      </w:pPr>
      <w:r w:rsidRPr="00BB0CA7">
        <w:rPr>
          <w:rFonts w:ascii="Arial" w:hAnsi="Arial" w:cs="Arial"/>
          <w:sz w:val="26"/>
          <w:szCs w:val="26"/>
        </w:rPr>
        <w:t>19. Забезпечення фотознімання земельних ділянок комунальної власності Львівської міської територіальної громади шляхом виїзду на місцевість з метою підготовки на розгляд міської ради проєктів ухвал у сфері земельних відносин.</w:t>
      </w:r>
    </w:p>
    <w:p w:rsidR="000873BE" w:rsidRPr="00BB0CA7" w:rsidRDefault="000873BE" w:rsidP="000873BE">
      <w:pPr>
        <w:autoSpaceDE w:val="0"/>
        <w:autoSpaceDN w:val="0"/>
        <w:adjustRightInd w:val="0"/>
        <w:ind w:firstLine="708"/>
        <w:jc w:val="both"/>
        <w:rPr>
          <w:rFonts w:ascii="Arial" w:hAnsi="Arial" w:cs="Arial"/>
          <w:sz w:val="26"/>
          <w:szCs w:val="26"/>
        </w:rPr>
      </w:pPr>
    </w:p>
    <w:p w:rsidR="000873BE" w:rsidRPr="00BB0CA7" w:rsidRDefault="000873BE" w:rsidP="000873BE">
      <w:pPr>
        <w:pStyle w:val="22"/>
        <w:spacing w:after="0" w:line="240" w:lineRule="auto"/>
        <w:ind w:left="0"/>
        <w:jc w:val="center"/>
        <w:rPr>
          <w:rStyle w:val="apple-converted-space"/>
          <w:rFonts w:eastAsia="Calibri"/>
          <w:b/>
          <w:lang w:val="uk-UA"/>
        </w:rPr>
      </w:pPr>
      <w:r w:rsidRPr="00BB0CA7">
        <w:rPr>
          <w:rFonts w:ascii="Arial" w:hAnsi="Arial" w:cs="Arial"/>
          <w:b/>
          <w:sz w:val="26"/>
          <w:szCs w:val="26"/>
        </w:rPr>
        <w:t xml:space="preserve">2.3. Повноваження управління державного контролю за використанням та охороною земель </w:t>
      </w:r>
      <w:r w:rsidRPr="00BB0CA7">
        <w:rPr>
          <w:rStyle w:val="apple-converted-space"/>
          <w:rFonts w:ascii="Arial" w:eastAsia="Calibri" w:hAnsi="Arial"/>
          <w:b/>
          <w:sz w:val="26"/>
          <w:lang w:val="uk-UA"/>
        </w:rPr>
        <w:t>департаменту</w:t>
      </w:r>
      <w:r w:rsidRPr="00BB0CA7">
        <w:rPr>
          <w:rStyle w:val="apple-converted-space"/>
          <w:rFonts w:ascii="Arial" w:eastAsia="Calibri" w:hAnsi="Arial"/>
          <w:sz w:val="26"/>
          <w:lang w:val="uk-UA"/>
        </w:rPr>
        <w:t xml:space="preserve"> </w:t>
      </w:r>
      <w:r w:rsidRPr="00BB0CA7">
        <w:rPr>
          <w:rFonts w:ascii="Arial" w:hAnsi="Arial" w:cs="Arial"/>
          <w:b/>
          <w:sz w:val="26"/>
          <w:szCs w:val="26"/>
          <w:lang w:val="uk-UA"/>
        </w:rPr>
        <w:t xml:space="preserve">природних ресурсів та будівництва </w:t>
      </w:r>
    </w:p>
    <w:p w:rsidR="000873BE" w:rsidRPr="00BB0CA7" w:rsidRDefault="000873BE" w:rsidP="000873BE">
      <w:pPr>
        <w:rPr>
          <w:rFonts w:eastAsia="Calibri"/>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Здійснення державного контролю за використанням та охороною земель відповідно до Закону України "Про державний̆ контроль за використанням та охороною земель" через державних інспекторів з державного контролю за використанням та охороною земель, а саме за: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Виконанням власниками і користувачами земель комплексу необхідних заходів із захисту земель від заростання бур’янами, чагарниками.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Дотриманням режиму експлуатації протиерозійних, гідротехнічних споруд, а також вимог законодавства України щодо збереження захисних насаджень і межових знаків.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 Виконанням землевласниками та землекористувачами вимог щодо використання земель за цільовим призначенням, розміщенням, проєктуванням, будівництвом, введенням в дію об’єктів, що негативно впливають на стан земель, експлуатацією, збереженням протиерозійних гідротехнічних споруд, захисних лісонасаджень.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Внесення до органів виконавчої влади або Львівської міської ради клопотання щодо: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Приведення у відповідність із законодавством України прийнятих рішень з питань регулювання земельних відносин, використання та охорони земель.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Припинення будівництва та експлуатації об'єктів у разі порушення вимог земельного законодавства України до повного усунення виявлених порушень і ліквідації їхніх наслідків.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Припинення права користування земельною ділянкою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 Розгляд справ про адміністративні правопорушення, передбачені       ч. 2 ст. 52, ст. ст. 53, 53</w:t>
      </w:r>
      <w:r w:rsidRPr="00BB0CA7">
        <w:rPr>
          <w:rFonts w:ascii="Arial" w:hAnsi="Arial" w:cs="Arial"/>
          <w:sz w:val="26"/>
          <w:szCs w:val="26"/>
          <w:vertAlign w:val="superscript"/>
        </w:rPr>
        <w:t>1</w:t>
      </w:r>
      <w:r w:rsidRPr="00BB0CA7">
        <w:rPr>
          <w:rFonts w:ascii="Arial" w:hAnsi="Arial" w:cs="Arial"/>
          <w:sz w:val="26"/>
          <w:szCs w:val="26"/>
        </w:rPr>
        <w:t>, 54, ч. 1 ст. 56, ст. 188-56, та накладення адміністративних стягнень.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Підготовка матеріалів для передачі їх у юридичний департамент для вирішення питання щодо звернення до суду з позовом про: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Розірвання договору оренди, емфітевзису, суперфіція земельної ділянки або договору про встановлення земельного сервітуту.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4.2. Припинення права постійного користування земельною ділянкою.</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4.3. Відшкодування втрат лісогосподарського виробництва, повернення самовільно чи тимчасово зайнятих земельних ділянок, строк користування якими закінчився, а також про відшкодування шкоди, заподіяної внаслідок самовільного зайняття земельних ділянок, використання земельних ділянок не за цільовим призначенням</w:t>
      </w:r>
      <w:r w:rsidRPr="00BB0CA7">
        <w:rPr>
          <w:rFonts w:ascii="Arial" w:hAnsi="Arial" w:cs="Arial"/>
          <w:sz w:val="26"/>
          <w:szCs w:val="26"/>
        </w:rPr>
        <w:t xml:space="preserve">.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Підготовка матеріалів для передачі їх у департамент природних ресурсів та будівництва для вирішення питання щодо звернення до суду з позовом про відшкодування безпідставно збережених коштів.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Вжиття відповідно до законодавства України заходів щодо повернення самовільно зайнятих земельних ділянок їхнім власникам або користувачам.</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Здійснення заходів державного нагляду (контролю)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Визначення переліку суб’єктів господарювання, які підлягають плановим заходам державного нагляду (контролю) у плановому періоді, відповідно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9. Здійснення обстеження земельних ділянок комунальної власності Львівської міської територіальної громади щодо дотримання земельного законодавства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Здійснення планових (позапланових) заходів державного нагляду (контролю) відповідно до річних планів проведення заходів державного нагляду (контролю) на відповідний плановий період та планів проведення комплексних заходів державного нагляду (контролю).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Контроль за створенням водоохоронних зон і прибережних захисних смуг, а також за додержанням режиму використання їхніх територій.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Спільно з департаментом житлового господарства та інфраструктури здійснення інвентаризації та обліку земельних ділянок, зайнятих інженерними мережами.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Спільно з іншими виконавчими органами аналіз своєчасності та повноти сплати орендної плати за використання земельних ділянок, зайнятих інженерними мережами.</w:t>
      </w:r>
    </w:p>
    <w:p w:rsidR="00C75BD7" w:rsidRDefault="00C75BD7" w:rsidP="000873BE">
      <w:pPr>
        <w:jc w:val="center"/>
        <w:rPr>
          <w:rFonts w:ascii="Arial" w:eastAsia="Calibri" w:hAnsi="Arial" w:cs="Arial"/>
          <w:b/>
          <w:sz w:val="26"/>
          <w:szCs w:val="26"/>
        </w:rPr>
      </w:pP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 xml:space="preserve">3. Повноваження департаменту архітектури </w:t>
      </w: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та просторового розвитку</w:t>
      </w:r>
    </w:p>
    <w:p w:rsidR="000873BE" w:rsidRPr="00BB0CA7" w:rsidRDefault="000873BE" w:rsidP="000873BE">
      <w:pPr>
        <w:jc w:val="both"/>
        <w:rPr>
          <w:rFonts w:ascii="Arial" w:eastAsia="Calibri" w:hAnsi="Arial" w:cs="Arial"/>
          <w:sz w:val="26"/>
          <w:szCs w:val="26"/>
        </w:rPr>
      </w:pP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 Надання висновків:</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1.1. Про необхідність проєктування і спорудження магістральних мереж, тунелів, прохідних і напівпрохідних колекторів, транспортних розв’язок, шляхопроводів, віадуків, трансформаторних підстанцій, </w:t>
      </w:r>
      <w:r w:rsidRPr="00BB0CA7">
        <w:rPr>
          <w:rFonts w:ascii="Arial" w:eastAsia="Calibri" w:hAnsi="Arial" w:cs="Arial"/>
          <w:sz w:val="26"/>
          <w:szCs w:val="26"/>
        </w:rPr>
        <w:lastRenderedPageBreak/>
        <w:t>газорозподільних пунктів, котелень, автономного опалення, мереж зв’язку і телекомунікацій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1.2.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 Надання паспортів на встановлення відкритих літніх майданчиків, продовження терміну їх дії, внесення змін в паспорти на встановлення  відкритих літніх майданчиків та надання листів про скасування паспортів на встановлення відкритих літніх майданчиків.</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3. Затвердження (внесення змін, скасування) містобудівних умов та обмежень на проєктування об’єктів будівництва (нове будівництво, реконструкція, реставрація), у тому числі у межах історичного ареалу                   м. Львова.</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4. Затвердження будівельних паспортів (внесення змін, скасування) забудови земельної ділянки на нове будівництво чи реконструкцію індивідуального (садибного) житлового будинку, садового, дачного будинку не вище двох поверхів (без врахування мансардного 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5. Видача висновків (листів) про те, що для проєктування певних об’єктів будівництва містобудівні умови та обмеження не надаються.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6. Координація у межах своєї компетенції діяльності підприємств, установ та організацій будь-якої форми власності, які виконують роботи з підготовки і комплектування вихідних даних на проєктування, виступають замовниками містобудівної документації, надають інші послуги у сфері містобудування та архітектури.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7. Оформлення (внесення змін, продовження строку дії) паспорта прив’язки тимчасової споруди для провадження підприємницької діяльності.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8. Надання листів про можливість відключення споживачів від мереж центрального опалення і гарячого водопостачання.</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9. </w:t>
      </w:r>
      <w:r w:rsidRPr="00BB0CA7">
        <w:rPr>
          <w:rFonts w:ascii="Arial" w:eastAsia="Calibri" w:hAnsi="Arial" w:cs="Arial"/>
          <w:sz w:val="26"/>
          <w:szCs w:val="26"/>
        </w:rPr>
        <w:t>Погодження паспортів опорядження фасадів будівель і споруд.</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10.</w:t>
      </w:r>
      <w:r w:rsidRPr="00BB0CA7">
        <w:rPr>
          <w:rFonts w:ascii="Arial" w:eastAsia="Calibri" w:hAnsi="Arial" w:cs="Arial"/>
          <w:sz w:val="26"/>
          <w:szCs w:val="26"/>
        </w:rPr>
        <w:t xml:space="preserve"> Надання фізичним та юридичним особам витягів з містобудівного кадастру, витягів з містобудівної документації.</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11. Надання листів про можливість подальшого розміщення тимчасових споруд.</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12. Надання листів</w:t>
      </w:r>
      <w:r w:rsidRPr="00BB0CA7">
        <w:rPr>
          <w:rFonts w:ascii="Arial" w:eastAsia="Calibri" w:hAnsi="Arial" w:cs="Arial"/>
          <w:sz w:val="26"/>
          <w:szCs w:val="26"/>
        </w:rPr>
        <w:t xml:space="preserve">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13. Погодження проєктних рішень облаштування благоустрою території та її елементів (вулиць, площ, парків, скверів, велодоріжок, паркувальних кишень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14.  Погодження проєктів розміщення рекламних конструкцій.</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15. Погодження зміни місця розташування рекламної конструкції у зв’язку зі зміною містобудівної ситуації.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16. Погодження рішень щодо намірів для влаштування засобів безперешкодного доступу.</w:t>
      </w:r>
    </w:p>
    <w:p w:rsidR="000873BE" w:rsidRPr="00BB0CA7" w:rsidRDefault="000873BE" w:rsidP="000873BE">
      <w:pPr>
        <w:ind w:firstLine="708"/>
        <w:jc w:val="both"/>
        <w:rPr>
          <w:rFonts w:ascii="Arial" w:eastAsia="Arial" w:hAnsi="Arial" w:cs="Arial"/>
          <w:sz w:val="26"/>
          <w:szCs w:val="26"/>
        </w:rPr>
      </w:pPr>
      <w:r w:rsidRPr="00BB0CA7">
        <w:rPr>
          <w:rFonts w:ascii="Arial" w:eastAsia="Calibri" w:hAnsi="Arial" w:cs="Arial"/>
          <w:sz w:val="26"/>
          <w:szCs w:val="26"/>
        </w:rPr>
        <w:t>17. О</w:t>
      </w:r>
      <w:r w:rsidRPr="00BB0CA7">
        <w:rPr>
          <w:rFonts w:ascii="Arial" w:eastAsia="Arial" w:hAnsi="Arial" w:cs="Arial"/>
          <w:sz w:val="26"/>
          <w:szCs w:val="26"/>
        </w:rPr>
        <w:t>формлення (внесення змін, продовження строку дії) паспорта прив’язки тимчасового об’єкта інженерної інфраструктури.</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lastRenderedPageBreak/>
        <w:t>18.</w:t>
      </w:r>
      <w:r w:rsidRPr="00BB0CA7">
        <w:rPr>
          <w:rFonts w:ascii="Arial" w:eastAsia="Calibri" w:hAnsi="Arial" w:cs="Arial"/>
          <w:sz w:val="26"/>
          <w:szCs w:val="26"/>
        </w:rPr>
        <w:t xml:space="preserve"> Організація та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незаборонених законодавством України. Організація та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незаборонених законодавством України.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19. За зверненнями юридичних та фізичних осіб, виконавчих органів міської ради, державних та інших органів надання інформації про визначення відповідності місця розташування земельної ділянки містобудівній документації.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20. Надання на запити фізичних та юридичних осіб топографо-геодезичних матеріалів у межах Львівської міської територіальної громади (в масштабі М1:2000, М1:500).</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21. Погодження проєктів палацово-паркових, паркових та інших ландшафтних перетворень.</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22. Участь у формуванні завдання на проєктування та погодження проєктів вулиць, проїздів, проходів, подвір’їв, громадських просторів, ландшафтних утворень, парків, скверів, площ, пам’ятників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23. Участь у формуванні завдання на проєктування та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24. Участь у формуванні завдання на проєктування та погодження проєктів на освітлення вулиць, проспектів, площ, скверів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25. Надання висновку про відповідність афіш вимогам розміщення афіш у Львівській міській територіальній громаді.</w:t>
      </w:r>
    </w:p>
    <w:p w:rsidR="000873BE" w:rsidRPr="00BB0CA7" w:rsidRDefault="000873BE" w:rsidP="000873BE">
      <w:pPr>
        <w:ind w:firstLine="708"/>
        <w:jc w:val="both"/>
        <w:rPr>
          <w:rFonts w:ascii="Arial" w:eastAsia="Calibri" w:hAnsi="Arial" w:cs="Arial"/>
          <w:sz w:val="26"/>
          <w:szCs w:val="26"/>
        </w:rPr>
      </w:pPr>
      <w:r w:rsidRPr="00BB0CA7">
        <w:rPr>
          <w:rFonts w:ascii="Arial" w:hAnsi="Arial" w:cs="Arial"/>
          <w:sz w:val="26"/>
          <w:szCs w:val="26"/>
        </w:rPr>
        <w:t>26. Прийняття рішень про переведення дачних і садових будинків, що відповідають державним будівельним нормам, у жилі будинки</w:t>
      </w:r>
      <w:r w:rsidRPr="00BB0CA7">
        <w:rPr>
          <w:rFonts w:ascii="Arial" w:eastAsia="Calibri"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Верифікація вулиць та іменованих об’єктів у Єдиному державному реєстрі адрес із зазначенням їхньої геометрії.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28. Погодження паспортів огорож.</w:t>
      </w:r>
    </w:p>
    <w:p w:rsidR="000873BE" w:rsidRPr="00BB0CA7" w:rsidRDefault="000873BE" w:rsidP="000873BE">
      <w:pPr>
        <w:jc w:val="both"/>
        <w:rPr>
          <w:rFonts w:ascii="Arial" w:eastAsia="Calibri" w:hAnsi="Arial" w:cs="Arial"/>
          <w:sz w:val="26"/>
          <w:szCs w:val="26"/>
        </w:rPr>
      </w:pP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3.1. Повноваження управління архітектури</w:t>
      </w:r>
    </w:p>
    <w:p w:rsidR="000873BE" w:rsidRPr="00BB0CA7" w:rsidRDefault="000873BE" w:rsidP="000873BE">
      <w:pPr>
        <w:jc w:val="center"/>
        <w:rPr>
          <w:rFonts w:ascii="Arial" w:eastAsia="Calibri" w:hAnsi="Arial" w:cs="Arial"/>
          <w:sz w:val="26"/>
          <w:szCs w:val="26"/>
        </w:rPr>
      </w:pPr>
      <w:r w:rsidRPr="00BB0CA7">
        <w:rPr>
          <w:rFonts w:ascii="Arial" w:eastAsia="Calibri" w:hAnsi="Arial" w:cs="Arial"/>
          <w:b/>
          <w:sz w:val="26"/>
          <w:szCs w:val="26"/>
        </w:rPr>
        <w:t>департаменту архітектури та просторового розвитку</w:t>
      </w:r>
    </w:p>
    <w:p w:rsidR="000873BE" w:rsidRPr="00BB0CA7" w:rsidRDefault="000873BE" w:rsidP="000873BE">
      <w:pPr>
        <w:jc w:val="both"/>
        <w:rPr>
          <w:rFonts w:ascii="Arial" w:eastAsia="Calibri" w:hAnsi="Arial" w:cs="Arial"/>
          <w:sz w:val="26"/>
          <w:szCs w:val="26"/>
        </w:rPr>
      </w:pP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 Підготовка проєктів наказів департаменту про затвердження (внесення змін, скасування) містобудівних умов та обмежень на проєктування об’єктів будівництва (нове будівництво, реконструкція, реставрація), у тому числі у межах історичного ареалу м. Львова.</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 Підготовка проєктів будівельних паспортів (внесення змін, скасування) забудови земельної ділянки на нове будівництво чи реконструкцію індивідуального (садибного) житлового будинку, садового, дачного будинку не вище двох поверхів (без врахування мансардного 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3. Підготовка пропозицій та висновків до програм будівництва і реконструкції об’єктів на території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lastRenderedPageBreak/>
        <w:t>4. Підготовка проєкту висновку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5. Підготовка проєктів рішень щодо намірів для влаштування засобів безперешкодного доступу.</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6. Підготовка проєктів листів про можливість подальшого розміщення тимчасових споруд.</w:t>
      </w:r>
      <w:r w:rsidRPr="00BB0CA7">
        <w:rPr>
          <w:rFonts w:ascii="Arial" w:eastAsia="Calibri" w:hAnsi="Arial" w:cs="Arial"/>
          <w:sz w:val="26"/>
          <w:szCs w:val="26"/>
        </w:rPr>
        <w:t xml:space="preserve">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7. Організація та підготовка проєктів рішень, програм про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незаборонених законодавством України; про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незаборонених законодавством України.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8. Підготовка проєктів ухвал та подання на розгляд міської ради пропозицій щодо розміщення тимчасових споруд для провадження підприємницької діяльності на території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9. Підготовка проєктів листів про погодження паспортів опорядження фасадів будівель і споруд.</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10. Підготовка проєктів висновків (листів) про те, що для проєктування певних об’єктів будівництва містобудівні умови та обмеження не надаються.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11. Розробка стандартів щодо якісного будівництва житлової та громадської забудови.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12. Підготовка  документів  щодо  оформлення (внесення змін, продовження строку дії) паспорта прив’язки тимчасової споруди для провадження підприємницької діяльності.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13. Підготовка  документів  щодо  оформлення (внесення змін, продовження строку дії) паспорта прив’язки тимчасового об’єкта інженерної інфраструктури.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14. Підготовка проєктів рішень про переведення садових будинків у житлові у порядку, встановленому законодавством України.</w:t>
      </w:r>
    </w:p>
    <w:p w:rsidR="000873BE" w:rsidRPr="00BB0CA7" w:rsidRDefault="000873BE" w:rsidP="000873BE">
      <w:pPr>
        <w:jc w:val="both"/>
        <w:rPr>
          <w:rFonts w:ascii="Arial" w:eastAsia="Arial" w:hAnsi="Arial" w:cs="Arial"/>
          <w:sz w:val="26"/>
          <w:szCs w:val="26"/>
        </w:rPr>
      </w:pP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3.2. Повноваження управління просторового планування</w:t>
      </w: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департаменту архітектури та просторового розвитку</w:t>
      </w:r>
    </w:p>
    <w:p w:rsidR="000873BE" w:rsidRPr="00BB0CA7" w:rsidRDefault="000873BE" w:rsidP="000873BE">
      <w:pPr>
        <w:jc w:val="both"/>
        <w:rPr>
          <w:rFonts w:ascii="Arial" w:eastAsia="Calibri" w:hAnsi="Arial" w:cs="Arial"/>
          <w:sz w:val="26"/>
          <w:szCs w:val="26"/>
        </w:rPr>
      </w:pP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 Забезпечення розробки і подання міській раді на затвердження містобудівної документації Львівської міської територіальної громади (генеральних планів, планів зонування територій, комплексного плану просторового розвитку території Львівської міської територіальної громади, детальних планів територій та внесення змін до них) та інших містобудівних програм (на підставі затвердженої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 xml:space="preserve">2. За зверненнями юридичних та фізичних осіб, виконавчих органів міської ради, державних та інших органів підготовка проєктів висновків про визначення відповідності місця розташування земельної ділянки містобудівній документації. </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3. Планування робіт із розроблення містобудівної документації, підготовка завдань на розроблення містобудівної документації та організація забезпечення їхнього фінансування.</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lastRenderedPageBreak/>
        <w:t>4. У межах повноважень на підставі затвердженої міською радою містобудівної документації встановлення режиму використання земель, визначених для містобудівних потреб.</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5. Підготовка пропозицій до проєктів ухвал щодо встановлення та зміни меж м. Львова та інших населених пунктів Львівської міської територіальної громади, визначення приміської зони та міської агломерації на підставі затвердженої міською радою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6. Здійснення контролю за дотриманням законодавства і положень про геодезичний нагляд та геодезичну службу у межах Львівської міської територіальної громади через організацію створення, оновлення, перевірки топографо-геодезичних знімань та ведення єдиної цифрової топографічної основи Львівської міської територіальної громади (в масштабі М 1:500).</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7. Підготовка на запити фізичних та юридичних осіб топографо-геодезичних матеріалів у межах Львівської міської територіальної громади (в масштабі М1:2000, М1:500).</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8. Організація ведення та оновлення даних містобудівного кадастру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9. Підготовка фізичним та юридичним особам проєктів витягів з містобудівного кадастру, витягів з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10. Організація роботи служби містобудівного кадастру Львівської міської територіальної громади, створення та забезпечення роботи архіву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11. Формування та ведення геопорталу містобудівного кадастру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12. Підготовка проєктів листів про можливість відключення споживачів від мереж центрального опалення і гарячого водопостачання</w:t>
      </w:r>
      <w:r w:rsidRPr="00BB0CA7">
        <w:rPr>
          <w:rFonts w:ascii="Arial" w:eastAsia="Calibri" w:hAnsi="Arial" w:cs="Arial"/>
          <w:sz w:val="26"/>
          <w:szCs w:val="26"/>
        </w:rPr>
        <w:t>.</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13. Реєстрація у відповідних форматах прийнятих у геоінформаційних системах містобудівного кадастру наданих вихідних даних на проєктування та матеріалів затвердженої містобудівної документації.</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14. Ведення реєстру інженерних мереж у складі містобудівного кадастру з використанням геоінформаційної системи.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15. Підготовка інтегрованих концепцій просторового розвитку Львівської міської територіальної громади, населених пунктів та їхніх частин.</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16. Приймання виконаних всіх видів геодезичних знімань (топографічних знімань, планів земельних ділянок, виконавчих знімань, інженерних вишукувань) та нанесення на них червоних ліній вулиць згідно з затвердженими містобудівними документаціями та перевірка правильності побудови інженерних мереж на відповідність погодженим проєктам при прийманні виконавчих знімань.</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17. Розгляд та погодження планів трас інженерних мереж, у частині відповідності затвердженій містобудівній документації, технічним умовам інженерних служб міста, дотримання будівельних норм і правил з врахуванням червоних ліній і поперечних профілів вулиць та організація їх комплексного погодження.</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18. Підготовка проєктів висновків про необхідність проєктування і спорудження магістральних мереж, тунелів, прохідних і напівпрохідних колекторів, транспортних розв’язок, шляхопроводів, віадуків, трансформаторних підстанцій, газорозподільних пунктів, котелень, автономного опалення, мереж зв’язку і телекомунікацій тощо.</w:t>
      </w: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lastRenderedPageBreak/>
        <w:t>3.3. Повноваження управління формування середовища</w:t>
      </w:r>
    </w:p>
    <w:p w:rsidR="000873BE" w:rsidRPr="00BB0CA7" w:rsidRDefault="000873BE" w:rsidP="000873BE">
      <w:pPr>
        <w:jc w:val="center"/>
        <w:rPr>
          <w:rFonts w:ascii="Arial" w:eastAsia="Calibri" w:hAnsi="Arial" w:cs="Arial"/>
          <w:b/>
          <w:sz w:val="26"/>
          <w:szCs w:val="26"/>
        </w:rPr>
      </w:pPr>
      <w:r w:rsidRPr="00BB0CA7">
        <w:rPr>
          <w:rFonts w:ascii="Arial" w:eastAsia="Calibri" w:hAnsi="Arial" w:cs="Arial"/>
          <w:b/>
          <w:sz w:val="26"/>
          <w:szCs w:val="26"/>
        </w:rPr>
        <w:t>департаменту архітектури та просторового розвитку</w:t>
      </w:r>
    </w:p>
    <w:p w:rsidR="000873BE" w:rsidRPr="00BB0CA7" w:rsidRDefault="000873BE" w:rsidP="000873BE">
      <w:pPr>
        <w:jc w:val="both"/>
        <w:rPr>
          <w:rFonts w:ascii="Arial" w:eastAsia="Calibri" w:hAnsi="Arial" w:cs="Arial"/>
          <w:sz w:val="26"/>
          <w:szCs w:val="26"/>
        </w:rPr>
      </w:pP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 Розгляд звернень та підготовка проєктів рішень виконавчого комітету щодо встановлення меморіальних таблиць, інформаційних таблиць, творів монументального та монументально-декоративного мистецтва.</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2. Розгляд звернень та підготовка проєктів паспортів на встановлення відкритих літніх майданчиків, продовження терміну їх дії, внесення змін в паспорти та проєктів листів про скасування паспортів на встановлення відкритих літніх майданчиків.</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3. Розгляд питань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4. Розгляд проєктів розміщення рекламних конструкцій.</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5. Розгляд проєктів зміни місця розташування рекламної конструкції у зв’язку зі зміною містобудівної ситуації.</w:t>
      </w:r>
    </w:p>
    <w:p w:rsidR="000873BE" w:rsidRPr="00BB0CA7" w:rsidRDefault="000873BE" w:rsidP="000873BE">
      <w:pPr>
        <w:ind w:firstLine="708"/>
        <w:jc w:val="both"/>
        <w:rPr>
          <w:rFonts w:ascii="Arial" w:eastAsia="Calibri" w:hAnsi="Arial" w:cs="Arial"/>
          <w:sz w:val="26"/>
          <w:szCs w:val="26"/>
        </w:rPr>
      </w:pPr>
      <w:r w:rsidRPr="00BB0CA7">
        <w:rPr>
          <w:rFonts w:ascii="Arial" w:eastAsia="Arial" w:hAnsi="Arial" w:cs="Arial"/>
          <w:sz w:val="26"/>
          <w:szCs w:val="26"/>
        </w:rPr>
        <w:t>6. Підготовка проєктів листів про погодження проєктних рішень облаштування  благоустрою території та її елементів (вулиць, площ, парків, скверів, велодоріжок, проїздів (заїздів), паркувальних кишень тощо)</w:t>
      </w:r>
      <w:r w:rsidRPr="00BB0CA7">
        <w:rPr>
          <w:rFonts w:ascii="Arial" w:eastAsia="Calibri" w:hAnsi="Arial" w:cs="Arial"/>
          <w:sz w:val="26"/>
          <w:szCs w:val="26"/>
        </w:rPr>
        <w:t>.</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7. Підготовка проєктів листів про погодження проєктів палацово-паркових, паркових та інших ландшафтних перетворень.</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8. Участь у формуванні завдання на проєктування та підготовка проєктів листів про погодження проєктів вулиць, проїздів, проходів, подвір’їв, громадських просторів, ландшафтних утворень, парків, скверів, площ, пам’ятників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9. Участь у формуванні завдання на проєктування та підготовка проєктів листів про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10. Участь у формуванні завдання на проєктування та підготовка проєктів листів про погодження проєктів на освітлення вулиць, проспектів, площ, скверів тощо.</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11. Підготовка стандартів щодо міського благоустрою та освітлення.</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12. Розгляд питань про відповідність афіш вимогам розміщення афіш у Львівській міській територіальній громаді.</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sz w:val="26"/>
          <w:szCs w:val="26"/>
        </w:rPr>
      </w:pPr>
      <w:r w:rsidRPr="00BB0CA7">
        <w:rPr>
          <w:rFonts w:ascii="Arial" w:hAnsi="Arial" w:cs="Arial"/>
          <w:b/>
          <w:sz w:val="26"/>
          <w:szCs w:val="26"/>
        </w:rPr>
        <w:t>4. Повноваження офісу агломерації та розвитку громад</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Створення умов для представництва та реалізації інтересів мешканців сіл, селищ, міст, які розташовані у межах Львівської міської територіальної громади, у виконавчих органах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Участь у розвитку соціально-економічного та культурного потенціалу Львівської міської територіальної громади в межах міжмуніципального співробітництва з іншими громадами.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 Забезпечення належного функціонування офісів Львівської громади на території населених пунктів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4. Ведення обліку домогосподарств на території сіл, селищ, міст, які розташовані у межах території Львівської міської територіальної громади**, </w:t>
      </w:r>
      <w:r w:rsidRPr="00BB0CA7">
        <w:rPr>
          <w:rFonts w:ascii="Arial" w:hAnsi="Arial" w:cs="Arial"/>
          <w:sz w:val="26"/>
          <w:szCs w:val="26"/>
        </w:rPr>
        <w:lastRenderedPageBreak/>
        <w:t>власники яких уклали договори про надання послуг з вивезення побутових відходів та забезпечення контролю за укладенням таких договорів.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5. Здійснення контролю за дотриманням правил користування жилими приміщеннями, санітарного утримання місць загального користування на території населених пунктів, які є у складі Львівської міської територіальної громади**.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6. Здійснення контролю за виконанням правил благоустрою на територій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7. Видача дозволу на порушення об’єктів благоустрою на території населених пунктів, які є у складі Львівської міської територіальної громади** у випадках та порядку, передбачених законодавством України.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8. Здійснення реєстрації, зняття з реєстрації місця проживання особи на території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9. Прийом, реєстрація звернень громадян та юридичних осіб, запитів на інформацію, повідомлень про проведення масових заходів (крім електронних) на території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10. Організація ведення погосподарського обліку населених пунктів, які є у складі Львівської міської територіальної громади,** у тому числі видача відомостей, витягів, засвідчених копій.</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11. Надання інформації (відомостей довідок, актів, характеристик) щодо жителів приєднаних населених пунктів, необхідної для:</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11.1. Ведення Державного реєстру виборців.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11.2. Отримання соціальних виплат та інших адміністративних послуг.</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12. Організація та участь у межах своїх повноважень у проведенні загальноміських заходів у Львівській міській територіальній громаді, у тому числі конференцій, форумів, "круглих столів", семінарів тощо.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13. Організація громадських робіт особам, зареєстрованим як безробітні, учнівській і студентській молоді у вільний від занять час, особам, засудженим до покарання у вигляді громадських робіт, та особам, до яких застосовано адміністративне стягнення**.</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14. Організація на території населених пунктів, які є у складі Львівської міської територіальної громади** ведення персонально-первинного обліку призовників і військовозобов’язаних.</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15.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16. Визначення місць для встановлення інформаційних щитів, стендів, дошок тощо для безкоштовного розміщення оголошень, плакатів, афіш, газет тощо на території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17. Сприяння в організації та проведенні виборів, референдумів.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18. Інформування уповноважених органів про виявлені факти самочинного будівництва на території населених пунктів, які є у складі </w:t>
      </w:r>
      <w:r w:rsidRPr="00BB0CA7">
        <w:rPr>
          <w:rFonts w:ascii="Arial" w:hAnsi="Arial" w:cs="Arial"/>
          <w:sz w:val="26"/>
          <w:szCs w:val="26"/>
        </w:rPr>
        <w:lastRenderedPageBreak/>
        <w:t>Львівської міської територіальної громади,** у порядку встановленому виконавчим комітетом Львівської міської ради.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19. Участь у роботі комісій, робочих груп тощо, утворених для вирішення питань на території населених пунктів, які є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20. Участь у координації роботи на території населених пунктів, які є у складі Львівської міської територіальної громади,** щодо:</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20.1. Забезпечення своєчасної сплати податків, внесення інших обов’язкових платежів до бюджету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20.2. Ліквідації стихійної торгівлі.</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21. Визначення нових та впорядкування наявних місць розташування пам’ятників та пам’ятних знаків, меморіальних таблиць з метою відзначення пам’ятних чи ювілейних дат, інших свят на території населених пунктів, які є у складі Львівської міської територіальної громади**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22. Проведення державної реєстрації актів цивільного стану у порядку, визначеному законодавством України.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23. Сприяння у роботі поліцейських офіцерів громади, які здійснюють діяльність на території населених пунктів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24. Організація ведення та реєстрація пасік на території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25. Координація роботи в сфері агропромислового комплексу на території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26. Забезпечення реалізації участі громадян у місцевому самоврядуванні, розвитку та реалізації інструментів місцевої демократії, таких як конкурс соціально-культурних проєктів, програма колективного фінансування соціально-культурних проєктів на території Львівської міської територіальної громади, загальні збори, громадський бюджет тощо.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27. Забезпечення реалізації заходів, передбачених Програмою популяризації громадського бюджету Львівської міської територіальної громади, та інших механізмів участі жителів у місцевому самоврядуванні у частині громадського бюджету, конкурсу соціально-культурних проєктів, конкурс соціально-культурних проєктів, програма колективного фінансування соціально-культурних проєктів на території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28. Адміністрування проведення конкурсу соціально-культурних проєктів та супровід реалізації проєктів за напрямом розвитку суспільства та розвитку мікрогромад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29. Здійснення інформаційних та консультаційних заходів на території локальних мікрогромад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30. Організація та координація процесу подачі, аналізу, голосування, а також контроль за виконанням проєктів згідно із затвердженим міською радою положенням про громадський бюджет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31. Моніторинг інформації про матеріально-технічний стан територіальних громад сіл, селищ, міст, які розташовані у межах Львівської міської територіальної громади та території агломерації, а також проблем та питань, актуальних для врегулювання через співпрацю.</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lastRenderedPageBreak/>
        <w:t>32. Підготовка документів щодо ініціювання та проведення переговорів щодо співробітництва Львівської міської територіальної громади з іншими територіальними громадами.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 xml:space="preserve">33. Підготовка і подання на розгляд ради та її виконавчих органів проєктів документів щодо схвалення проєкту договору про співробітництво територіальних громад або меморандуму про співпрацю з територіальною громадою села, селища, міста, асоціацій органів місцевого самоврядування. </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34. Організаційно-технічне та/або фінансове забезпечення реалізації укладених договорів про співробітництво територіальних громад або меморандумів про співпрацю.</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35. Участь у підготовці проєктів розвитку території населених пунктів та міської агломерації для фінансування за кошти бюджетних програм співфінансування, що реалізуються на рівні держави та Львівської області.</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36. Здійснення заходів щодо реалізації спільних інвестиційних проєктів у співпраці з територіальними громадами сіл, селищ, міст, у тому числі із залученням кредитних та/або грантових коштів для фінансування зазначених проєктів.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37. Моніторинг реалізації проєктів, що фінансуються за кошти бюджету Львівської міської територіальної громади, на території населених пунктів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38. Участь у підготовці пропозицій до проєкту бюджету Львівської міської територіальної громади в частині фінансування програм, що реалізуються на території сіл, селищ, міст, що розташовані у межах Львівської міської територіальної громади як розпорядника бюджетних коштів.</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39. Вжиття заходів для виявлення, збереження та надання рекомендацій щодо подальшого ефективного використання майна територіальної громади, розташованого на території сіл, селищ, міст, що у складі Львівської міської територіальної громади**.</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________________________________________</w:t>
      </w:r>
    </w:p>
    <w:p w:rsidR="000873BE" w:rsidRPr="00BB0CA7" w:rsidRDefault="000873BE" w:rsidP="000873BE">
      <w:pPr>
        <w:shd w:val="clear" w:color="auto" w:fill="FFFFFF"/>
        <w:ind w:firstLine="709"/>
        <w:jc w:val="both"/>
        <w:textAlignment w:val="baseline"/>
        <w:rPr>
          <w:rFonts w:ascii="Arial" w:hAnsi="Arial" w:cs="Arial"/>
          <w:sz w:val="26"/>
          <w:szCs w:val="26"/>
        </w:rPr>
      </w:pPr>
      <w:r w:rsidRPr="00BB0CA7">
        <w:rPr>
          <w:rFonts w:ascii="Arial" w:hAnsi="Arial" w:cs="Arial"/>
          <w:sz w:val="26"/>
          <w:szCs w:val="26"/>
        </w:rPr>
        <w:t>**крім території м. Львова"</w:t>
      </w:r>
    </w:p>
    <w:p w:rsidR="000873BE" w:rsidRPr="00BB0CA7" w:rsidRDefault="000873BE" w:rsidP="000873BE">
      <w:pPr>
        <w:ind w:left="5664" w:firstLine="708"/>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Розділ ІХ "Повноваження виконавчих органів, які підпорядковані заступнику міського голови з гуманітарних питань"  </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департаменту освіти та культури</w:t>
      </w:r>
    </w:p>
    <w:p w:rsidR="000873BE" w:rsidRPr="00BB0CA7" w:rsidRDefault="000873BE" w:rsidP="000873BE">
      <w:pPr>
        <w:ind w:firstLine="709"/>
        <w:jc w:val="both"/>
        <w:rPr>
          <w:rFonts w:ascii="Arial" w:hAnsi="Arial" w:cs="Arial"/>
          <w:b/>
          <w:sz w:val="26"/>
          <w:szCs w:val="26"/>
        </w:rPr>
      </w:pPr>
    </w:p>
    <w:p w:rsidR="000873BE" w:rsidRPr="00BB0CA7" w:rsidRDefault="000873BE" w:rsidP="000873BE">
      <w:pPr>
        <w:ind w:firstLine="709"/>
        <w:jc w:val="both"/>
        <w:rPr>
          <w:rFonts w:ascii="Arial" w:hAnsi="Arial" w:cs="Arial"/>
          <w:bCs/>
          <w:sz w:val="26"/>
          <w:szCs w:val="26"/>
          <w:shd w:val="clear" w:color="auto" w:fill="FFFFFF"/>
        </w:rPr>
      </w:pPr>
      <w:bookmarkStart w:id="14" w:name="_Hlk183675559"/>
      <w:r w:rsidRPr="00BB0CA7">
        <w:rPr>
          <w:rFonts w:ascii="Arial" w:hAnsi="Arial" w:cs="Arial"/>
          <w:bCs/>
          <w:sz w:val="26"/>
          <w:szCs w:val="26"/>
          <w:shd w:val="clear" w:color="auto" w:fill="FFFFFF"/>
        </w:rPr>
        <w:t>1. Залучення позабюджетних, у тому числі грантових, коштів для реалізації програм, проєктів, у тому числі інфраструктурних, у галузі освіти та культури на території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 Промоція освіти та культури Львівської міської територіальної громади у контексті європейської політики.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 Координація роботи підпорядкованих управлінь у здійсненні соціологічного дослідження потреб населення, у тому числі дітей та молоді, проведення їх аналітики з метою створення умов для творчої та  інтелектуальної самореалізації особистості.</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4. Координація освітніх проєктів управлінь щодо підготовки, підбору та підвищення кваліфікації кадрів, які працюють у галузі освіти та культури.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lastRenderedPageBreak/>
        <w:t>5. Створення інструментів для підвищення рівня престижу роботи у галузі освіти та культури через профільні освітні програми, можливості професійної реалізації, кар’єрного росту з метою залучення вмотивованих молодих осіб, професіоналів для реалізації міської політики.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6. Координація співпраці Львівської міської ради з приватними та публічними ініціативами, громадськими організаціями, публічними інституціями різного підпорядкування, креативними просторами на території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7. Забезпечення відповідності політики Львівської міської територіальної громади сучасним тенденціям, трендам, потребам та напрямкам європейської політики у галузі освіти та культури.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8. Забезпечення комунікації, підтримки та створення умов для розвитку середовищ Львівської міської територіальної громади у галузі освіти та культури.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9. Координація та представництво освітніх та культурних проєктів Львівської міської територіальної громади на місцевому, всеукраїнському та міжнародному рівнях.</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10. Забезпечення участі Львівської міської територіальної громади у міжнародних конкурсах на Європейську Столицю Культури, Європейську Молодіжну Столицю тощо.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11. Представлення Львівської міської територіальної громади на міжнародних профільних конференціях, воркшопах, проєктах тощо.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12. Забезпечення синергії, взаємодії галузей освіти, молодіжної політики, спорту та культури через взаємодію управлінь, профільних громадських організацій й середовищ через реалізацію спільних проєктів, взаємному та спільному використанню інфраструктури галузей, створення нових кроссекторальних інституцій.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13. Співпраця з Амбасадорами культури, лідерами думок в Україні та за кордоном.</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14. Співпраця з національними та міжнародними організаціями, інституціями у галузі освіти та культури.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15. Підтримка та координація діяльності профільних громадських рад, наглядових рад, асоціацій та груп.</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16. Визначення потреби у закладах освіти та культури, подання пропозицій до виконавчого комітету щодо вдосконалення їхньої мережі відповідно до соціально-економічних і культурно-освітніх потреб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17.</w:t>
      </w:r>
      <w:r w:rsidRPr="00BB0CA7">
        <w:rPr>
          <w:rFonts w:ascii="Arial" w:hAnsi="Arial" w:cs="Arial"/>
          <w:bCs/>
          <w:sz w:val="26"/>
          <w:szCs w:val="26"/>
          <w:shd w:val="clear" w:color="auto" w:fill="FFFFFF"/>
        </w:rPr>
        <w:t xml:space="preserve"> Управління закладами освіти та культури, установами дитячо-юнацьких та молодіжних клубів комунальної власності, організація їхнього матеріально-технічного та фінансового забезпечення.</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18. Забезпечення здобуття повної загальної, професійної (професійно-технічної) освіти у комунальних закладах загальної середньої освіти, професійних (професійно-технічних) закладах.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19. Створення безперешкодного середовища для учасників освітнього процесу, зокрема для осіб з особливими освітніми потребами, з врахуванням їхніх індивідуальних потреб, можливостей, здібностей та інтересів.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20. Утворення інклюзивних та/або спеціальних груп і класів для навчання осіб з особливими освітніми потребами із забезпеченням допоміжних засобів для них.</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lastRenderedPageBreak/>
        <w:t>21. Організація медичного обслуговування та харчування у комунальних закладах освіти.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22. Забезпечення розвитку всіх видів освіти, розвитку і вдосконалення мережі освітніх та культурних установ і закладів незалежно від форм власності.</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23. Забезпечення оперативного контролю за збереженням наявної мережі комунальних закладів освіти та культури, сприяння їхньому фінансовому та матеріально-технічному забезпеченню.</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24. Розгляд та внесення у встановленому порядку пропозицій щодо заохочення і нагородження працівників освіти та культури.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25. Координація діяльності щодо дотримання правил техніки безпеки, протипожежної безпеки і санітарного режиму у комунальних закладах освіти та культури, надання практичної допомоги у проведенні відповідної роботи.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26. Координація діяльності щодо дотримання закладами загальної середньої освіти, дошкільної та позашкільної освіти, незалежно від форм власності установчих документів закладів освіти та вимог законодавства України у сфері освіти.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27. Координація діяльності щодо підготовки закладів освіти до нового навчального року.</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28. Координація діяльності щодо підготовки установ до роботи в осінньо-зимовий період, проведення поточного та капітального ремонту приміщень.</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29. Контроль за веденням державної статистики та аналітично-статистичної звітності щодо дітей.</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30. Визначення пріоритетних напрямів поліпшення становища дітей, їхнього соціального захисту, сприяння фізичному, духовному та інтелектуальному розвиткові.</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31. Забезпечення функціонування української мови як державної у структурних підрозділах, закладах, підприємствах, установах та організаціях, які перебувають у підпорядкуванні департаменту. Створення умов для реалізації права на навчання у комунальних закладах дошкільної та початкової освіти, поряд із державною мовою, мовою відповідних корінних народів чи національних меншин.</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32. Забезпечення територіальної доступності закладів освіти.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33. Здійснення фінансового забезпечення здобуття професійної (професійно-технічної) освіти у закладах професійної (професійно-технічної) освіти та інших навчальних закладах, які фінансуються з бюджету Львівської міської територіальної громади, у встановленому законодавством України порядку.</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34. Призначення на посаду директорів закладів професійної (професійно-технічної) освіти, які фінансуються з бюджету Львівської міської територіальної громади, за результатами конкурсів шляхом укладення строкового трудового договору (контракту), укладення додаткових угод до строкового трудового договору (контракту) або продовження трудових відносин з директорами закладів професійної (професійно-технічної) освіти, які фінансуються з бюджету Львівської міської територіальної громади, на підставі та умовах строкового трудового договору (контракту).</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35. Заохочення, преміювання, притягнення до дисциплінарної відповідальності, а також вирішення інших кадрових питань щодо </w:t>
      </w:r>
      <w:r w:rsidRPr="00BB0CA7">
        <w:rPr>
          <w:rFonts w:ascii="Arial" w:hAnsi="Arial" w:cs="Arial"/>
          <w:bCs/>
          <w:sz w:val="26"/>
          <w:szCs w:val="26"/>
          <w:shd w:val="clear" w:color="auto" w:fill="FFFFFF"/>
        </w:rPr>
        <w:lastRenderedPageBreak/>
        <w:t>призначених директорів закладів професійної (професійно-технічної) освіти, які фінансуються з бюджету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36. Оголошення та проведення конкурсів на заміщення вакантних посад директорів закладів професійної (професійно-технічної) освіти, які фінансуються з бюджету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37. Звільнення з посади директорів закладів професійної (професійно-технічної) освіти, які фінансуються з бюджету Львівської міської територіальної громади, у зв’язку із закінченням строку дії строкового трудового договору (контракту), а також достроково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38. Забезпечення організації та проведення конкурсів на заміщення вакантних посад керівників закладів дошкільної та загальної середньої освіти, керівників інклюзивно-ресурсних центрів та установ дитячо-юнацьких та молодіжних клубів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39. Призначення та звільнення керівників закладів освіти, установ та організацій, які перебувають у підпорядкуванні департаменту та його структурних підрозділів у порядку, визначеному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40. Преміювання керівників закладів професійної освіти, закладів загальної середньої освіти, закладів дошкільної освіти, закладів позашкільної освіти (крім закладів позашкільної освіти у сфері культури, фізичної культури та спорту), інклюзивно-ресурсних центрів, установ та закладів, які забезпечують дозвілля, оздоровлення та відпочинок, центру професійного розвитку педагогічних працівників, які перебувають у комунальній власності Львівської міської територіальної громади та/або фінансуються за кошти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Укладення та розірвання строкового трудового договору (контракту) з керівником закладу освіти, установи, організації, обраним (призначеним) у порядку, визначеному законодавством України.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42. Підготовка рішень щодо створення, реорганізації, ліквідації чи перепрофілювання (зміни типу) закладів освіти, установ, організацій, визначення їхнього статусу, організаційно-правової форми і типу</w:t>
      </w:r>
      <w:r w:rsidRPr="00BB0CA7">
        <w:rPr>
          <w:rFonts w:ascii="Arial" w:hAnsi="Arial" w:cs="Arial"/>
          <w:bCs/>
          <w:sz w:val="26"/>
          <w:szCs w:val="26"/>
          <w:shd w:val="clear" w:color="auto" w:fill="FFFFFF"/>
        </w:rPr>
        <w:t>.</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43. Підготовка проєктів ухвал міської ради про створення інклюзивно-ресурсних центрів.</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44. Створення піклувальної ради закладів освіти.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45. Контроль за ефективністю управлінської діяльності керівників закладів, установ та організацій освіти Львівської міської територіальної громади та дотриманням установчих документів закладів освіти, установ та організацій</w:t>
      </w:r>
      <w:r w:rsidRPr="00BB0CA7">
        <w:rPr>
          <w:rFonts w:ascii="Arial" w:hAnsi="Arial" w:cs="Arial"/>
          <w:bCs/>
          <w:sz w:val="26"/>
          <w:szCs w:val="26"/>
          <w:shd w:val="clear" w:color="auto" w:fill="FFFFFF"/>
        </w:rPr>
        <w:t>.</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46. Розвиток дитячо-юнацьких та молодіжних клубів, забезпечення утримання та розвитку матеріально-технічної бази, сприяння у проведенні заходів у сфері молодіжної політики та роботи з дітьми за кошти бюджету Львівської міської територіальної громади</w:t>
      </w:r>
      <w:r w:rsidRPr="00BB0CA7">
        <w:rPr>
          <w:rFonts w:ascii="Arial" w:hAnsi="Arial" w:cs="Arial"/>
          <w:bCs/>
          <w:sz w:val="26"/>
          <w:szCs w:val="26"/>
          <w:shd w:val="clear" w:color="auto" w:fill="FFFFFF"/>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47. Розвиток дитячо-юнацьких та молодіжних клубів, покращення їхньої матеріально-технічної бази, сприяння у проведенні заходів у сфері молодіжної політики та роботи з дітьми за кошти бюджету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48. Координація заходів, спрямованих на організацію оздоровлення, відпочинку та дозвілля дітей і молоді, виконання відповідних програм за </w:t>
      </w:r>
      <w:r w:rsidRPr="00BB0CA7">
        <w:rPr>
          <w:rFonts w:ascii="Arial" w:hAnsi="Arial" w:cs="Arial"/>
          <w:sz w:val="26"/>
          <w:szCs w:val="26"/>
        </w:rPr>
        <w:lastRenderedPageBreak/>
        <w:t>кошти Державного бюджету України та обласного бюджету Львівської області.</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49. Координація заходів, спрямованих на організацію оздоровлення, відпочинку та дозвілля дітей і молоді.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50. Забезпечення реалізації державної політики у галузях (секторах) освіти та науки, культури та інформації.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51. Проведення галузевої оцінки щодо відповідності публічних інвестиційних проектів та програм публічних інвестицій в порядку, визначеному Кабінетом Міністрів України.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sz w:val="26"/>
          <w:szCs w:val="26"/>
        </w:rPr>
        <w:t>52. Преміювання керівників підприємств та установ, які перебувають у підпорядкуванні департаменту.</w:t>
      </w:r>
    </w:p>
    <w:bookmarkEnd w:id="14"/>
    <w:p w:rsidR="0018141A" w:rsidRDefault="0018141A" w:rsidP="000873BE">
      <w:pPr>
        <w:ind w:firstLine="708"/>
        <w:jc w:val="center"/>
        <w:rPr>
          <w:rFonts w:ascii="Arial" w:hAnsi="Arial" w:cs="Arial"/>
          <w:b/>
          <w:sz w:val="26"/>
          <w:szCs w:val="26"/>
        </w:rPr>
      </w:pPr>
    </w:p>
    <w:p w:rsidR="000873BE" w:rsidRPr="00BB0CA7" w:rsidRDefault="000873BE" w:rsidP="000873BE">
      <w:pPr>
        <w:ind w:firstLine="708"/>
        <w:jc w:val="center"/>
        <w:rPr>
          <w:rFonts w:ascii="Arial" w:hAnsi="Arial" w:cs="Arial"/>
          <w:b/>
          <w:sz w:val="26"/>
          <w:szCs w:val="26"/>
        </w:rPr>
      </w:pPr>
      <w:r w:rsidRPr="00BB0CA7">
        <w:rPr>
          <w:rFonts w:ascii="Arial" w:hAnsi="Arial" w:cs="Arial"/>
          <w:b/>
          <w:sz w:val="26"/>
          <w:szCs w:val="26"/>
        </w:rPr>
        <w:t xml:space="preserve">1.1. Повноваження управління розвитку освіти департаменту </w:t>
      </w:r>
    </w:p>
    <w:p w:rsidR="000873BE" w:rsidRPr="00BB0CA7" w:rsidRDefault="000873BE" w:rsidP="000873BE">
      <w:pPr>
        <w:ind w:firstLine="708"/>
        <w:jc w:val="center"/>
        <w:rPr>
          <w:rFonts w:ascii="Arial" w:hAnsi="Arial" w:cs="Arial"/>
          <w:b/>
          <w:sz w:val="26"/>
          <w:szCs w:val="26"/>
        </w:rPr>
      </w:pPr>
      <w:r w:rsidRPr="00BB0CA7">
        <w:rPr>
          <w:rFonts w:ascii="Arial" w:hAnsi="Arial" w:cs="Arial"/>
          <w:b/>
          <w:sz w:val="26"/>
          <w:szCs w:val="26"/>
        </w:rPr>
        <w:t>освіти та культури</w:t>
      </w:r>
    </w:p>
    <w:p w:rsidR="000873BE" w:rsidRPr="00BB0CA7" w:rsidRDefault="000873BE" w:rsidP="000873BE">
      <w:pPr>
        <w:ind w:firstLine="708"/>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права на освіту, а саме доступності, безоплатності та якості дошкільної, повної загальної середньої та позашкільної освіти у комунальних закладах освіти, розвиток дошкільної, базової загальної середньої освіти різних форм навчання та позашкільної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Забезпечення функціонування української мови як державної у підпорядкованих структурних підрозділах та закладах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Організація та координація правоосвітньої та правовиховної роботи у закладах освіти Львівської міської територіальної громади у співпраці з управлінням "Служба у справах дітей" департаменту гуманітарної політики та правоохоронними органами.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Проведення у встановленому порядку загальноміських конкурсів, олімпіад та інших змагань серед учнів з метою підтримки обдарованих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Формування бази даних дітей з особливими освітніми потребами, дітей з інвалідністю та інших соціально-незахищених категорій.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6. Координація оздоровлення та відпочинку дітей шкільного віку у закладах оздоровлення.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Формування зведеної статистичної звітності мережі класів закладів загальної середньої освіти, груп закладів дошкільної освіти та груп гуртків закладів позашкільної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Оргaнізaція роботи з питань національно-патріотичного виховання.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Оргaнізaція роботи щодо запобігання бездоглядності та правопорушень серед неповнолітніх у закладах освіти; здійснення соціально-педагогічного супроводу у співпраці з іншими службами, запобігання травматизму у закладах освіти, діяльності дитячих та молодіжних організацій, творчих об’єднань, товариств.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Сприяння розвитку учнівського самоврядування у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Сприяння проведенню експериментальної та інноваційної діяльності в освітньому процесі закладів освіти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Створення умов для здобуття дошкільної освіти шляхом</w:t>
      </w:r>
      <w:bookmarkStart w:id="15" w:name="bookmark=id.30j0zll"/>
      <w:bookmarkEnd w:id="15"/>
      <w:r w:rsidRPr="00BB0CA7">
        <w:rPr>
          <w:rFonts w:ascii="Arial" w:hAnsi="Arial" w:cs="Arial"/>
          <w:sz w:val="26"/>
          <w:szCs w:val="26"/>
        </w:rPr>
        <w:t xml:space="preserve"> формування і розвитку мережі закладів освіти</w:t>
      </w:r>
      <w:bookmarkStart w:id="16" w:name="bookmark=id.1fob9te"/>
      <w:bookmarkEnd w:id="16"/>
      <w:r w:rsidRPr="00BB0CA7">
        <w:rPr>
          <w:rFonts w:ascii="Arial" w:hAnsi="Arial" w:cs="Arial"/>
          <w:sz w:val="26"/>
          <w:szCs w:val="26"/>
        </w:rPr>
        <w:t>, замовлення підготовки педагогічних працівників</w:t>
      </w:r>
      <w:bookmarkStart w:id="17" w:name="bookmark=id.3znysh7"/>
      <w:bookmarkEnd w:id="17"/>
      <w:r w:rsidRPr="00BB0CA7">
        <w:rPr>
          <w:rFonts w:ascii="Arial" w:hAnsi="Arial" w:cs="Arial"/>
          <w:sz w:val="26"/>
          <w:szCs w:val="26"/>
        </w:rPr>
        <w:t>, реалізації освітніх програм неформальної освіти для батьків</w:t>
      </w:r>
      <w:bookmarkStart w:id="18" w:name="bookmark=id.2et92p0"/>
      <w:bookmarkEnd w:id="18"/>
      <w:r w:rsidRPr="00BB0CA7">
        <w:rPr>
          <w:rFonts w:ascii="Arial" w:hAnsi="Arial" w:cs="Arial"/>
          <w:sz w:val="26"/>
          <w:szCs w:val="26"/>
        </w:rPr>
        <w:t>, проведення інших заходів.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 xml:space="preserve">13. Створення умов для здобуття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 </w:t>
      </w:r>
    </w:p>
    <w:p w:rsidR="000873BE" w:rsidRPr="00BB0CA7" w:rsidRDefault="000873BE" w:rsidP="000873BE">
      <w:pPr>
        <w:ind w:firstLine="708"/>
        <w:jc w:val="both"/>
        <w:rPr>
          <w:rFonts w:ascii="Arial" w:hAnsi="Arial" w:cs="Arial"/>
          <w:sz w:val="26"/>
          <w:szCs w:val="26"/>
        </w:rPr>
      </w:pPr>
      <w:bookmarkStart w:id="19" w:name="bookmark=id.tyjcwt"/>
      <w:bookmarkEnd w:id="19"/>
      <w:r w:rsidRPr="00BB0CA7">
        <w:rPr>
          <w:rFonts w:ascii="Arial" w:hAnsi="Arial" w:cs="Arial"/>
          <w:sz w:val="26"/>
          <w:szCs w:val="26"/>
        </w:rPr>
        <w:t xml:space="preserve">14. </w:t>
      </w:r>
      <w:bookmarkStart w:id="20" w:name="bookmark=id.3dy6vkm"/>
      <w:bookmarkEnd w:id="20"/>
      <w:r w:rsidRPr="00BB0CA7">
        <w:rPr>
          <w:rFonts w:ascii="Arial" w:hAnsi="Arial" w:cs="Arial"/>
          <w:sz w:val="26"/>
          <w:szCs w:val="26"/>
        </w:rPr>
        <w:t xml:space="preserve">Створення умов для формальної, неформальної та інформальної освіти. </w:t>
      </w:r>
      <w:bookmarkStart w:id="21" w:name="bookmark=id.1t3h5sf"/>
      <w:bookmarkEnd w:id="21"/>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Створення умов для забезпечення прав і можливостей осіб з особливими освітніми потребами для здобуття ними освіти на всіх рівнях освіти з врахуванням їхніх індивідуальних потреб, можливостей, здібностей та інтересів.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16. Облік педагогічних кадрів закладів освіти Львівської міської територіальної громади, аналіз їхнього кількісного та якісного складу, його розвиток. </w:t>
      </w:r>
    </w:p>
    <w:p w:rsidR="000873BE" w:rsidRPr="00BB0CA7" w:rsidRDefault="000873BE" w:rsidP="000873BE">
      <w:pPr>
        <w:ind w:firstLine="708"/>
        <w:jc w:val="both"/>
        <w:rPr>
          <w:rFonts w:ascii="Arial" w:hAnsi="Arial" w:cs="Arial"/>
          <w:sz w:val="26"/>
          <w:szCs w:val="26"/>
        </w:rPr>
      </w:pPr>
      <w:bookmarkStart w:id="22" w:name="bookmark=id.z337ya"/>
      <w:bookmarkEnd w:id="22"/>
      <w:r w:rsidRPr="00BB0CA7">
        <w:rPr>
          <w:rFonts w:ascii="Arial" w:hAnsi="Arial" w:cs="Arial"/>
          <w:sz w:val="26"/>
          <w:szCs w:val="26"/>
        </w:rPr>
        <w:t xml:space="preserve">17. Забезпечення здобувачам освіти можливості продовжити навчання на відповідному рівні освіти у разі реорганізації чи ліквідації закладу освіти. </w:t>
      </w:r>
    </w:p>
    <w:p w:rsidR="000873BE" w:rsidRPr="00BB0CA7" w:rsidRDefault="000873BE" w:rsidP="000873BE">
      <w:pPr>
        <w:ind w:firstLine="708"/>
        <w:jc w:val="both"/>
        <w:rPr>
          <w:rFonts w:ascii="Arial" w:hAnsi="Arial" w:cs="Arial"/>
          <w:sz w:val="26"/>
          <w:szCs w:val="26"/>
        </w:rPr>
      </w:pPr>
      <w:bookmarkStart w:id="23" w:name="bookmark=id.3j2qqm3"/>
      <w:bookmarkStart w:id="24" w:name="bookmark=id.1y810tw"/>
      <w:bookmarkEnd w:id="23"/>
      <w:bookmarkEnd w:id="24"/>
      <w:r w:rsidRPr="00BB0CA7">
        <w:rPr>
          <w:rFonts w:ascii="Arial" w:hAnsi="Arial" w:cs="Arial"/>
          <w:sz w:val="26"/>
          <w:szCs w:val="26"/>
        </w:rPr>
        <w:t>18. Навчально-методичний супровід закладів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 Організація харчування дітей у закладах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Ведення обліку дітей дошкільного та шкільного віку у порядку, затвердженому Кабінетом Міністрів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Підготовка рішення щодо закріплення за закладами початкової та базової середньої освіти території обслуговування.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Підготовка рішень про створення установ, центрів для науково-експериментальної, навчальної та проєктної діяльності.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Сприяння розробці плану заходів, спрямованих на запобігання та протидію булінгу (цькуванню) в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Подання у встановленому порядку пропозицій щодо відзначення працівників закладів, установ, організацій освітньої сфери нагородами, порушення клопотань про нагородження відзнаками Львівського міського голови, застосування згідно з законодавством інших форм морального і матеріального заохочення працівників за досягнення в освітній сфері.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Координація та забезпечення проведення заходів для дотримання правил охорони праці, техніки безпеки, умов безпечного перебування дітей у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Розвиток дитячо-юнацьких та молодіжних клубів, сприяння у проведенні заходів у сфері молодіжної політики та роботи з дітьми.</w:t>
      </w:r>
    </w:p>
    <w:p w:rsidR="009308FF" w:rsidRPr="00BB0CA7" w:rsidRDefault="009308FF" w:rsidP="000873BE">
      <w:pPr>
        <w:ind w:firstLine="708"/>
        <w:jc w:val="center"/>
        <w:rPr>
          <w:rFonts w:ascii="Arial" w:hAnsi="Arial" w:cs="Arial"/>
          <w:b/>
          <w:sz w:val="26"/>
          <w:szCs w:val="26"/>
        </w:rPr>
      </w:pPr>
    </w:p>
    <w:p w:rsidR="000873BE" w:rsidRPr="00BB0CA7" w:rsidRDefault="000873BE" w:rsidP="000873BE">
      <w:pPr>
        <w:ind w:firstLine="708"/>
        <w:jc w:val="center"/>
        <w:rPr>
          <w:rFonts w:ascii="Arial" w:hAnsi="Arial" w:cs="Arial"/>
          <w:b/>
          <w:sz w:val="26"/>
          <w:szCs w:val="26"/>
        </w:rPr>
      </w:pPr>
      <w:r w:rsidRPr="00BB0CA7">
        <w:rPr>
          <w:rFonts w:ascii="Arial" w:hAnsi="Arial" w:cs="Arial"/>
          <w:b/>
          <w:sz w:val="26"/>
          <w:szCs w:val="26"/>
        </w:rPr>
        <w:t xml:space="preserve">1.2. Повноваження управління освітньої інфраструктури департаменту освіти та культури </w:t>
      </w:r>
    </w:p>
    <w:p w:rsidR="000873BE" w:rsidRPr="00BB0CA7" w:rsidRDefault="000873BE" w:rsidP="000873BE">
      <w:pPr>
        <w:ind w:firstLine="708"/>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 Здійснення контролю за фінансово-господарською діяльністю закладів освіти, установ, організацій; проведення єдиної фінансово-економічної політики у сфері освіти Львівської міської територіальної громади на підставі законності, економічної доцільності, формування та найбільш оптимального розподілу фінансових ресурсів.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Контроль за дотриманням правил охорони праці, техніки безпеки, умов безпечного перебування дітей у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3. Забезпечення підготовки закладів освіти до нового навчального року, роботи в осінньо-зимовий та весняно-літній періоди, проведення поточного і капітального ремонту приміщень закладів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4. Затвердження кошторисів, штатних розписів підпорядкованих установ та структурних підрозділів, узагальнення фінансової звітності у випадках та порядку, визначених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за кошти освітніх субвенцій, державного та місцевих бюджетів, інших джерел, не заборонених законодавством України, у тому числі з врахуванням потреб дитини, визначених в індивідуальній програмі розвитку.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утримання та розвитку матеріально-технічної бази закладів освіти, установ комунальної форми власності на рівні, достатньому для виконання вимог стандартів освіти та ліцензійних умов.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Забезпечення підвезення до закладу освіти (місця навчання, роботи) та у зворотному напрямку (до місця проживання) учнів і педагогічних працівників закладів освіти, які розташовані поза межами м. Львова, але передані у власність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Забезпечення та організація фінансування харчування дітей у закладах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Створення у закладі освіти інклюзивного освітнього середовища, універсального дизайну та розумного пристосування для забезпечення прав і можливостей осіб з особливими освітніми потребами для здобуття ними освіти на всіх рівнях освіти з врахуванням їхніх індивідуальних потреб, можливостей, здібностей та інтересів.</w:t>
      </w:r>
    </w:p>
    <w:p w:rsidR="000873BE" w:rsidRPr="00BB0CA7" w:rsidRDefault="000873BE" w:rsidP="000873BE">
      <w:pPr>
        <w:ind w:firstLine="708"/>
        <w:jc w:val="both"/>
        <w:rPr>
          <w:rFonts w:ascii="Arial" w:hAnsi="Arial" w:cs="Arial"/>
          <w:strike/>
          <w:sz w:val="26"/>
          <w:szCs w:val="26"/>
        </w:rPr>
      </w:pPr>
      <w:r w:rsidRPr="00BB0CA7">
        <w:rPr>
          <w:rFonts w:ascii="Arial" w:hAnsi="Arial" w:cs="Arial"/>
          <w:sz w:val="26"/>
          <w:szCs w:val="26"/>
        </w:rPr>
        <w:t>10. Забезпечення організації дозвілля, оздоровлення, відпочинку дітей шкільного віку у закладах оздоровлення та установах підпорядкованих управлінню, фінансове забезпечення реалізації програми оздоровлення та відпочинку дітей Львівської міської територіальної громади установами дитячо-юнацьких та молодіжних клубів за кошти бюджету Львівської міської територіальної громади.</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 xml:space="preserve">11. Вжиття заходів для утримання та розвитку мережі закладів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 </w:t>
      </w:r>
    </w:p>
    <w:p w:rsidR="000873BE" w:rsidRPr="00BB0CA7" w:rsidRDefault="000873BE" w:rsidP="000873BE">
      <w:pPr>
        <w:ind w:firstLine="709"/>
        <w:jc w:val="both"/>
        <w:rPr>
          <w:rFonts w:ascii="Arial" w:hAnsi="Arial" w:cs="Arial"/>
          <w:bCs/>
          <w:sz w:val="26"/>
          <w:szCs w:val="26"/>
          <w:shd w:val="clear" w:color="auto" w:fill="FFFFFF"/>
        </w:rPr>
      </w:pPr>
      <w:r w:rsidRPr="00BB0CA7">
        <w:rPr>
          <w:rFonts w:ascii="Arial" w:hAnsi="Arial" w:cs="Arial"/>
          <w:bCs/>
          <w:sz w:val="26"/>
          <w:szCs w:val="26"/>
          <w:shd w:val="clear" w:color="auto" w:fill="FFFFFF"/>
        </w:rPr>
        <w:t>12. Забезпечення утримання та розвитку матеріально-технічної бази установ дитячо-юнацьких та молодіжних клубів за кошти бюджету Львівської міської територіальної громади.</w:t>
      </w:r>
    </w:p>
    <w:p w:rsidR="00FC69A7" w:rsidRPr="00BB0CA7" w:rsidRDefault="00FC69A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1.2.1. Повноваження відділів освіти управління освітньої інфраструктури департаменту освіти та культури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 Реалізація державної політики у галузі освіти та виховання з врахуванням особливостей соціально-культурного середовища. </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2. Аналіз стану освіти, прогнозування розвитку загальної середньої, дошкільної та позашкільної освіти, реалізація єдиної освітньої політики та освітніх програм відповідно до законодавства України, організація виконання міських освітніх програм.</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3. Забезпечення умов для здобуття громадянами дошкільної, повної загальної середньої та позашкільної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4. Контроль за дотриманням законодавства України у галузі освіти, Державного стандарту загальної середньої освіти та вимог Базового компонента дошкільної освіти закладами освіти комунальної форми власності (надалі – закладами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5. Контроль за діяльністю закладів дошкільної, загальної середньої та позашкільної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Організація фінансового забезпечення та зміцнення матеріальної бази закладів освіти, установ дитячо-юнацьких та молодіжних клубів.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7. Сприяння у проведенні інституційного аудиту закладів дошкільної, загальної середньої та позашкільної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8. Сприяння розвитку самоврядування у закладах дошкільної, загальної середньої та позашкільної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9. Сприяння проведенню експериментальної та інноваційної діяльності в освітньому процесі закладів.</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10. Забезпечення соціального захисту, охорони життя, здоров’я та захисту прав учасників освітнього процесу у закладах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11. Здійснення міжнародного співробітництва у галузі освіти у межах повноважень.</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12. Ведення документації, що стосується санітарно-епідеміологічного благополуччя, надзвичайних ситуацій, охорони праці та техніки безпеки.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13. Сприяння проведенню зовнішнього незалежного оцінювання або національного мультипредметного тесту у закладах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14. Забезпечення особам, які належать до корінних народів або національних меншин України, права вивчати мову відповідного корінного народу або національної меншини у комунальних закладах загальної середньої освіти відповідно до законодавства України.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15. Організація інклюзивного навчання у підпорядкованих закладах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16. Забезпечення ведення кадрової документації керівників закладів освіти, установ дитячо-юнацьких та молодіжних клубів зокрема ведення особових справ, трудових книжок, відряджень, надання відпусток, встановлення надбавок і доплат до посадових окладів, надання матеріальної допомоги тощо.</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17. Затвердження кошторисів, штатних розписів підпорядкованих установ, закладів освіти, установ дитячо-юнацьких та молодіжних клубів, погодження штатних розписів закладів загальної середньої, дошкільної освіти, узагальнення фінансової звітності у випадках та порядку, визначених законодавством України.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18. Погодження договорів про надання послуг закладами освіти.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19. Погодження установчих документів підпорядкованих закладів освіти, установ дитячо-юнацьких та молодіжних клубів.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20. Організація: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20.1. Підготовки закладів освіти, установ до нового навчального року, зокрема до роботи в осінньо-зимовий та весняно-літній періоди, проведення поточного і капітального ремонту приміщень.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20.2. Харчування дітей у закладах освіти за кошти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20.3. Проведення атестації педагогічних працівників закладів освіти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20.4. Формування замовлення на видання документів про освіту.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20.5. Координації правоосвітньої та правовиховної роботи, національно-патріотичного виховання у закладах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20.6. Координації оздоровлення дітей за кошти бюджету Львівської міської територіальної громади та фінансового забезпечення реалізації програми оздоровлення та відпочинку дітей Львівської міської територіальної громади установами дитячо-юнацьких та молодіжних клубів за кошти бюджету Львівської міської територіальної громади.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Контроль: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21.1. За дотриманням законодавства України у галузі освіти учасниками освітнього процесу закладів дошкільної, загальної середньої та позашкільної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21.2. За дотриманням правил охорони праці, техніки безпеки, санітарно-гігієнічного режиму, умов безпечного перебування дітей під час освітнього процесу у закладах дошкільної, загальної середньої та позашкільної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22. Аналіз та прогнозування: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22.1. Обсягів бюджетного фінансування закладів освіти та установ дитячо-юнацьких та молодіжних клубів.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22.2. Потреби в утворенні закладів освіти.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22.3. Потреби у відкритті додаткових груп, класів у закладах освіти, у тому числі інклюзивних.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22.4. Інформації про стан і розвиток освіти.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Сприяння: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23.1. Діяльності дитячих та молодіжних організацій, творчих об’єднань, товариств.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23.2. Роботі дорадчих органів з питань розвитку освітньої галузі Львівської міської територіальної громади.</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 xml:space="preserve">23.3. Міжнародному співробітництву у галузі освіти. </w:t>
      </w:r>
    </w:p>
    <w:p w:rsidR="000873BE" w:rsidRPr="00BB0CA7" w:rsidRDefault="000873BE" w:rsidP="000873BE">
      <w:pPr>
        <w:ind w:firstLine="709"/>
        <w:jc w:val="center"/>
        <w:rPr>
          <w:rFonts w:ascii="Arial" w:hAnsi="Arial" w:cs="Arial"/>
          <w:i/>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1.3. Повноваження відділу професійної освіти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освіти та культури</w:t>
      </w:r>
    </w:p>
    <w:p w:rsidR="000873BE" w:rsidRPr="00BB0CA7" w:rsidRDefault="000873BE" w:rsidP="000873BE">
      <w:pPr>
        <w:ind w:firstLine="708"/>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Узагальнення та коригування пропозицій щодо обсягів бюджетного фінансування закладів професійної (професійно-технічної) освіти, видатки на які здійснюються з бюджету Львівської міської територіальної громади та аналіз їхнього використання.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Збір та опрацювання інформації про стан і розвиток професійної (професійно-технічної) освіти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Сприяння проведенню експериментальної та інноваційної діяльності у навчально-виховному процесі закладів професійної (професійно-технічної) освіти, видатки на які здійснюються з бюджету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громадянам України, а також іноземцям та особам без громадянства, які перебувають в Україні на законних підставах, права на здобуття професійної (професійно-технічної) освіти відповідно до їхніх покликань, інтересів і здібностей, перепідготовку та підвищення кваліфікації.</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lastRenderedPageBreak/>
        <w:t>5. Забезпечення необхідних умов функціонування і розвитку закладів професійної (професійно-технічної) освіти, незалежно від форм власності та підпорядкування.</w:t>
      </w:r>
    </w:p>
    <w:p w:rsidR="000873BE" w:rsidRPr="00BB0CA7" w:rsidRDefault="000873BE" w:rsidP="000873BE">
      <w:pPr>
        <w:ind w:firstLine="709"/>
        <w:jc w:val="both"/>
        <w:rPr>
          <w:rFonts w:ascii="Arial" w:hAnsi="Arial" w:cs="Arial"/>
          <w:sz w:val="26"/>
          <w:szCs w:val="26"/>
        </w:rPr>
      </w:pPr>
      <w:r w:rsidRPr="00BB0CA7">
        <w:rPr>
          <w:rFonts w:ascii="Arial" w:hAnsi="Arial" w:cs="Arial"/>
          <w:sz w:val="26"/>
          <w:szCs w:val="26"/>
        </w:rPr>
        <w:t>6. Затвердження кошторисів, планів, асигнувань загального фонду бюджету Львівської міської територіальної громади, планів спеціального фонду і штатних розписів закладів професійної (професійно-технічної) освіти, видатки на які здійснюються з бюджету Львівської міської територіальної громади, на підставі наданих повноважень, у випадках та порядку, визначеному законодавством України.</w:t>
      </w:r>
    </w:p>
    <w:p w:rsidR="00FC69A7" w:rsidRPr="00BB0CA7" w:rsidRDefault="00FC69A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1.4. Повноваження управління культури департаменту освіти та культури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 Надання підтримки сучасним культурним практикам та формуванню культурної туристичної пропозиції; сприяння розвитку культурної інфраструктури і концентрації у Львівській міській територіальній громаді культурного підприємництва, сприяння капіталізації культурного сектору.</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2. Налагодження міжнародних контактів у сфері культури та мистецтва, популяризація мистецьких досягнень Львівської міської територіальної громади, реалізація програм та заходів для зміцнення міжнародних і міжрегіональних культурних зв’язків.</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3. Сприяння розвитку інноваційної міждисциплінарної культурної освіти, орієнтованої на усі групи населення. </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4. Організація підготовки, перепідготовки і підвищення кваліфікації працівників підпорядкованих закладів культури.</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5. Подання пропозицій щодо створення та розвитку культурної інфраструктури Львівської міської територіальної громади.</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6. Створення умов для розвитку професійного музичного, театрального, хореографічного, образотворчого, декоративно-ужиткового мистецтва і самодіяльної творчості, народної художньої творчості, культурного дозвілля населення, сприяння формуванню репертуару театрів, кінотеатрів, концертних організацій і мистецьких колективів, комплектуванню та оновленню фондів музеїв, бібліотек, організації виставок, заохочення розвитку сучасних культурних практик.</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7. Сприяння збереженню та відродженню осередків традиційної народної творчості, художніх промислів і ремесел. </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8. Спільно з комісією з найменування та перейменування назв вулиць, провулків, проспектів, площ, скверів та споруд у м. Львові підготовка і внесення на розгляд ради питань щодо найменування (перейменування) вулиць, провулків, проспектів, площ, парків, скверів, мостів та інших споруд, розташованих на території Львівської міської територіальної громади, у порядку, встановленому міською радою.</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9. Сприяння діяльності мистецьких об’єднань, творчих спілок, національно-культурних товариств, інших громадських та неприбуткових організацій мистецького спрямування. </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10. Надання організаційно-методичної допомоги закладам, підприємствам і організаціям культурно-мистецької сфери.</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lastRenderedPageBreak/>
        <w:t>11. Координація і фінансова підтримка міжнародних, всеукраїнських, регіональних мистецьких фестивалів, конкурсів, виставок, інших культурно-мистецьких заходів.</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12. Розгляд питань про проведення масових заходів профільного спрямування відповідно до законодавства України.</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13. Подання у встановленому порядку пропозицій щодо відзначення працівників закладів, підприємств і організацій культурно-мистецької сфери нагородами, порушення клопотань про нагородження відзнаками Львівського міського голови діячів культури та мистецтв, застосування згідно з законодавством України інших форм морального і матеріального заохочення працівників за досягнення у творчій, педагогічній та культурно-освітній діяльності.</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14. Сприяння розвитку україномовного книговидання.</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15. Сприяння створенню знакових культурних проєктів (виставки, форуми, культурні простори, галереї, мистецькі резиденції, музичні і театральні проєкти тощо).</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 xml:space="preserve">16. Затвердження штатних розписів підпорядкованих підприємств, установ і організацій. </w:t>
      </w:r>
    </w:p>
    <w:p w:rsidR="000873BE" w:rsidRPr="00BB0CA7" w:rsidRDefault="000873BE" w:rsidP="000873BE">
      <w:pPr>
        <w:ind w:firstLine="851"/>
        <w:jc w:val="both"/>
        <w:rPr>
          <w:rFonts w:ascii="Arial" w:hAnsi="Arial" w:cs="Arial"/>
          <w:sz w:val="26"/>
          <w:szCs w:val="26"/>
        </w:rPr>
      </w:pPr>
      <w:r w:rsidRPr="00BB0CA7">
        <w:rPr>
          <w:rFonts w:ascii="Arial" w:hAnsi="Arial" w:cs="Arial"/>
          <w:sz w:val="26"/>
          <w:szCs w:val="26"/>
        </w:rPr>
        <w:t>17. Затвердження (погодження) кошторисів, планів використання бюджетних коштів та забезпечення фінансування підпорядкованих підприємств, установ і організацій, включених управлінням у мережу розпорядників та одержувачів коштів місцевого бюджету, узагальнення бюджетної та фінансової звітності.</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 Повноваження департаменту гуманітарної політики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Визначення потреби у закладах охорони здоров’я, соціального захисту, подання пропозицій до виконавчого комітету щодо вдосконалення їхньої мережі відповідно до соціально-економічних і культурно-освітніх потреб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Координація роботи комунальних закладів охорони здоров'я, соціального захисту та служби у справах дітей, сприяння їхньому матеріально-технічному та фінансовому забезпеченню.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Забезпечення доступності та безоплатності медичної допомоги та соціального захисту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Сприяння розвитку напрямів медичного обслуговування, розвитку і вдосконалення мережі закладів охорони здоров’я та закладів соціального захисту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оперативного контролю за збереженням наявної мережі комунальних закладів охорони здоров’я, соціального захисту, сприяння їхньому фінансовому та матеріально-технічному забезпеченню.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Розгляд та внесення у встановленому порядку пропозицій щодо заохочення і нагородження працівників охорони здоров’я та соціального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Координація діяльності щодо дотримання правил техніки безпеки, протипожежної безпеки і санітарного режиму у комунальних закладах охорони здоров’я та соціального захисту, надання практичної допомоги у проведенні відповідної роботи.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8. Координація діяльності щодо підготовки установ до роботи в осінньо-зимовий період, проведення поточного та капітального ремонту приміщень.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Сприяння забезпеченню пільгових категорій населення лікарськими засобами та виробами медичного призначення у межах бюджетних асигнувань.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Сприяння створенню мережі оздоровчих груп для різних вікових категорій населення, у тому числі спеціалізованих фізкультурно-оздоровчих закладів (клубів і центрів) для участі осіб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Координація роботи щодо проведення дезінфекційних, дератизаційних, дезактиваційних заходів, масових профілактичних щеплень, запобігання небезпечних інфекційних захворювань, масових отруєнь, радіаційних уражень.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Планування та організація роботи щодо поліпшення основних критеріїв оцінки ефективності роботи виконавчих органів у сфері охорони здоров’я, соціального захисту та у справах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Подання пропозицій до відповідних органів про ліцензування індивідуальної підприємницької діяльності у сфері охорони здоров'я.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Забезпечення у межах повноважень дотримання встановлених законодавством України гарантій (допомог, пільг, компенсацій) щодо соціального захисту населення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Контроль за веденням державної статистики та аналітично-статистичної звітності щодо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Визначення пріоритетних напрямів поліпшення становища дітей, їхнього соціального захисту, сприяння фізичному, духовному та інтелектуальному розвиткові.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Організація здійснення аналізу соціальних потреб жителів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Участь у забезпеченні розвитку та вдосконалення мережі установ соціального захисту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 Забезпечення функціонування української мови як державної у структурних підрозділах, закладах охорони здоров’я та соціального захисту, установах та організаціях, які перебувають у підпорядкуванні департаменту.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Забезпечення територіальної доступності закладів охорони здоров’я.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Забезпечення реалізації  державної політики у галузі (секторі) охорони здоров’я, соціальній сфері, публічних послуг і пов’язаної з ними трансформації.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Проведення галузевої оцінки щодо відповідності публічних інвестиційних проектів та програм публічних інвестицій в порядку, визначеному Кабінетом Міністрів України.</w:t>
      </w:r>
    </w:p>
    <w:p w:rsidR="000873BE" w:rsidRPr="00BB0CA7" w:rsidRDefault="000873BE" w:rsidP="000873BE">
      <w:pPr>
        <w:jc w:val="center"/>
        <w:rPr>
          <w:rFonts w:ascii="Arial" w:hAnsi="Arial" w:cs="Arial"/>
          <w:i/>
          <w:sz w:val="26"/>
          <w:szCs w:val="26"/>
          <w:lang w:eastAsia="ru-RU"/>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2.1. Повноваження управління охорони здоров’я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гуманітарної політики</w:t>
      </w:r>
    </w:p>
    <w:p w:rsidR="000873BE" w:rsidRPr="00BB0CA7" w:rsidRDefault="000873BE" w:rsidP="000873BE">
      <w:pPr>
        <w:suppressAutoHyphens w:val="0"/>
        <w:rPr>
          <w:rFonts w:ascii="Arial" w:hAnsi="Arial" w:cs="Arial"/>
          <w:sz w:val="26"/>
          <w:szCs w:val="26"/>
          <w:lang w:eastAsia="uk-UA"/>
        </w:rPr>
      </w:pP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 Забезпечення реалізації державної політики у сфері охорони здоров’я через організацію виконання актів законодавства України у сфері охорони здоров’я, державних стандартів, критеріїв та вимог, спрямованих на збереження здоров’я і санітарно-епідемічного благополуччя населення.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lastRenderedPageBreak/>
        <w:t>2. Управління закладами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3. Планування розвитку мережі закладів охорони здоров’я комунальної форми власності, з врахуванням затвердженого у встановленому порядку плану розвитку госпітального округу, та подання міській раді, виконавчому комітету пропозицій про її удосконалення, створення, припинення, реорганізацію чи перепрофілювання закладів охорони здоров’я відповідно до потреб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4. Забезпечення у межах наявних коштів доступності та безоплатності медичної допомоги у закладах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5. Розроблення заходів щодо профілактики та зниження захворюваності, інвалідності та смертності населення.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 xml:space="preserve">6. Здійснення відповідно до галузевих медичних стандартів контролю за якістю та обсягом медичної допомоги, яка надається закладами охорони здоров'я комунальної власності Львівської міської територіальної громади. Впровадження у практику наукових досягнень та передового досвіду у сфері охорони здоров’я. </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7. Внесення міській раді пропозицій щодо затвердження місцевих програм:</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7.1. Розвитку та підтримки закладів охорони здоров’я.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7.2. Надання населенню медичних послуг понад обсяг, передбачений програмою державних гарантій медичного обслуговування населення.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8. Координація діяльності та організація фінансування закладів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9. Сприяння матеріально-технічному забезпеченню і розвитку закладів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9.1. Введення у дію нових приміщень, капітальний ремонт і реконструкція діючих приміщень.</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9.2. Забезпечення лікувального процесу діагностичним, лабораторним, стерилізаційним та іншим обладнанням та інвентарем відповідно до норм оснащення.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9.3. Оновлення медичної апаратури, санітарного транспорту.</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10. Здійснення контролю за ефективним і цільовим використанням комунального майна та його відчуженням у закладах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11. Призначення на посади та звільнення з посад керівників закладів охорони здоров’я, які є у комунальній власності Львівської міської територіальної громади, за попереднім погодженням із Львівським міським головою, із застосуванням контрактної форми трудового договору у порядку, встановленому Кабінетом Міністрів України.</w:t>
      </w:r>
    </w:p>
    <w:p w:rsidR="000873BE" w:rsidRPr="00BB0CA7" w:rsidRDefault="000873BE" w:rsidP="000873BE">
      <w:pPr>
        <w:ind w:firstLine="708"/>
        <w:jc w:val="both"/>
        <w:rPr>
          <w:rFonts w:ascii="Arial" w:hAnsi="Arial" w:cs="Arial"/>
          <w:sz w:val="26"/>
          <w:szCs w:val="26"/>
          <w:lang w:eastAsia="uk-UA"/>
        </w:rPr>
      </w:pPr>
      <w:r w:rsidRPr="00BB0CA7">
        <w:rPr>
          <w:rFonts w:ascii="Arial" w:eastAsia="Arial" w:hAnsi="Arial" w:cs="Arial"/>
          <w:sz w:val="26"/>
          <w:szCs w:val="26"/>
        </w:rPr>
        <w:t>12. Призначення на посади та звільнення з посад керівників закладів, які є відокремленими підрозділами юридичних осіб закладів охорони здоров’я, які є у комунальній власності Львівської міської територіальної громади, за результатами конкурсу, проведеного закладами охорони здоров’я, які є у комунальній власності Львівської міської територіальної громади в складі яких є відокремлені підрозділи.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lastRenderedPageBreak/>
        <w:t>13. Утворення конкурсної комісії для призначення на посади керівників закладів охорони здоров’я, які є у комунальній власності Львівської міської територіальної громади, та конкурсної комісії для обрання незалежних членів наглядових рад у закладах охорони здоров’я, які є у комунальній власності Львівської міської територіальної громади. Налагодження діяльності цих комісій.</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14. Забезпечення реалізації закладами охорони здоров’я програм і сприяння розвитку міжнародного співробітництва у сфері охорони здоров’я.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15. Розробка плану реагування та взаємодії міської системи цивільного захисту Львівської міської територіальної громади під час виникнення надзвичайних ситуацій та ліквідації їхніх наслідків.</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16. Організація медичного забезпечення, надання медичної допомоги постраждалим у разі виникнення надзвичайних ситуацій.</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17. Здійснення контролю за дотриманням вимог охорони праці, правил техніки безпеки, протипожежної безпеки і вимог інфекційного контролю у закладах охорони здоров‘я, які є у комунальній власності Львівської міської територіальної громади, та надання методичної допомоги у проведенні відповідної роботи.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18. Подання у встановленому порядку статистичної звітності про стан і розвиток системи охорони здоров'я Львівської міської територіальної громади; організація з цією метою збирання та опрацювання інформації та формування бази даних.</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19. Надання Міністерству охорони здоров’я України та департаменту охорони здоров’я Львівської обласної державної адміністрації необхідної інформації, документів та матеріалів, зокрема пропозицій, спрямованих на проведення реформи у сфері охорони здоров'я.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20. Організація поширення наукових медичних і гігієнічних знань серед населення.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21. Здійснення заходів з впровадження комп’ютерних методів обліку та автоматизованих систем управління в охороні здоров’я.</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22. Сприяння у залученні інвестицій та розвитку науково-технічного потенціалу закладів охорони здоров’я, які є у комунальній власності Львівської міської територіальної громади.</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 xml:space="preserve">23. Впровадження у практику наукових досягнень та передового досвіду у сфері охорони здоров’я. </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24. Підготовка розпорядчих актів міської ради, її виконавчих органів і Львівського міського голови, у тому числі нормативного характеру.</w:t>
      </w:r>
    </w:p>
    <w:p w:rsidR="000873BE" w:rsidRPr="00BB0CA7" w:rsidRDefault="000873BE" w:rsidP="000873BE">
      <w:pPr>
        <w:ind w:firstLine="708"/>
        <w:jc w:val="both"/>
        <w:rPr>
          <w:rFonts w:ascii="Arial" w:hAnsi="Arial" w:cs="Arial"/>
          <w:sz w:val="26"/>
          <w:szCs w:val="26"/>
          <w:lang w:eastAsia="uk-UA"/>
        </w:rPr>
      </w:pPr>
      <w:r w:rsidRPr="00BB0CA7">
        <w:rPr>
          <w:rFonts w:ascii="Arial" w:hAnsi="Arial" w:cs="Arial"/>
          <w:sz w:val="26"/>
          <w:szCs w:val="26"/>
          <w:lang w:eastAsia="uk-UA"/>
        </w:rPr>
        <w:t>25. Виконання інших повноважень, покладених на управління відповідно до законодавства України, актів міської ради, виконавчого комітету, Львівського міського голови.</w:t>
      </w:r>
    </w:p>
    <w:p w:rsidR="000873BE" w:rsidRPr="00BB0CA7" w:rsidRDefault="000873BE" w:rsidP="000873BE">
      <w:pPr>
        <w:ind w:firstLine="708"/>
        <w:jc w:val="both"/>
        <w:rPr>
          <w:rFonts w:ascii="Arial" w:hAnsi="Arial" w:cs="Arial"/>
          <w:b/>
          <w:sz w:val="26"/>
          <w:szCs w:val="26"/>
        </w:rPr>
      </w:pPr>
    </w:p>
    <w:p w:rsidR="000873BE" w:rsidRPr="00BB0CA7" w:rsidRDefault="000873BE" w:rsidP="000873BE">
      <w:pPr>
        <w:ind w:firstLine="709"/>
        <w:jc w:val="center"/>
        <w:rPr>
          <w:rFonts w:ascii="Arial" w:hAnsi="Arial" w:cs="Arial"/>
          <w:b/>
          <w:sz w:val="26"/>
          <w:szCs w:val="26"/>
        </w:rPr>
      </w:pPr>
      <w:r w:rsidRPr="00BB0CA7">
        <w:rPr>
          <w:rFonts w:ascii="Arial" w:hAnsi="Arial" w:cs="Arial"/>
          <w:b/>
          <w:sz w:val="26"/>
          <w:szCs w:val="26"/>
        </w:rPr>
        <w:t>2.2. Повноваження управління соціального захисту</w:t>
      </w:r>
    </w:p>
    <w:p w:rsidR="000873BE" w:rsidRPr="00BB0CA7" w:rsidRDefault="000873BE" w:rsidP="000873BE">
      <w:pPr>
        <w:ind w:firstLine="709"/>
        <w:jc w:val="center"/>
        <w:rPr>
          <w:rFonts w:ascii="Arial" w:hAnsi="Arial" w:cs="Arial"/>
          <w:b/>
          <w:sz w:val="26"/>
          <w:szCs w:val="26"/>
        </w:rPr>
      </w:pPr>
      <w:r w:rsidRPr="00BB0CA7">
        <w:rPr>
          <w:rFonts w:ascii="Arial" w:hAnsi="Arial" w:cs="Arial"/>
          <w:b/>
          <w:sz w:val="26"/>
          <w:szCs w:val="26"/>
        </w:rPr>
        <w:t>департаменту гуманітарної політики</w:t>
      </w:r>
    </w:p>
    <w:p w:rsidR="000873BE" w:rsidRPr="00BB0CA7" w:rsidRDefault="000873BE" w:rsidP="000873BE">
      <w:pPr>
        <w:ind w:firstLine="709"/>
        <w:jc w:val="both"/>
        <w:rPr>
          <w:rFonts w:ascii="Arial" w:hAnsi="Arial" w:cs="Arial"/>
          <w:b/>
          <w:sz w:val="26"/>
          <w:szCs w:val="26"/>
        </w:rPr>
      </w:pP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 Внесення міській раді, виконавчому комітету та Львівському міському голові пропозицій про встановлення за кошти, передбачені у бюджеті Львівської міської територіальної громади і благодійних надходжень, додаткових до встановлених законодавством України гарантій щодо соціального захисту населення.</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lastRenderedPageBreak/>
        <w:t>2. Планування та реалізація місцевих програм соціального захисту, підтримки сім’ї, інтеграція проєктів / заходів, інших ініціатив громадського сектору в загальну систему соціального захисту.</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3. Визначення потреб населення Львівської міської територіальної громади у соціальних послугах, у тому числі із залученням надавачів соціальних послуг недержавного сектору, оприлюднення відповідних результатів; виконання регіональних програм у частині забезпечення потреб осіб / сімей у соціальних послугах, розроблених за результатами визначення потреб у соціальних послугах.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4. Забезпечення на території Львівської міської територіальної громади за результатами оцінювання потреб особи / сім’ї надання базових соціальних послуг особам / сім’ям відповідно до їхніх потреб, вжиття заходів з надання інших соціальних послуг таким особам / сім’ям шляхом закупівлі соціальних послуг, у тому числі через залучення надавачів соціальних послуг приватної власності (шляхом соціального замовлення, державно-приватного партнерства, конкурсу соціальних проєктів, соціальних програм тощо), та/або на умовах договору з уповноваженими органами та/або направлення у порядку взаємодії суб’єктів системи надання соціальних послуг до надавачів соціальних послуг для надання послуг за рахунок отримувача або третіх осіб.</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5. Надання пропозицій щодо визначення особливостей надання соціальних послуг на території Львівської міської територіальної громади у разі введення надзвичайного або воєнного стану в Україні або окремих її місцевостях.</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6. Координація діяльності суб’єктів системи надання соціальних послуг на місцевому рівні, забезпечення діяльності осіб, відповідальних за організацію та ведення випадку, відповідно до Закону України "Про соціальні послуги".</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7. Здійснення моніторингу надання соціальних послуг відповідно до законодавства України, оцінки їхньої якості, оприлюднення відповідних результатів.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8. Розвиток взаємодії надавачів соціальних послуг та органів, установ, закладів та інших суб’єктів, які у межах своєї компетенції надають на території Львівської міської територіальної громади допомогу вразливим групам населення та особам / сім’ям, які перебувають у складних життєвих обставинах, та/або здійснюють їхній захист.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9. Інформування населення Львівської міської територіальної громади про перелік соціальних послуг, їхній зміст і порядок надання. Збір, аналіз та поширення відповідно до законодавства України інформації щодо надання соціальних послуг, сприяння впровадженню кращого досвіду надання соціальних послуг.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10. Забезпечення фінансування у встановленому порядку компенсації за догляд фізичним особам, які надають соціальні послуги з догляду, а також інших видів державних допомог чи компенсацій.</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11. Забезпечення на території Львівської міської територіальної громади реалізації державної ветеранської політики, зокрема щодо соціального захисту ветеранів війни, постраждалих учасників Революції Гідності,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 а також забезпечення </w:t>
      </w:r>
      <w:r w:rsidRPr="00BB0CA7">
        <w:rPr>
          <w:rFonts w:ascii="Arial" w:hAnsi="Arial" w:cs="Arial"/>
          <w:bCs/>
          <w:sz w:val="26"/>
          <w:szCs w:val="26"/>
        </w:rPr>
        <w:lastRenderedPageBreak/>
        <w:t>прав і свобод зазначених осіб під час переходу від військової служби до цивільного життя.</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12. Організація, методичне керівництво та проведення моніторингу щодо санаторно-курортного лікування ветеранів війни та членів їхніх сімей, осіб з інвалідністю та осіб, які постраждали внаслідок Чорнобильської катастрофи, а також виплати грошових компенсацій замість санаторно-курортної путівки та вартості самостійного санаторно-курортного лікування деяким категоріям громадян.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13. Організація роботи у сфері соціальної роботи з багатодітними сім’ями (у тому числі щодо встановлення статусу та видачі посвідчень батькам багатодітної сім’ї та дитини з багатодітної сім’ї).</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14. Організація та координація роботи відділів соціального захисту, пов'язаної із наданням статусу особи з інвалідністю внаслідок війни та члена сім’ї загиблого (померлого) ветерана війни, члена сім’ї загиблого (померлого) Захисника та Захисниці України, постраждалого учасника Революції Гідності.</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15. Здійснення заходів щодо соціальної підтримки осіб з інвалідністю; дітей-сиріт; дітей, позбавлених батьківського піклування; дітей з малозабезпечених сімей; осіб, які брали участь в антитерористичній операції / операції об’єднаних сил,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таких осіб, членів сімей загиблих (померлих) таких осіб; багатодітних родин; осіб, які постраждали внаслідок Чорнобильської катастрофи; реабілітованих осіб та інших категорій громадян.</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16. Участь у роботі моніторингових груп при районних адміністраціях Львівської міської ради для визначення переліку житлових приміщень осіб з інвалідністю у кріслах колісних та осіб з інвалідністю 1 групи з порушенням зору, які потребують забезпечення засобами доступності.</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17. Забезпечення надання та фінансування у встановленому порядку допомог, пільг, компенсацій, муніципальних субсидій, доплат тощо за кошти, передбачені у бюджеті Львівської міської територіальної громади. </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18. Забезпечення надання фінансової допомоги закладам (установам тощо), у яких проживають діти-сироти, діти, позбавлені батьківського піклування, та особи з їх числа.</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19. Співпраця з громадськими, благодійними, релігійними та іншими організаціями, фізичними та юридичними особами щодо надання соціальних послуг соціального спрямування категоріям громадян, які їх потребують, в частині реалізації заходів, проєктів інших ініціатив, у тому числі за кошти Львівської міської територіальної громади на умовах, визначених законодавством України.</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20. Забезпечення діяльності комісій з питань соціального захисту  Львівської міської територіальної громади та/або участі в інших комісіях, відповідно до делегованих управлінню повноважень.</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21. Організація, координація та контроль за роботою відділів соціального захисту управління та підпорядкованих управлінню установ.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 xml:space="preserve">22. Організація та участь у межах своїх повноважень у проведенні загальноміських заходів, у тому числі конкурсів, турнірів, виставок, конференцій, форумів, семінарів, зборів, урочистих вечорів, заходів, пов’язаних з організацією дозвілля і оздоровлення соціально вразливих </w:t>
      </w:r>
      <w:r w:rsidRPr="00BB0CA7">
        <w:rPr>
          <w:rFonts w:ascii="Arial" w:hAnsi="Arial" w:cs="Arial"/>
          <w:bCs/>
          <w:sz w:val="26"/>
          <w:szCs w:val="26"/>
        </w:rPr>
        <w:lastRenderedPageBreak/>
        <w:t>категорій населення, та інших заходів, спрямованих на реалізацію соціальної політики у Львівській міській територіальній громаді.</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23. Проведення інформаційно-роз’яснювальної роботи з питань реалізації на території Львівської міської територіальної громади державних та міських програм щодо соціального захисту громадян, роботи управління соціального захисту, відділів соціального захисту управління та підпорядкованих установ.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24. Реалізація бюджетних програм щодо призначення (нарахування) та виплати грошових компенсацій за належні для отримання жилі приміщення для деяких категорій осіб, які захищали незалежність, суверенітет та територіальну цілісність України (у тому числі внутрішньо переміщених осіб), а також членів їхніх сімей; для деяких категорій осіб, які брали участь у бойових діях на території інших держав, а також членів їхніх сімей; для деяких категорій осіб, які брали участь в Революції Гідності, а також членів їхніх сімей.</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25. Управління є виконавчим органом, відповідальним за координацію заходів реагування на факти вчинення домашнього насильства, насильства за ознакою статі,  надання допомоги і захисту постраждалим особам, а також за роботу з кривдниками відповідно до Законів України "Про запобігання та протидію домашньому насильству", "Про забезпечення рівних прав та можливостей жінок і чоловіків", "Про протидію торгівлі людьми", а також за координацію заходів щодо запобігання та протидії домашньому насильству, насильству за ознакою статі, протидії торгівлі людьми відповідно до законодавства України.</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26. Координація та здійснення контролю за наданням соціальних послуг та допомоги молодим сім’ям, сім’ям (особам), які перебувають у складних життєвих обставинах, багатодітним сім’ям, сім’ям опікунів, піклувальників, прийомним сім’ям та дитячим будинкам сімейного типу, особам з числа дітей-сиріт та дітей, позбавлених батьківського піклування.</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27. Розгляд звернень від осіб, установ та організацій незалежно від форм власності і підготовка матеріалів для внесення Львівським міським головою у встановленому порядку до відповідних органів виконавчої влади подань про присвоєння почесного звання України "Мати-героїня".</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28. Організація привітання та виплати одноразової грошової допомоги жителям Львівської міської територіальної громади, яким виповнилось 100 і більше років.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29. Організація та координація роботи сектору "Соціальна служба підтримки", опрацювання усних та електронних звернень громадян, які надходять у сектор за допомогою засобів телефонного зв’язку та зареєстрованих за допомогою електронних сервісів 1620.</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30. Ведення особистого прийому громадян, забезпечення у межах компетенції виконання їхніх законних вимог, розгляд у встановленому порядку листів, заяв, скарг і звернення громадян.</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31. Інформування жителів міста про виконання рішень Львівської міської ради, її виконавчого комітету, розпоряджень Львівського міського голови та висвітлення діяльності управління, відділів соціального захисту управління та підпорядкованих управлінню установ у засобах масової інформації у межах своєї компетенції.</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lastRenderedPageBreak/>
        <w:t>32. Аналіз результатів роботи і вжиття заходів щодо підвищення ефективності діяльності управління, відділів соціального захисту управління та підпорядкованих управлінню установ.</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33. Виконання функцій та завдань виконавчого органу міської ради з питань соціального захисту населення та з питань ветеранської політики в межах наданих повноважень.</w:t>
      </w:r>
    </w:p>
    <w:p w:rsidR="000873BE" w:rsidRPr="00BB0CA7" w:rsidRDefault="000873BE" w:rsidP="000873BE">
      <w:pPr>
        <w:ind w:firstLine="709"/>
        <w:jc w:val="both"/>
        <w:rPr>
          <w:rFonts w:ascii="Arial" w:hAnsi="Arial" w:cs="Arial"/>
          <w:bCs/>
          <w:sz w:val="26"/>
          <w:szCs w:val="26"/>
        </w:rPr>
      </w:pPr>
      <w:r w:rsidRPr="00BB0CA7">
        <w:rPr>
          <w:rFonts w:ascii="Arial" w:hAnsi="Arial" w:cs="Arial"/>
          <w:bCs/>
          <w:sz w:val="26"/>
          <w:szCs w:val="26"/>
        </w:rPr>
        <w:t>34. Забезпечення ведення претензійної і позовної роботи, здійснення представництва інтересів управління та відділів соціального захисту управління у судах та інших органах під час розгляду правових питань і спорів (самопредставництво органів місцевого самоврядування).</w:t>
      </w:r>
    </w:p>
    <w:p w:rsidR="00CF50C7" w:rsidRPr="00BB0CA7" w:rsidRDefault="00CF50C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2.2.1. Повноваження відділів соціального захисту управління соціального захисту департаменту гуманітарної політики</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 Прийняття у встановленому порядку заяв з необхідними документами про призначення державної допомоги сім’ям з дітьми; державної соціальної допомоги малозабезпеченим сім’ям; допомоги особам з інвалідністю з дитинства та дітям з інвалідністю; допомоги особам, які не мають права на пенсію та особам з інвалідністю, а також інших видів державних допомог чи компенсацій.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 Прийняття документів, призначення у встановленому порядку допомог, компенсацій, муніципальних субсидій, доплат тощо за кошти, передбачені у бюджеті Львівської міської територіальної громади та обласному бюджеті Львівської області на виконання відповідних програм.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3. Забезпечення складення актів обстежень матеріально-побутових умов домогосподарств / фактичного місця проживання осіб у випадках, визначених законодавством України, під час призначення житлових субсидій та надання пільг.</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4. Складення актів встановлення факту здійснення догляду у визначених законодавством України випадках.</w:t>
      </w:r>
    </w:p>
    <w:p w:rsidR="000873BE" w:rsidRPr="00BB0CA7" w:rsidRDefault="000873BE" w:rsidP="000873BE">
      <w:pPr>
        <w:ind w:firstLine="708"/>
        <w:jc w:val="both"/>
        <w:rPr>
          <w:rFonts w:ascii="Arial" w:eastAsia="Arial" w:hAnsi="Arial" w:cs="Arial"/>
          <w:strike/>
          <w:sz w:val="26"/>
          <w:szCs w:val="26"/>
        </w:rPr>
      </w:pPr>
      <w:r w:rsidRPr="00BB0CA7">
        <w:rPr>
          <w:rFonts w:ascii="Arial" w:eastAsia="Arial" w:hAnsi="Arial" w:cs="Arial"/>
          <w:sz w:val="26"/>
          <w:szCs w:val="26"/>
        </w:rPr>
        <w:t xml:space="preserve">5. Прийом від громадян документів, підготовка матеріалів, передача їх у департамент соціального захисту населення Львівської обласної державної адміністрації для встановлення (зміни) статусу громадян, які постраждали внаслідок Чорнобильської катастрофи, та видача громадянам відповідних документів згідно з законодавством України.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6. Забезпечення ведення у встановленому порядку баз даних: Централізованого банку даних з проблем інвалідності, одержувачів допомог, пільг, муніципальних субсидій, компенсацій та доплат місцевого значення тощо.</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7. Надання скерувань до реабілітаційних установ для проходження курсу реабілітації особам з інвалідністю та дітям з інвалідністю.</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8. Прийняття документів, призначення, виплата у встановленому порядку грошових компенсацій на бензин, ремонт і технічне обслуговування автомобілів та на транспортне обслуговування визначеним категоріям громадян, виплата грошових компенсацій замість санаторно-курортної путівки та вартості самостійного санаторно-курортного лікування деяким категоріям громадян.</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9. </w:t>
      </w:r>
      <w:r w:rsidRPr="00BB0CA7">
        <w:rPr>
          <w:rFonts w:ascii="Arial" w:hAnsi="Arial" w:cs="Arial"/>
          <w:sz w:val="26"/>
          <w:szCs w:val="26"/>
        </w:rPr>
        <w:t>Проведення процедури встановлення статусу особи, депортованої за національною ознакою, у встановленому порядку.</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lastRenderedPageBreak/>
        <w:t>10. Здійснення заходів в межах повноважень щодо вирішення питання забезпечення осіб з інвалідністю, дітей з інвалідністю та інших окремих категорій громадян технічними та іншими засобами реабілітації відповідно до законодавства України.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11. Видача посвідчень ветеранам праці, багатодітним сім’ям, особам з інвалідністю та дітям з інвалідністю, ліквідаторам наслідків аварії на Чорнобильській АЕС, особам, які постраждали внаслідок Чорнобильської катастрофи, видача інших посвідчень та довідок, передбачених законодавством України.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12. Організація виявлення осіб / сімей, які мають ознаки вразливості або перебувають у складних життєвих обставинах.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13. Організація надання соціальних послуг та ведення випадку відповідно до Закону України </w:t>
      </w:r>
      <w:r w:rsidR="00CF50C7" w:rsidRPr="00BB0CA7">
        <w:rPr>
          <w:rFonts w:ascii="Arial" w:eastAsia="Arial" w:hAnsi="Arial" w:cs="Arial"/>
          <w:sz w:val="26"/>
          <w:szCs w:val="26"/>
        </w:rPr>
        <w:t>"</w:t>
      </w:r>
      <w:r w:rsidRPr="00BB0CA7">
        <w:rPr>
          <w:rFonts w:ascii="Arial" w:eastAsia="Arial" w:hAnsi="Arial" w:cs="Arial"/>
          <w:sz w:val="26"/>
          <w:szCs w:val="26"/>
        </w:rPr>
        <w:t>Про соціальні послуги</w:t>
      </w:r>
      <w:r w:rsidR="00CF50C7" w:rsidRPr="00BB0CA7">
        <w:rPr>
          <w:rFonts w:ascii="Arial" w:eastAsia="Arial" w:hAnsi="Arial" w:cs="Arial"/>
          <w:sz w:val="26"/>
          <w:szCs w:val="26"/>
        </w:rPr>
        <w:t>"</w:t>
      </w:r>
      <w:r w:rsidRPr="00BB0CA7">
        <w:rPr>
          <w:rFonts w:ascii="Arial" w:eastAsia="Arial" w:hAnsi="Arial" w:cs="Arial"/>
          <w:sz w:val="26"/>
          <w:szCs w:val="26"/>
        </w:rPr>
        <w:t xml:space="preserve"> на території Львівської міської територіальної громади (за територіальністю) особам, які мають право на їхнє отримання відповідно до законодавства України, зокрема особам, які перебувають у складних життєвих обставинах, у тому числі бездомним особам, особам з інвалідністю, особам похилого віку, особам, які постраждали від домашнього насильства тощо.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14. Розгляд питань надання соціальних послуг особам / сім’ям, які належать до вразливих категорій населення та/або перебувають у складних життєвих обставинах, прийняття рішень про надання чи відмову у наданні соціальних послуг за бюджетні кошти у встановленому порядку.</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15. Прийняття документів та призначення компенсації за догляд фізичним особам, які надають соціальні послуги з догляду (на професійний та непрофесійній основі) відповідно до законодавства України. </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eastAsia="Arial" w:hAnsi="Arial" w:cs="Arial"/>
          <w:sz w:val="26"/>
          <w:szCs w:val="26"/>
        </w:rPr>
        <w:t xml:space="preserve">16. </w:t>
      </w:r>
      <w:r w:rsidRPr="00BB0CA7">
        <w:rPr>
          <w:rFonts w:ascii="Arial" w:hAnsi="Arial" w:cs="Arial"/>
          <w:sz w:val="26"/>
          <w:szCs w:val="26"/>
          <w:shd w:val="clear" w:color="auto" w:fill="FFFFFF"/>
        </w:rPr>
        <w:t>Здійснення контролю за цільовим використанням бюджетних коштів та наданням соціальних послуг фізичними особами, які надають соціальні послуги</w:t>
      </w:r>
      <w:r w:rsidRPr="00BB0CA7">
        <w:rPr>
          <w:rFonts w:ascii="Arial" w:eastAsia="Arial" w:hAnsi="Arial" w:cs="Arial"/>
          <w:sz w:val="26"/>
          <w:szCs w:val="26"/>
        </w:rPr>
        <w:t xml:space="preserve"> з догляду (на професійний та непрофесійній основі)</w:t>
      </w:r>
      <w:r w:rsidRPr="00BB0CA7">
        <w:rPr>
          <w:rFonts w:ascii="Arial" w:hAnsi="Arial" w:cs="Arial"/>
          <w:sz w:val="26"/>
          <w:szCs w:val="26"/>
          <w:shd w:val="clear" w:color="auto" w:fill="FFFFFF"/>
        </w:rPr>
        <w:t>.</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17. Перевірка у встановленому порядку достовірності відомостей, що надійшли від осіб, які звертаються за наданням соціальних послуг за бюджетні кошти.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18. Здійснення заходів в межах повноважень щодо вирішення питання про влаштування до будинків-інтернатів громадян похилого віку та осіб з інвалідністю.</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19. Здійснення моніторингу надання соціальних послуг, що надаються особам / сім’ям, які проживають на території Львівської міської територіальної громади (за територіальністю), оцінювання їхньої якості.  </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 xml:space="preserve">20. </w:t>
      </w:r>
      <w:r w:rsidRPr="00BB0CA7">
        <w:rPr>
          <w:rFonts w:ascii="Arial" w:hAnsi="Arial" w:cs="Arial"/>
          <w:sz w:val="26"/>
          <w:szCs w:val="26"/>
        </w:rPr>
        <w:t>Взаємодія із суб’єктами надання медичних, освітніх та інших публічних послуг, службами супроводу військовослужбовців, осіб рядового і начальницького складу служби цивільного захисту, поліцейських та членів їхніх сімей, громадськими / благодійними організаціями, юридичними особами, незалежно від форм власності та фахівцем із супроводу ветеранів війни та демобілізованих осіб, установами виконання покарань, уповноваженими органами з питань пробації</w:t>
      </w:r>
      <w:r w:rsidRPr="00BB0CA7">
        <w:rPr>
          <w:rFonts w:ascii="Arial" w:eastAsia="Arial" w:hAnsi="Arial" w:cs="Arial"/>
          <w:sz w:val="26"/>
          <w:szCs w:val="26"/>
        </w:rPr>
        <w:t xml:space="preserve"> для забезпечення ведення випадку</w:t>
      </w:r>
      <w:r w:rsidRPr="00BB0CA7">
        <w:rPr>
          <w:rFonts w:ascii="Arial" w:hAnsi="Arial" w:cs="Arial"/>
          <w:sz w:val="26"/>
          <w:szCs w:val="26"/>
        </w:rPr>
        <w:t>.</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21. Співпраця відповідно до законодавства України з надавачами соціальних послуг – установами (закладами), підпорядкованими управлінню соціального захисту, іншими організаціями, які надають соціальні послуги за кошти бюджету, зокрема надсилання повідомлень про необхідність </w:t>
      </w:r>
      <w:r w:rsidRPr="00BB0CA7">
        <w:rPr>
          <w:rFonts w:ascii="Arial" w:eastAsia="Arial" w:hAnsi="Arial" w:cs="Arial"/>
          <w:sz w:val="26"/>
          <w:szCs w:val="26"/>
        </w:rPr>
        <w:lastRenderedPageBreak/>
        <w:t xml:space="preserve">оцінювання потреб особи / сім’ї у соціальних послугах, рішень про надання соціальних послуг разом з інформацією про особу тощо.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22. Забезпечення ведення у встановленому порядку Реєстру надавачів та отримувачів соціальних послуг, Реєстру посвідчень батьків багатодітної сім’ї та дитини з багатодітної сім’ї, інших державних реєстрів в межах наданих повноважень.</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23. Ведення обліку внутрішньо переміщених осіб, оформлення та видача відповідних довідок про взяття їх на облік.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24. Виконання функцій місцевих структурних підрозділів з питань ветеранської політики у встановленому порядку. Надання допомог, компенсацій ветеранам війни та членам їхніх сімей у межах повноважень.  </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25. Надання, позбавлення статусу та видача посвідчень ветеранам та членам сімей загиблих (померлих) ветеранів війни, членам сімей загиблих (померлих) Захисників і Захисниць України, постраждалим учасникам Революції Гідності.</w:t>
      </w:r>
      <w:r w:rsidRPr="00BB0CA7">
        <w:rPr>
          <w:rFonts w:ascii="Arial" w:hAnsi="Arial" w:cs="Arial"/>
          <w:sz w:val="26"/>
          <w:szCs w:val="26"/>
          <w:shd w:val="clear" w:color="auto" w:fill="FFFFFF"/>
        </w:rPr>
        <w:t xml:space="preserve"> Видача листів талонів на право одержання проїзних документів (квитків).</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26. Вирішення питання забезпечення санаторно-курортним лікуванням осіб з інвалідністю, ветеранів війни (у тому числі осіб, які брали участь в антитерористичній операції / операції об’єднаних сил, у заходах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членів сімей загиблих (померлих) таких осіб), постраждалих учасників Революції Гідності та громадян, які постраждали внаслідок Чорнобильської катастрофи.</w:t>
      </w:r>
    </w:p>
    <w:p w:rsidR="000873BE" w:rsidRPr="00BB0CA7" w:rsidRDefault="000873BE" w:rsidP="000873BE">
      <w:pPr>
        <w:ind w:firstLine="708"/>
        <w:jc w:val="both"/>
        <w:rPr>
          <w:rFonts w:ascii="Arial" w:eastAsia="Arial" w:hAnsi="Arial" w:cs="Arial"/>
          <w:sz w:val="26"/>
          <w:szCs w:val="26"/>
        </w:rPr>
      </w:pPr>
      <w:r w:rsidRPr="00BB0CA7">
        <w:rPr>
          <w:rFonts w:ascii="Arial" w:eastAsia="Arial" w:hAnsi="Arial" w:cs="Arial"/>
          <w:sz w:val="26"/>
          <w:szCs w:val="26"/>
        </w:rPr>
        <w:t xml:space="preserve">27. Забезпечення здійснення заходів із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 та інших осіб, визначених законодавством України.  </w:t>
      </w:r>
    </w:p>
    <w:p w:rsidR="000873BE" w:rsidRPr="00BB0CA7" w:rsidRDefault="000873BE" w:rsidP="000873BE">
      <w:pPr>
        <w:ind w:firstLine="708"/>
        <w:jc w:val="both"/>
        <w:rPr>
          <w:rFonts w:ascii="Arial" w:eastAsia="Arial" w:hAnsi="Arial" w:cs="Arial"/>
          <w:sz w:val="26"/>
          <w:szCs w:val="26"/>
          <w:lang w:eastAsia="uk-UA"/>
        </w:rPr>
      </w:pPr>
      <w:r w:rsidRPr="00BB0CA7">
        <w:rPr>
          <w:rFonts w:ascii="Arial" w:eastAsia="Arial" w:hAnsi="Arial" w:cs="Arial"/>
          <w:sz w:val="26"/>
          <w:szCs w:val="26"/>
        </w:rPr>
        <w:t>28. Сприяння благодійним та релігійним організаціям, а також громадянам та їхнім об’єднанням у наданні соціальної допомоги особам з інвалідністю, ветеранам війни та праці та особам похилого віку тощо</w:t>
      </w:r>
      <w:r w:rsidRPr="00BB0CA7">
        <w:rPr>
          <w:rFonts w:ascii="Arial" w:eastAsia="Arial" w:hAnsi="Arial" w:cs="Arial"/>
          <w:sz w:val="26"/>
          <w:szCs w:val="26"/>
          <w:lang w:eastAsia="uk-UA"/>
        </w:rPr>
        <w:t>.</w:t>
      </w:r>
    </w:p>
    <w:p w:rsidR="000873BE" w:rsidRPr="00BB0CA7" w:rsidRDefault="000873BE" w:rsidP="000873BE">
      <w:pPr>
        <w:ind w:firstLine="708"/>
        <w:jc w:val="both"/>
        <w:rPr>
          <w:rFonts w:ascii="Arial" w:eastAsia="Arial" w:hAnsi="Arial" w:cs="Arial"/>
          <w:sz w:val="26"/>
          <w:szCs w:val="26"/>
          <w:lang w:eastAsia="uk-UA"/>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2.3. Повноваження управління "Служба у справах дітей"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департаменту гуманітарної політики</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Розроблення і здійснення самостійно або разом з відповідними органами виконавчої влади, органами місцевого самоврядування, підприємствами, установами та організаціями незалежно від форм власності, громадськими та релігійними організаціями програм та заходів щодо захисту прав, свобод і законних інтересів дітей, запобігання вчиненню ними правопорушень, профілактики негативних тенденцій у дитячому середовищі.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Координація та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 Перевірка стану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 власності, стану виховної роботи з дітьми у навчальних закладах за місцем проживання, а також у разі необхідності – умов роботи працівників молодших 18 років на підприємствах, в установах та організаціях незалежно від форм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Ведення обліку дітей, які опинилися у складних життєвих обставинах.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Підготовка документів для надання статусу дітей-сиріт та дітей, позбавлених батьківського піклування.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Ведення обліку усиновлених дітей, дітей-сиріт та дітей, позбавлених батьківського піклування, влаштованих у сімейні форми виховання та у заклади для дітей незалежно від форми власності.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Забезпечення діяльності, пов’язаної з усиновленням дітей-сиріт та дітей, позбавлених батьківського піклування.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Забезпечення дотримання вимог законодавства України щодо влаштування дітей-сиріт та дітей, позбавлених батьківського піклування, під опіку, піклування, до дитячих будинків сімейного типу, прийомних сімей, у малі групові будинки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Здійснення контролю за умовами утримання і виховання дітей-сиріт та дітей, позбавлених батьківського піклування, влаштованих під опіку, піклування, до дитячих будинків сімейного типу, у прийомні сім’ї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10. Захист майнових та житлових прав та інтересів дітей.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Ведення Єдиної інформаційно-аналітичної системи "Діти".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Здійснення заходів щодо розвитку сімейних форм влаштування дітей-сиріт та дітей, позбавлених батьківського піклування, через створення прийомних сімей та дитячих будинків сімейного типу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Матеріально-технічне забезпечення дитячих будинків сімейного типу, за потреби сімей патронатних вихователів.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Участь у судових засіданнях щодо захисту прав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Координація роботи та співпраця з суб’єктами профілактичної роботи з дітьми.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Ведення державної статистики та аналітично-статистичної звітності щодо дітей.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17. Забезпечення дотримання вимог законодавства України щодо влаштування дітей до сімей патронатних вихователів.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18. Здійснення контролю за умовами догляду, виховання та реабілітації дітей у сім’ях патронатних вихователів, закладах, установах та організаціях, які надають послуги влаштування до сім’ї патронатного вихователя.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Здійснення заходів щодо розвитку послуги патронату над дитиною.</w:t>
      </w:r>
    </w:p>
    <w:p w:rsidR="000873BE" w:rsidRPr="00BB0CA7" w:rsidRDefault="000873BE" w:rsidP="000873BE">
      <w:pPr>
        <w:ind w:firstLine="708"/>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3. Повноваження офісу спорту </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Популяризація здорового способу життя.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Сприяння розвитку та функціонуванню мережі дитячих, дитячо-спортивних майданчиків на території </w:t>
      </w:r>
      <w:r w:rsidRPr="00BB0CA7">
        <w:rPr>
          <w:rFonts w:ascii="Arial" w:eastAsia="Calibri" w:hAnsi="Arial" w:cs="Arial"/>
          <w:sz w:val="26"/>
          <w:szCs w:val="26"/>
        </w:rPr>
        <w:t>Львівської міської територіальної громади</w:t>
      </w:r>
      <w:r w:rsidRPr="00BB0CA7">
        <w:rPr>
          <w:rFonts w:ascii="Arial" w:hAnsi="Arial" w:cs="Arial"/>
          <w:sz w:val="26"/>
          <w:szCs w:val="26"/>
        </w:rPr>
        <w:t>, підготовка рішень з цих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Сприяння діяльності громадських організацій у сфері фізичної культури та спорту.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4. Залучення самостійно або спільно з виконавчими органами міської ради, органами виконавчої влади, об'єднаннями громадян, громадськими організаціями позабюджетних коштів для вирішення питань у сфері фізичної культури та спорту.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Сприяння створенню на базі фізкультурно-оздоровчих закладів мережі спортивних клубів, секцій, оздоровчих груп для різних вікових категорій населення, відділень дитячо-юнацьких спортивних шкіл, у тому числі спеціалізованих фізкультурно-оздоровчих закладів (клубів і центрів) для участі осіб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Сприяння збереженню, оптимізації і розвитку мережі фізкультурно-спортивних закладів, вжиття заходів щодо їхнього кадрового комплектування та зміцнення матеріально-технічної бази.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7. Підтримка та популяризація масового спорту, спорту ветеранів, спорту людей з інвалідністю, спорту вищих досягнень, спорту військовослужбовців та ветеранів війни у межах компетенції.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8. Сприяння залученню до занять фізичною культурою і спортом на пільгових умовах дітей соціально незахищених категорій.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Подання клопотання про відзначення спортсменів, тренерів і працівників сфери фізичної культури та спорту державними нагородами, присвоєння їм спортивних звань, а також про призначення премій та грошових винагород Львівського міського голови олімпійським, паралімпійським і дефлімпійським чемпіонам, видатним спортсменам, тренерам, талановитим перспективним спортсменам, діячам фізичної культури та спорту, стипендій і премій Кабінету Міністрів України, грантів Президента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Вивчення потреби у фахівцях для організації роботи з питань фізичної культури та спорту, організація підвищення їхньої</w:t>
      </w:r>
      <w:r w:rsidRPr="00BB0CA7">
        <w:t xml:space="preserve"> </w:t>
      </w:r>
      <w:r w:rsidRPr="00BB0CA7">
        <w:rPr>
          <w:rFonts w:ascii="Arial" w:hAnsi="Arial" w:cs="Arial"/>
          <w:sz w:val="26"/>
          <w:szCs w:val="26"/>
        </w:rPr>
        <w:t>кваліфікації.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Сприяння громадським організаціям фізкультурно-спортивної спрямованості у розвитку фізкультурно-реабілітаційної і спортивної роботи серед осіб з інвалідністю, військовослужбовців та ветеранів війни.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Вивчення, узагальнення та поширення передового досвіду роботи з питань фізичної культури та спорту, проведення з цією метою методичних і науково-практичних семінарів, конференцій та інших заходів.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Здійснення методично-організаційної роботи з питань діяльності дитячо-юнацьких спортивних шкіл та інших закладів фізкультурно-спортивного профілю, які є у підпорядкуванні офісу.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Здійснення контролю за діяльністю дитячо-юнацьких спортивних шкіл та інших закладів фізкультурно-спортивного профілю, які є у підпорядкуванні офісу.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Подання пропозицій та формування бачення розвитку спортивної інфраструктури Львівської міської територіальної громади.</w:t>
      </w:r>
    </w:p>
    <w:p w:rsidR="000873BE" w:rsidRPr="00BB0CA7" w:rsidRDefault="000873BE" w:rsidP="000873BE">
      <w:pPr>
        <w:ind w:firstLine="708"/>
        <w:jc w:val="both"/>
        <w:rPr>
          <w:rFonts w:ascii="Arial" w:eastAsia="Calibri" w:hAnsi="Arial" w:cs="Arial"/>
          <w:sz w:val="26"/>
          <w:szCs w:val="26"/>
        </w:rPr>
      </w:pPr>
      <w:r w:rsidRPr="00BB0CA7">
        <w:rPr>
          <w:rFonts w:ascii="Arial" w:eastAsia="Calibri" w:hAnsi="Arial" w:cs="Arial"/>
          <w:sz w:val="26"/>
          <w:szCs w:val="26"/>
        </w:rPr>
        <w:t>16. Забезпечення реалізації державної політики у спортивній галузі (секторі).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Проведення галузевої оцінки щодо відповідності публічних інвестиційних проектів та програм публічних інвестицій в порядку, визначеному Кабінетом Міністрів України.</w:t>
      </w:r>
    </w:p>
    <w:p w:rsidR="000873BE" w:rsidRPr="00BB0CA7" w:rsidRDefault="000873BE" w:rsidP="000873BE">
      <w:pPr>
        <w:ind w:firstLine="708"/>
        <w:jc w:val="both"/>
        <w:rPr>
          <w:rFonts w:ascii="Arial" w:hAnsi="Arial" w:cs="Arial"/>
          <w:sz w:val="26"/>
          <w:szCs w:val="26"/>
        </w:rPr>
      </w:pPr>
    </w:p>
    <w:p w:rsidR="00C75BD7" w:rsidRDefault="00C75BD7"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Розділ Х. Повноваження виконавчих органів, які підпорядковані безпосередньо керуючому справами виконкому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офісу охорони культурної спадщини</w:t>
      </w:r>
    </w:p>
    <w:p w:rsidR="000873BE" w:rsidRPr="00BB0CA7" w:rsidRDefault="000873BE" w:rsidP="000873BE">
      <w:pPr>
        <w:ind w:firstLine="708"/>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Організація та координація робіт щодо виявлення, паспортизації, ведення обліку та інвентаризації пам'яток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Проведення періодичного моніторингу способом збору, обробки та аналізу інформації про об’єкт культурної спадщини, що охороняється, з безпосереднім візуальним обстеженням його на місці.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дотримання режиму використання пам'яток місцевого значення, їхніх територій, зон охорони.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застосування фінансових санкцій за порушення Закону України "Про охорону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Надання висновків щодо відповідних програм та проєктів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їхньої охорони, на охоронюваних археологічних територіях, в історичних ареалах населених місць, а також програм та проєктів, реалізація яких може позначитися на стані об'єктів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Погодження паспортів відкритих літніх майданчиків в історичному ареалі м. Львова, узгодження паспортів малої архітектурної форми (вивіски) на будинках – пам’ятках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Організація відповідних охоронних заходів щодо пам'яток місцевого значення та їхніх територій у разі виникнення загрози їх пошкодження або руйнування внаслідок дії природних факторів чи проведення будь-яких робіт.</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Організація розроблення відповідних програм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Складання протоколів про адміністративні правопорушення та формування адміністративних справ у сфері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Видання розпоряджень та приписів щодо охорони пам'яток місцевого значення, припинення робіт на цих пам'ятках, їхніх територіях та в зонах охорони, якщо ці роботи проводять за відсутності затверджених або погоджених з відповідним органом охорони культурної спадщини програм та проєктів, передбачених Законом України "Про охорону культурної спадщини" дозволів або з відхиленням від них.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Надання висновків щодо відчуження або передачі пам'яток місцевого значення їхніми власниками чи уповноваженими ними органами іншим особам у володіння, користування або управління.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Укладення охоронних договорів (попередніх договорів про укладення у майбутньому охоронних договорів) на пам'ятки в межах повноважень, делегованих органом охорони культурної спадщини вищого рівня відповідно до Закону України "Про охорону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14. Забезпечення юридичним і фізичним особам доступу до інформації, що міститься у витягах з Державного реєстру нерухомих пам'яток України, а </w:t>
      </w:r>
      <w:r w:rsidRPr="00BB0CA7">
        <w:rPr>
          <w:rFonts w:ascii="Arial" w:hAnsi="Arial" w:cs="Arial"/>
          <w:sz w:val="26"/>
          <w:szCs w:val="26"/>
        </w:rPr>
        <w:lastRenderedPageBreak/>
        <w:t>також надання інформації щодо програм та проєктів будь-яких змін у зонах охорони пам'яток та в історичних ареалах населених місць.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Забезпечення в установленому законодавством України порядку виготовлення, встановлення та утримання охоронних дощок, охоронних знаків, інших інформаційних написів, позначок на пам'ятках або в межах їхніх територій.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Підготовка пропозицій та проєктів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Виконання функції замовника, укладення із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розташовані на їхній території.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Участь в організації підготовки, перепідготовки та підвищення кваліфікації працівників у сфері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Організація досліджень об'єктів культурної спадщини, які потребують рятівних робіт.</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Забезпечення захисту об'єктів культурної спадщини від загрози знищення, руйнування або пошкодження.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22. 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Забезпечення участі офісу охорони культурної спадщини у судових справах (самопредставництво органів місцевого самоврядування).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Популяризація справи охорони культурної спадщини на території Львівської міської територіальної громади, організація науково-методичної, експозиційно-виставкової та видавничої діяльності у цій сфері.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Організація роботи комісій та рад, створених при офісі охорони культурної спадщини.</w:t>
      </w:r>
    </w:p>
    <w:p w:rsidR="000873BE" w:rsidRPr="00BB0CA7" w:rsidRDefault="000873BE" w:rsidP="000873BE">
      <w:pPr>
        <w:ind w:firstLine="708"/>
        <w:jc w:val="both"/>
        <w:rPr>
          <w:rFonts w:ascii="Arial" w:hAnsi="Arial" w:cs="Arial"/>
          <w:spacing w:val="-2"/>
          <w:sz w:val="26"/>
          <w:szCs w:val="26"/>
        </w:rPr>
      </w:pPr>
      <w:r w:rsidRPr="00BB0CA7">
        <w:rPr>
          <w:rFonts w:ascii="Arial" w:hAnsi="Arial" w:cs="Arial"/>
          <w:spacing w:val="-2"/>
          <w:sz w:val="26"/>
          <w:szCs w:val="26"/>
        </w:rPr>
        <w:t>26. Визначення місць та порядку зберігання об'єктів культурної спадщини, переданих з територій громад, на яких ведуться (велися) бойові дії.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Підготовка пропозицій до програм соціально-економічного розвитку відповідної території і проєктів місцевого бюджету та подання їх на розгляд відповідному органу виконавчої влади.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Надання висновків про коефіцієнт культурної цінності пам’ятки.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29. Погодження проєктних матеріалів щодо встановлення огорож для пам’яток архітектури, їхніх охоронних зон та об’єктів у межах історичного ареалу м.</w:t>
      </w:r>
      <w:r w:rsidR="00CF50C7" w:rsidRPr="00BB0CA7">
        <w:rPr>
          <w:rFonts w:ascii="Arial" w:hAnsi="Arial" w:cs="Arial"/>
          <w:sz w:val="26"/>
          <w:szCs w:val="26"/>
        </w:rPr>
        <w:t xml:space="preserve"> </w:t>
      </w:r>
      <w:r w:rsidRPr="00BB0CA7">
        <w:rPr>
          <w:rFonts w:ascii="Arial" w:hAnsi="Arial" w:cs="Arial"/>
          <w:sz w:val="26"/>
          <w:szCs w:val="26"/>
        </w:rPr>
        <w:t>Львова</w:t>
      </w:r>
    </w:p>
    <w:p w:rsidR="00C75BD7" w:rsidRDefault="00C75BD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1.1. Управління обліку та моніторингу об’єктів культурної спадщини офісу охорони культурної спадщини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 Підготовка охоронних договорів (попередніх договорів про укладення у майбутньому охоронних договорів) на пам'ятки в межах повноважень, </w:t>
      </w:r>
      <w:r w:rsidRPr="00BB0CA7">
        <w:rPr>
          <w:rFonts w:ascii="Arial" w:hAnsi="Arial" w:cs="Arial"/>
          <w:sz w:val="26"/>
          <w:szCs w:val="26"/>
        </w:rPr>
        <w:lastRenderedPageBreak/>
        <w:t>делегованих органом охорони культурної спадщини вищого рівня відповідно до Закону України "Про охорону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Проведення періодичного моніторингу способом збору, обробки та аналізу інформації про об’єкт культурної спадщини, що охороняється, з безпосереднім візуальним обстеженням його на місці.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Організація розроблення відповідних програм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проєктів будь-яких змін у зонах охорони пам'яток та в історичних ареалах населених місць.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Забезпечення в установленому законодавством України порядку виготовлення, встановлення та утримання охоронних дощок, охоронних знаків, інших інформаційних написів, позначок на пам'ятках або в межах їхніх територій.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Участь в організації підготовки, перепідготовки та підвищення кваліфікації працівників у сфері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Організація досліджень об'єктів культурної спадщини, які потребують рятівних робіт.</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Підготовка 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Популяризація справи охорони культурної спадщини на території Львівської міської територіальної громади, організація науково-методичної, експозиційно-виставкової та видавничої діяльності у цій сфері.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Організація визначення місць та порядку зберігання об'єктів культурної спадщини, переданих з територій громад, на яких ведуться (велися) бойові дії.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Підготовка пропозицій до програм соціально-економічного розвитку відповідної території і проєктів місцевого бюджету та подання їх на розгляд відповідному органу виконавчої влади.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Організація роботи комісій та рад, створених при офісі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Підготовка проєктів висновків про коефіцієнт культурної цінності пам’ятки.</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1.2. Управління охорони та використання об’єктів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культурної спадщини офісу охорони культурної спадщини</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Забезпечення дотримання режиму використання пам'яток місцевого значення, їхніх територій, зон охорони.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Забезпечення застосування фінансових санкцій за порушення Закону України "Про охорону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Підготовка висновків щодо відповідних програм та проєктів містобудівних, архітектурних і ландшафтних перетворень, меліоративних, </w:t>
      </w:r>
      <w:r w:rsidRPr="00BB0CA7">
        <w:rPr>
          <w:rFonts w:ascii="Arial" w:hAnsi="Arial" w:cs="Arial"/>
          <w:sz w:val="26"/>
          <w:szCs w:val="26"/>
        </w:rPr>
        <w:lastRenderedPageBreak/>
        <w:t>шляхових, земляних робіт на пам'ятках місцевого значення, історико-культурних заповідних територіях та в зонах їхньої охорони, на охоронюваних археологічних територіях, в історичних ареалах населених місць, а також програм та проєктів, реалізація яких може позначитися на стані об'єктів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Опрацювання та подання на погодження директору офісу охорони культурної спадщини погодження паспортів відкритих літніх майданчиків в історичному ареалі м. Львова, узгодження паспортів малої архітектурної форми (вивіски) на будинках – пам’ятках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Організація відповідних охоронних заходів щодо пам'яток місцевого значення та їхніх територій у разі виникнення загрози їх пошкодження або руйнування внаслідок дії природних факторів чи проведення будь-яких робіт.</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Складання протоколів про адміністративні правопорушення та формування адміністративних справ у сфері охорони культурної спадщини.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Видання розпоряджень та приписів щодо охорони пам'яток місцевого значення, припинення робіт на цих пам'ятках, їхніх територіях та в зонах охорони, якщо ці роботи проводять за відсутності затверджених або погоджених з відповідним органом охорони культурної спадщини програм та проєктів, передбачених Законом України "Про охорону культурної спадщини" дозволів або з відхиленням від них.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Підготовка висновків щодо відчуження або передачі пам'яток місцевого значення їхніми власниками чи уповноваженими ними органами іншим особам у володіння, користування або управління.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Підготовка пропозицій та проєктів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Забезпечення 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розташовані на їхній території.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Забезпечення захисту об'єктів культурної спадщини від загрози знищення, руйнування або пошкодження.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Представництво інтересів офісу охорони культурної спадщини у судах та в інших органах під час розгляду правових питань і спорів (самопредставництво органів місцевого самоврядування).</w:t>
      </w:r>
    </w:p>
    <w:p w:rsidR="000873BE" w:rsidRPr="00BB0CA7" w:rsidRDefault="000873BE" w:rsidP="000873BE">
      <w:pPr>
        <w:jc w:val="both"/>
        <w:rPr>
          <w:rFonts w:ascii="Arial" w:hAnsi="Arial" w:cs="Arial"/>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2. Повноваження юридичного департаменту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Правове забезпечення діяльності міської ради, Львівського міського голови, виконавчого комітету та виконавчих органів міської ради.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Аналітичне та інформаційно-довідкове забезпечення діяльності міської ради, Львівського міського голови та виконавчих органів.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Здійснення правової експертизи та підготовка зауважень до проєктів ухвал міської ради, рішень виконавчого комітету та розпоряджень Львівського міського голови щодо невідповідності Конституції України, законодавству України, інтересам Львівської міської територіальної громади та правилам юридичної техніки.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4. Здійснення правової експертизи та підготовка зауважень до проєктів наказів департаменту фінансової політики, департаменту економічного </w:t>
      </w:r>
      <w:r w:rsidRPr="00BB0CA7">
        <w:rPr>
          <w:rFonts w:ascii="Arial" w:hAnsi="Arial" w:cs="Arial"/>
          <w:sz w:val="26"/>
          <w:szCs w:val="26"/>
        </w:rPr>
        <w:lastRenderedPageBreak/>
        <w:t>розвитку, департаменту природних ресурсів, будівництва та розвитку громад, департаменту розвитку, департаменту "Адміністрація міського голови", департаменту гуманітарної політики, департаменту житлового господарства та інфраструктури, департаменту міської мобільності та вуличної інфраструктури, інших виконавчих органів.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Виконання у порядку, визначеному законодавством України повноважень у сфері надання безоплатної первинної правової допомоги: підготовка і внесення на розгляд міської ради пропозицій щодо утворення установ з надання безоплатної первинної правової допомоги, вирішення питань про чисельність працівників таких установ, про витрати на їх утримання, здійснення матеріально-технічного забезпечення їх діяльності, надання для їх функціонування необхідних приміщень; забезпечення координації діяльності установ з надання безоплатної первинної правової допомоги на території Львівської міської територіальної громади; виконання інших повноважень.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 дорученнями міської ради, виконавчого комітету, Львівського міського голови надання роз’яснень окремих положень ухвал міської ради, рішень виконавчого комітету та розпоряджень Львівського міського голови.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Подання Львівському міському голові пропозицій про визнання такими, що втратили чинність, або скасування ухвал міської ради, рішень виконавчого комітету та розпоряджень Львівського міського голови, які не відповідають законодавству України та інтересам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Подання Львівському міському голові пропозицій про вдосконалення правозастосовної практики.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Інформування Львівського міського голови, членів виконавчого комітету, керівників виконавчих органів Львівської міської ради, депутатів Львівської міської ради про зміни у законодавстві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За дорученнями міської ради, виконавчого комітету, Львівського міського голови підготовка аналітичних матеріалів з питань законодавчого регулювання, правотворчої та правозастосовної практики в окремих сферах.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Участь у підготовці проєктів законів та інших нормативних актів, які впливають на інтереси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Сплата судового збору та інших судових витрат у справах, у яких працівники департаменту та підпорядкованих департаменту структурних підрозділів здійснюють представництво інтересів Львівської міської ради, Львівського міського голови та виконавчих органів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Звернення з позовами з метою забезпечення виконання вимог Закону України "Про охорону культурної спадщини", інших нормативно-правових актів про охорону культурної спадщини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Залучення та укладання договорів з приватними виконавцями, сплата інших витрат щодо виконання рішень судів у справах, стороною у яких були Львівська міська рада, виконавчий комітет Львівської міської ради або виконавчі органи.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15. Забезпечення ведення претензійної і позовної роботи, забезпечення здійснення представництва інтересів Львівської міської ради, виконавчого комітету, Львівського міського голови, інших виконавчих органів </w:t>
      </w:r>
      <w:r w:rsidRPr="00BB0CA7">
        <w:rPr>
          <w:rFonts w:ascii="Arial" w:hAnsi="Arial" w:cs="Arial"/>
          <w:sz w:val="26"/>
          <w:szCs w:val="26"/>
        </w:rPr>
        <w:lastRenderedPageBreak/>
        <w:t>міської ради відповідно до законів, положень, актів міської ради та її виконавчого комітету*.</w:t>
      </w:r>
      <w:r w:rsidRPr="00BB0CA7">
        <w:rPr>
          <w:rStyle w:val="af4"/>
          <w:rFonts w:ascii="Arial" w:hAnsi="Arial" w:cs="Arial"/>
          <w:sz w:val="26"/>
          <w:szCs w:val="26"/>
        </w:rPr>
        <w:footnoteReference w:customMarkFollows="1" w:id="2"/>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Забезпечення участі Львівської міської ради, виконавчого комітету, Львівського міського голови, інших виконавчих органів міської ради відповідно до законів, положень, актів міської ради та її виконавчого комітету у судових справах (самопредставництво органів місцевого самоврядування).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Прийняття майна у комунальну власність Львівської міської територіальної громади і передача у власність юридичних та фізичних осіб згідно з рішеннями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Звернення із заявами про взяття на облік безхазяйного нерухомого майна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Вчинення нотаріальних дій уповноваженими на це посадовими особами юридичного департаменту, а саме видача дублікатів заповітів на території сіл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Підготовка проєктів рішень виконавчого комітету, міської ради про оформлення права комунальної власності на об’єкти нерухомого майна.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Вжиття заходів для реєстрації у встановленому порядку права комунальної власності у Державному реєстрі речових прав на нерухоме майно.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Підготовка документів з метою зміни адреси щодо закінченого будівництвом об'єкта нерухомого майна на території Львівської міської територіальної громади у разі його об’єднання, поділу або виділення частки.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Організація роботи щодо об’єднання, поділу або виділення частки з об'єкта нерухомого майна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Вжиття заходів щодо відновлення втрачених свідоцтв на нежитлові приміщення/будівлі, що належать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Перенесення відомостей про реєстрацію права комунальної власності з Реєстру права власності на нерухоме майно до Державного реєстру речових прав на нерухоме майно.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Забезпечення відображення відомостей про реєстрацію права комунальної власності Львівської міської територіальної громади у разі зміни характеристик об'єкта нерухомого майна в Державному реєстрі речових прав на нерухоме майно.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Вжиття заходів щодо закриття розділу Державного реєстру прав та реєстраційної справи у зв'язку з знищенням об'єкта нерухомого майна, об'єкта незавершеного будівництва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Розгляд питань щодо приватизації державного житлового фонду.</w:t>
      </w:r>
    </w:p>
    <w:p w:rsidR="000873BE" w:rsidRPr="00BB0CA7" w:rsidRDefault="000873BE" w:rsidP="000873BE">
      <w:pPr>
        <w:ind w:firstLine="708"/>
        <w:jc w:val="both"/>
        <w:rPr>
          <w:rFonts w:ascii="Arial" w:hAnsi="Arial" w:cs="Arial"/>
          <w:sz w:val="26"/>
          <w:szCs w:val="26"/>
        </w:rPr>
      </w:pPr>
      <w:r w:rsidRPr="00BB0CA7">
        <w:rPr>
          <w:rFonts w:ascii="Arial" w:eastAsia="Arial" w:hAnsi="Arial" w:cs="Arial"/>
          <w:sz w:val="26"/>
          <w:szCs w:val="26"/>
        </w:rPr>
        <w:t>29. Звернення у встановленому порядку до компетентних органів щодо внесення змін до інформації, що міститься у Словнику іменованих об’єктів Державного реєстру речових прав на нерухоме майно.</w:t>
      </w:r>
    </w:p>
    <w:p w:rsidR="000873BE" w:rsidRPr="00BB0CA7" w:rsidRDefault="000873BE" w:rsidP="000873BE">
      <w:pPr>
        <w:jc w:val="center"/>
        <w:rPr>
          <w:rFonts w:ascii="Arial" w:hAnsi="Arial" w:cs="Arial"/>
          <w:b/>
          <w:sz w:val="26"/>
          <w:szCs w:val="26"/>
        </w:rPr>
      </w:pPr>
    </w:p>
    <w:p w:rsidR="00C75BD7" w:rsidRDefault="00C75BD7"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lastRenderedPageBreak/>
        <w:t xml:space="preserve">2.1. Повноваження управління правової роботи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юридичного департаменту</w:t>
      </w:r>
    </w:p>
    <w:p w:rsidR="000873BE" w:rsidRPr="00BB0CA7" w:rsidRDefault="000873BE" w:rsidP="000873BE">
      <w:pPr>
        <w:jc w:val="center"/>
        <w:rPr>
          <w:rFonts w:ascii="Arial" w:hAnsi="Arial" w:cs="Arial"/>
          <w:b/>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 дорученнями міської ради, виконавчого комітету, Львівського міського голови, за зверненнями виконавчих органів міської ради підготовка претензій від імені міської ради, виконавчого комітету, виконавчих органів міської ради.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Розгляд претензій, отриманих міською радою, виконавчим комітетом міської ради, виконавчими органами міської ради, підготовка проектів відповідей на претензії.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За дорученнями міської ради, виконавчого комітету, міського голови, за зверненнями виконавчих органів міської ради підготовка позовів від імені міської ради, виконавчого комітету, Львівського міського голови, виконавчих органів міської ради до судів; звернення до суду про визнання незаконними актів органів виконавчої влади, органів місцевого самоврядування, підприємств, установ та організацій, які обмежують права Львівської міської територіальної громади, а також повноваження органів та посадових осіб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lang w:eastAsia="uk-UA"/>
        </w:rPr>
        <w:t>4. Представництво інтересів міської ради, виконавчого комітету, Львівського міського голови, департаменту фінансової політики, департаменту економічного розвитку, департаменту природних ресурсів та будівництва, департаменту архітектури та просторового розвитку, департаменту житлового господарства та інфраструктури, департаменту гуманітарної політики, департаменту міської мобільності та вуличної інфраструктури, департаменту освіти та культури, департаменту "Адміністрація міського голови", департаменту "Секретаріат ради", офісу з управління персоналом, офісу агломерації та розвитку громад, офісу молодіжної столиці Європи, офісу спорту, офісу охорони культурної спадщини, управління туризму департаменту економічного розвитку, управління комунальної власності департаменту економічного розвитку, управління інвестицій та проєктів департаменту економічного розвитку,  управління земельних ресурсів департаменту природних ресурсів та будівництва, управління екології та природних ресурсів департаменту природних ресурсів та будівництва, управління державного контролю за використанням та охороною земель департаменту природних ресурсів та будівництва, управління капітального будівництва,  управління з питань цивільного захисту та територіальної оборони, управління з питань ветеранів та людей з інвалідністю, управління охорони здоров’я департаменту гуманітарної політики, управління адміністрування послуг департаменту гуманітарної політики, управління культури департаменту освіти та культури, управління освітньої інфраструктури департаменту освіти та розвитку, управління забезпечення доступності осіб з інвалідністю та інших маломобільних груп населення, управління державної реєстрації юридичного департаменту, у судах та інших органах під час розгляду правових питань і спорів (самопредставництво органів місцевого самоврядування)</w:t>
      </w:r>
      <w:r w:rsidRPr="00BB0CA7">
        <w:rPr>
          <w:rFonts w:ascii="Arial" w:hAnsi="Arial" w:cs="Arial"/>
          <w:sz w:val="26"/>
          <w:szCs w:val="26"/>
        </w:rPr>
        <w:t>.</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Здійснення апеляційного, касаційного оскарження постанов, ухвал, рішень судів; звернення щодо перегляду постанов та рішень судів за нововиявленими та винятковими обставинами в інтересах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6. Сприяння належному виконанню постанов, ухвал та рішень судів.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Аналіз результатів претензійної та судової роботи.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За дорученнями міської ради, виконавчого комітету, Львівського міського голови підготовка звернень до прокуратури, інших правоохоронних та контролюючих органів про здійснення перевірок дотримання законодавства України фізичними та юридичними особами.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Розгляд окремих ухвал судів, актів прокурорського реагування, подань правоохоронних та контрольних органів, підготовка пропозицій щодо їх виконання.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За дорученнями міської ради, виконавчого комітету, Львівського міського голови підготовка звернень до правоохоронних органів про притягнення до відповідальності посадових та службових осіб, які порушують законодавство України, ухвали міської ради, рішення виконавчого комітету та розпорядження Львівського міського голови і завдають шкоду інтересам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За зверненнями виконавчих органів міської ради, посадових осіб місцевого самоврядування надання консультацій з правових питань, що відносяться до їх компетенції.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Здійснення методичного керівництва діяльністю юридичних служб, юрисконсультів виконавчих органів міської ради, комунальних підприємств, установ та організацій.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За зверненнями виконавчих органів міської ради роз’яснення правозастосовної практики в окремих питаннях.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Надання фізичним та юридичним особам юридичної допомоги у питаннях їх взаємодії з міською радою, виконавчим комітетом та міським головою.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Взаємодія з вищими навчальними закладами, науковими установами та іншими спеціалізованими організаціями з правових питань.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Подання Львівському міському голові пропозицій щодо проведення службових розслідувань та притягнення до дисциплінарної відповідальності посадових осіб міської ради, службових осіб комунальних підприємств, установ та організацій, які внаслідок невиконання або неналежного виконання своїх службових обов’язків завдають шкоду інтересам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Подання міської раді, виконавчому комітету, Львівському міському голові пропозицій про скасування наказів виконавчих органів міської ради, які не відповідають законодавству України, компетенції відповідних органів та завдають шкоду інтересам Львівської міської територіальної громади.</w:t>
      </w:r>
    </w:p>
    <w:p w:rsidR="0018141A" w:rsidRDefault="0018141A"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2.2. Повноваження управління державної реєстрації </w:t>
      </w: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юридичного департаменту</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Забезпечення відповідно до законодавства України виконання покладених на органи місцевого самоврядування повноважень щодо державної реєстрації речових прав на нерухоме майно та їх обтяжень, а також реєстрації юридичних осіб та фізичних осіб-підприємців.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Забезпечення відповідно до законодавства України державної реєстрації та проведення інших реєстраційних дій у сфері державної </w:t>
      </w:r>
      <w:r w:rsidRPr="00BB0CA7">
        <w:rPr>
          <w:rFonts w:ascii="Arial" w:hAnsi="Arial" w:cs="Arial"/>
          <w:sz w:val="26"/>
          <w:szCs w:val="26"/>
        </w:rPr>
        <w:lastRenderedPageBreak/>
        <w:t>реєстрації прав на нерухоме майно та їх обтяжень і державної реєстрації юридичних осіб та фізичних осіб – підприємців.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Формування та ведення Державного реєстру речових прав на нерухоме майно, Єдиного державного реєстру юридичних осіб, фізичних осіб-підприємців та громадських формувань.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Забезпечення відповідно до законодавства України надання інформації про державну реєстрацію з Державного реєстру речових прав на нерухоме майно, з Єдиного державного реєстру юридичних осіб, фізичних осіб-підприємців та громадських формувань.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Взяття на облік безхазяйного нерухомого майна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Забезпечення формування, ведення та зберігання реєстраційних справ. Організація роботи з укомплектування, зберігання, обліку та використання архівних документів.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Підготовка пропозицій щодо формування та реалізації державної політики у сфері державної реєстрації речових прав на нерухоме майно та державної реєстрації юридичних осіб, фізичних осіб-підприємців.</w:t>
      </w:r>
    </w:p>
    <w:p w:rsidR="000873BE" w:rsidRPr="00BB0CA7" w:rsidRDefault="000873BE" w:rsidP="000873BE">
      <w:pPr>
        <w:ind w:firstLine="708"/>
        <w:jc w:val="both"/>
        <w:rPr>
          <w:rFonts w:ascii="Arial" w:hAnsi="Arial" w:cs="Arial"/>
          <w:sz w:val="26"/>
          <w:szCs w:val="26"/>
          <w:shd w:val="clear" w:color="auto" w:fill="FFFFFF"/>
        </w:rPr>
      </w:pPr>
      <w:r w:rsidRPr="00BB0CA7">
        <w:rPr>
          <w:rFonts w:ascii="Arial" w:hAnsi="Arial" w:cs="Arial"/>
          <w:sz w:val="26"/>
          <w:szCs w:val="26"/>
        </w:rPr>
        <w:t xml:space="preserve">8. У межах компетенції проведення експертизи нормативно-правових актів міської ради, виконавчого комітету та міського голови, а також </w:t>
      </w:r>
      <w:r w:rsidRPr="00BB0CA7">
        <w:rPr>
          <w:rFonts w:ascii="Arial" w:hAnsi="Arial" w:cs="Arial"/>
          <w:sz w:val="26"/>
          <w:szCs w:val="26"/>
          <w:shd w:val="clear" w:color="auto" w:fill="FFFFFF"/>
        </w:rPr>
        <w:t>аналізу та опрацювання інформації з питань державної реєстрації речових прав на нерухоме майно, державної реєстрації юридичних осіб та фізичних осіб-підприємців під час проведення реєстраційних дій.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Присвоєння адрес у порядку, встановленому законодавством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Наповнення даними та верифікація даних Єдиного державного Реєстру адрес, Реєстру будівель та споруд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Звернення із повідомленням до технічного адміністратора Державного реєстру речових прав на нерухоме майно щодо внесення змін до інформації, що міститься у словнику іменованих об’єктів та словнику вулиць, після зазначення геометрії і верифікації вулиць, іменованих об’єктів уповноваженим органом містобудування та архітектури у Єдиному державному реєстрі адрес та присвоєння їм ідентифікаторів.</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 xml:space="preserve">3. Повноваження управління з питань </w:t>
      </w:r>
    </w:p>
    <w:p w:rsidR="000873BE" w:rsidRPr="00BB0CA7" w:rsidRDefault="000873BE" w:rsidP="000873BE">
      <w:pPr>
        <w:jc w:val="center"/>
        <w:rPr>
          <w:rFonts w:ascii="Arial" w:hAnsi="Arial" w:cs="Arial"/>
          <w:sz w:val="26"/>
          <w:szCs w:val="26"/>
        </w:rPr>
      </w:pPr>
      <w:r w:rsidRPr="00BB0CA7">
        <w:rPr>
          <w:rFonts w:ascii="Arial" w:hAnsi="Arial" w:cs="Arial"/>
          <w:b/>
          <w:sz w:val="26"/>
          <w:szCs w:val="26"/>
        </w:rPr>
        <w:t>цивільного захисту та територіальної оборони</w:t>
      </w:r>
    </w:p>
    <w:p w:rsidR="000873BE" w:rsidRPr="00BB0CA7" w:rsidRDefault="000873BE" w:rsidP="000873BE">
      <w:pPr>
        <w:jc w:val="center"/>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Участь у реалізації державної політики у сфері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Організація та участь у здійсненні заходів, пов'язаних з цивільним захистом, на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Участь в організації відновлювальних робіт з ліквідації наслідків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Розроблення і здійснення заходів щодо підтримання готовності органів управління та сил Львівської міської ланки територіальної підсистеми Єдиної державної системи цивільного захисту Львівської області до дій за призначенням у мирний час та в особливий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5. Здійснення разом з іншими виконавчими органами інформаційного забезпечення у сфері цивільного захисту, впровадження сучасних </w:t>
      </w:r>
      <w:r w:rsidRPr="00BB0CA7">
        <w:rPr>
          <w:rFonts w:ascii="Arial" w:hAnsi="Arial" w:cs="Arial"/>
          <w:sz w:val="26"/>
          <w:szCs w:val="26"/>
        </w:rPr>
        <w:lastRenderedPageBreak/>
        <w:t>інформаційних технологій та створення бази даних з питань захисту населення і територій від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Участь у розгляді міською радою та її виконавчим комітетом питань з цивільного захисту і техногенної безпеки щодо запобігання виникненню та ліквідації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Звернення з поданням до Львівського міського голови щодо прийняття рішень про притягнення до відповідальності посадових осіб, винних у порушенні законодавства України у сфері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Надання у встановленому порядку інформації спеціально уповноваженим та правоохоронним органам щодо юридичних та фізичних осіб, винних у порушенні законодавства з питань захисту населення і територій від надзвичайних ситуацій техногенного та природного характеру, для притягнення їх до відповідальності згідно із законодавством України.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Забезпечення розроблення і здійснення заходів щодо удосконалення організації цивільного захисту, запобігання виникненню надзвичайних ситуацій, реагування на них, ліквідації їх наслідків, захисту та життєзабезпечення постраждалого населення на адміністративній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Координація діяльності сил Львівської міської ланки територіальної підсистеми Єдиної державної системи цивільного захисту Львівської області щодо запобігання виникненню надзвичайних ситуацій та ліквідації їх наслідків.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Здійснення у межах своїх повноважень збору, накопичення, обробки, аналізу і оприлюднення інформації про стан техногенної та природної безпеки на адміністративній території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Забезпечення оповіщення керівного складу, органів управління та сил Львівської міської ланки територіальної підсистеми Єдиної державної системи цивільного захисту Львівської області, населення Львівської міської територіальної громади про загрозу виникнення та виникнення надзвичайної ситуації.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Підготовка та надання відповідним органам пропозицій щодо: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13.1. Проєктів державних, регіональних і місцевих програм удосконалення організації цивільного захисту, запобігання виникненню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13.2. Удосконалення законодавства у сфері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13.3. Включення до проєкту бюджету Львівської міської територіальної громади витрат на розвиток і функціонування органів управління та сил Львівської міської ланки територіальної підсистеми Єдиної державної системи цивільного захисту, здійснення заходів щодо захисту населення і територій від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13.4. Розподілу коштів резервного фонду міського бюджету Львівської міської територіальної громади для ліквідації наслідків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13.5. Складу та оснащення сил і засобів Львівської міської ланки територіальної підсистеми Єдиної державної системи цивільного захисту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13.6. Участь у створенні спеціалізованих служб та формувань цивільного захисту.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13.7. Утворення та складу спеціальної комісії і штабу з ліквідації надзвичайних ситуацій, участь у їх роботі.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Участь 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14.1. Прогнозуванні імовірності виникнення надзвичайних ситуацій техногенного та природного характеру на території та об’єктах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14.2. Проведенні аналізу та розслідуванні причин виникнення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14.3. Організації відновлювальних робіт з ліквідації наслідків надзвичайних ситуацій, які проводяться силами Львівської міської ланки територіальної підсистеми Єдиної державної системи цивільного захист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14.4. Впровадженні у практику досягнень науки і техніки з питань запобігання виникненню надзвичайних ситуацій, зменшення впливу негативних наслідків та проведення робіт з їх ліквідації.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14.5. Здійсненні інженерно-технічних заходів цивільного захисту при розробленні містобудівної та проектної документації.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14.6. Розробленні та організації здійснення заходів щодо евакуації населення із зон надзвичайних ситуацій та зон можливих бойових дій в особливий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14.7. Здійсненні антитерористичних заходів на території і об’єктах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Організація та у встановленому порядку здійснення контролю за створенням, накопиченням, збереженням, розподілом та цільовим використанням матеріальних резервів для запобігання виникненню надзвичайних ситуацій та ліквідації їх наслідків.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16. Забезпечення навчання з питань цивільного захисту посадових осіб органів управління та суб’єктів господарювання комунальної форми власності, здійснення підготовки населення до дій у надзвичайних ситуаціях.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Сприяння, під час проведення робіт з ліквідації наслідків надзвичайних ситуацій, застосуванню за призначенням спеціалізованих служб та формувань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Організація роботи з планування укриття населення у захисних спорудах, ведення їх обліку, контроль стану утримання таких споруд, участь у роботі комісії з питань визначення їх стану.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Спільно з департаментом з питань цивільного захисту Львівської обласної державної адміністрації, Головним управління Державної служби України з надзвичайних ситуацій у Львівській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19.1. Участь у перевірках готовності органів управління та сил Львівської міської ланки територіальної підсистеми Єдиної державної системи цивільного захисту Львівської області до виконання покладених на них завдань.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19.2. Підготовка розрахунків для формування державного замовлення на матеріально-технічні засоби, необхідні для потреб органів управління та сил Львівської міської ланки територіальної підсистеми Єдиної державної системи цивільного захисту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19.3. Підготовка пропозицій щодо потреби у засобах радіаційного і хімічного захисту для забезпечення непрацюючого населення і сил Львівської </w:t>
      </w:r>
      <w:r w:rsidRPr="00BB0CA7">
        <w:rPr>
          <w:rFonts w:ascii="Arial" w:hAnsi="Arial" w:cs="Arial"/>
          <w:sz w:val="26"/>
          <w:szCs w:val="26"/>
        </w:rPr>
        <w:lastRenderedPageBreak/>
        <w:t>міської ланки територіальної підсистеми Єдиної державної системи цивільного захисту Львівської області.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Організація накопичення, зберігання та своєчасна видача засобів радіаційного і хімічного захисту для забезпечення непрацюючого населення і сил Львівської міської ланки територіальної підсистеми Єдиної державної системи цивільного захисту Львівської області під час загрози виникнення або виникнення аварій на хімічно-небезпечних об’єктах у режимі "Повсякденної діяльності" та в особливий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Організація роботи розрахунково-аналітичної групи з оцінки радіаційного і хімічного стану в умовах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Організація та забезпечення роботи Міської комісії з питань техногенно-екологічної безпеки і надзвичайних ситуацій.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Планування та координація роботи з формування страхового фонду документації відповідно до затверджених програм формування страхового фонду документації.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Організація роботи із забезпечення готовності системи зв’язку та централізованого оповіщення.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Організація роботи Міської комісії з питань евакуації.</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Забезпечення отримання та доведення до виконавчих органів міської ради розпоряджень про переведення Львівської міської ланки територіальної підсистеми Єдиної державної системи цивільного захисту Львівської області у вищі ступені готовності.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Погодження проведення заходів з використанням феєрверків, піротехнічних засобів і вибухових речовин.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Залучення до здійснення заходів, пов’язаних з запобіганням виникненню надзвичайних ситуацій та їх виникненням, сили Львівської міської ланки територіальної підсистеми Єдиної державної системи цивільного захисту Львівської області згідно з планами взаємодії, а також окремих спеціалістів – за погодженням з їх керівниками.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29. Заслуховування інформації суб’єктів господарювання незалежно від форми власності і підпорядкування про хід виконання завдань і заходів у сфері цивільного захисту.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30. Залучення до обстежень будівель, споруд і територій спеціалістів інших спеціалізованих закладів для отримання висновків їх технічного стану і рівня загроз.</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31. Участь у підготовці та виконанні завдань національного спротиву у мирний час та в особливий період.</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32. Вжиття заходів для забезпечення у межах видатків бюджету Львівської міської територіальної громади належного фінансування заходів національного спротиву місцевого значення та підготовки громадян України до національного спротиву.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33. Сприяння створенню добровольчих формувань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34. Забезпечення життєдіяльності населення і функціонування об’єктів інфраструктури у межах Львівської міської територіальної громади.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35. Сприяння популяризації участі у заходах національного спротиву.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36. Забезпечення цивільного захисту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37. Розроблення та забезпечення реалізації місцевих програм та планів заходів у сфері цивільного захисту, зокрема спрямованих на захист населення і територій від надзвичайних ситуацій та запобігання їхньому виникненню, забезпечення техногенної та пожежної безпеки.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38. Здійснення повноважень у сфері цивільного захисту, передбачених Кодексом цивільного захисту України та іншими законодавчими актами.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39. Підготовка та внесення на розгляд виконавчим органам пропозицій для організації та впорядкування діяльності у сфері цивільного захисту.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40. Визначення за погодженням з місцевими державними адміністраціями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 тимчасового перебування, у визначених законодавством випадках.</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41. Ведення обліку фонду захисних споруд цивільного захисту територіальної громади, створення загальнодоступних інформаційних ресурсів та доведення до населення інформації про об’єкти такого фонду, у тому числі у доступній для осіб з порушеннями зору та слуху формі.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42. Здійснення контролю за станом утримання об’єктів фонду захисних споруд цивільного захисту.</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Розділ ХІ. Повноваження виконавчих органів, які підпорядковані безпосередньо заступнику міського голови – омбудсмену з питань ветеранів та людей з інвалідністю</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управління з питань ветеранів та людей з інвалідністю</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Сприяння інтеграції ветеранів (учасників бойових дій та військово</w:t>
      </w:r>
      <w:r w:rsidRPr="00BB0CA7">
        <w:rPr>
          <w:rFonts w:ascii="Arial" w:hAnsi="Arial" w:cs="Arial"/>
          <w:sz w:val="26"/>
          <w:szCs w:val="26"/>
        </w:rPr>
        <w:softHyphen/>
        <w:t>службовців, які проходили службу) та людей з інвалідністю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 Сприяння кар'єрному розвитку ветеранів та людей з інвалідністю у співпраці з: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Благодійною організацією "Благодійний фонд "Незламні".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Центром ментального здоров'я ВП "Лікарня Святого Пантелеймона" КНП "1 територіальне медичне об’єднання м. Львова".</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Центрами зайнятості Львівської області.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2.4. Спільнотами/громадськими об'єднаннями ветеранів.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Розробка програм та проєктів інтеграції ветеранів та людей з інвалідністю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Розробка програм та проєктів зі сприяння кар'єрному розвитку ветеранів та людей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Аналіз ринку праці щодо можливого залучення ветеранів та людей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Впровадження програм професійного навчання, розвитку та реінтеграції для ветеранів та людей з інвалідністю.</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Залучення організацій недержавної форми власності до надання послуг ветеранам та людям з інвалідністю на договірних засадах чи інших умовах відповідно до законодавства України.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Аналіз проблематики залучення ветеранів та людей з інвалідністю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shd w:val="clear" w:color="auto" w:fill="FFFFFF"/>
        </w:rPr>
        <w:lastRenderedPageBreak/>
        <w:t xml:space="preserve">9. Забезпечення професійного супроводу ветеранів та </w:t>
      </w:r>
      <w:r w:rsidRPr="00BB0CA7">
        <w:rPr>
          <w:rFonts w:ascii="Arial" w:hAnsi="Arial" w:cs="Arial"/>
          <w:sz w:val="26"/>
          <w:szCs w:val="26"/>
        </w:rPr>
        <w:t>людей з інвалідністю</w:t>
      </w:r>
      <w:r w:rsidRPr="00BB0CA7">
        <w:rPr>
          <w:rFonts w:ascii="Arial" w:hAnsi="Arial" w:cs="Arial"/>
          <w:sz w:val="26"/>
          <w:szCs w:val="26"/>
          <w:shd w:val="clear" w:color="auto" w:fill="FFFFFF"/>
        </w:rPr>
        <w:t xml:space="preserve"> під час їхньої соціальної інтеграції у цивільне життя у частині їхньої інтеграції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10. Проведення інформаційно-роз’яснювальної роботи з питань реалізації на території Львівської міської територіальної громади державних та міських програм щодо інтеграції ветеранів та людей з інвалідністю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Розгляд звернень ветеранів та людей з інвалідністю щодо їхньої інтеграції на ринку праці.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Ведення особистого прийому ветеранів та людей з інвалідністю, забезпечення у межах компетенції виконання їх законних вимог, розгляд у встановленому порядку листів, заяв, скарг і звернень громадян.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Аналіз результатів роботи і вжиття заходів щодо підвищення ефективності діяльності управління".</w:t>
      </w:r>
    </w:p>
    <w:p w:rsidR="00CF50C7" w:rsidRPr="00BB0CA7" w:rsidRDefault="00CF50C7" w:rsidP="000873BE">
      <w:pPr>
        <w:jc w:val="center"/>
        <w:rPr>
          <w:rFonts w:ascii="Arial" w:hAnsi="Arial" w:cs="Arial"/>
          <w:b/>
          <w:sz w:val="26"/>
          <w:szCs w:val="26"/>
        </w:rPr>
      </w:pPr>
    </w:p>
    <w:p w:rsidR="000873BE" w:rsidRPr="00BB0CA7" w:rsidRDefault="000873BE" w:rsidP="000873BE">
      <w:pPr>
        <w:jc w:val="center"/>
        <w:rPr>
          <w:rFonts w:ascii="Arial" w:hAnsi="Arial" w:cs="Arial"/>
          <w:sz w:val="26"/>
          <w:szCs w:val="26"/>
        </w:rPr>
      </w:pPr>
      <w:r w:rsidRPr="00BB0CA7">
        <w:rPr>
          <w:rFonts w:ascii="Arial" w:hAnsi="Arial" w:cs="Arial"/>
          <w:b/>
          <w:sz w:val="26"/>
          <w:szCs w:val="26"/>
        </w:rPr>
        <w:t xml:space="preserve">Розділ </w:t>
      </w:r>
      <w:r w:rsidRPr="00BB0CA7">
        <w:rPr>
          <w:rFonts w:ascii="Arial" w:hAnsi="Arial" w:cs="Arial"/>
          <w:b/>
          <w:lang w:eastAsia="uk-UA"/>
        </w:rPr>
        <w:t xml:space="preserve">ХІІ. Повноваження виконавчих органів, які підпорядковані безпосередньо </w:t>
      </w:r>
      <w:r w:rsidRPr="00BB0CA7">
        <w:rPr>
          <w:rFonts w:ascii="Arial" w:eastAsia="Arial" w:hAnsi="Arial" w:cs="Arial"/>
          <w:b/>
          <w:sz w:val="26"/>
          <w:szCs w:val="26"/>
        </w:rPr>
        <w:t>заступнику міського голови з питань доступності</w:t>
      </w:r>
    </w:p>
    <w:p w:rsidR="000873BE" w:rsidRPr="00BB0CA7" w:rsidRDefault="000873BE" w:rsidP="000873BE">
      <w:pPr>
        <w:jc w:val="center"/>
        <w:rPr>
          <w:rFonts w:ascii="Arial" w:hAnsi="Arial" w:cs="Arial"/>
          <w:b/>
          <w:sz w:val="26"/>
          <w:szCs w:val="26"/>
        </w:rPr>
      </w:pPr>
    </w:p>
    <w:p w:rsidR="000873BE" w:rsidRPr="00BB0CA7" w:rsidRDefault="000873BE" w:rsidP="000873BE">
      <w:pPr>
        <w:jc w:val="center"/>
        <w:rPr>
          <w:rFonts w:ascii="Arial" w:hAnsi="Arial" w:cs="Arial"/>
          <w:b/>
          <w:sz w:val="26"/>
          <w:szCs w:val="26"/>
        </w:rPr>
      </w:pPr>
      <w:r w:rsidRPr="00BB0CA7">
        <w:rPr>
          <w:rFonts w:ascii="Arial" w:hAnsi="Arial" w:cs="Arial"/>
          <w:b/>
          <w:sz w:val="26"/>
          <w:szCs w:val="26"/>
        </w:rPr>
        <w:t>1. Повноваження управління забезпечення доступності осіб з інвалідністю та інших маломобільних груп населення"</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 Створення на території Львівської МТГ сприятливого середовища для всіх груп населення задля забезпечення рівних можливостей для реалізації їхніх прав і отримання послуг.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 Інтеграція різних напрямів у всіх сферах діяльності Львівської міської територіальної громади, таких як: фізична безбар'єрність, інформаційна безбар'єрність, цифрова безбар'єрність, суспільна та громадянська безбар'єрність, освітня безбар'єрність та економічна безбар'єрність.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3. Розробка та впровадження програм спрямованих на створення інклюзивної доступності та безбар’єрного середовища на території Львівської МТГ.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4. Реалізація Стратегії із створення безбар'єрного простору у Львівській міській територіальній громаді.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5. Здійснення моніторингу і контролю відповідності підприємств, установ, організацій на території Львівської МТГ вимогам чинних державних будівельних норм щодо доступності та надання відповідних рекомендацій.</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6. Сприяння розвитку середовища життєдіяльності маломобільних груп населення на території Львівської МТГ.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7. Сприяння забезпеченню інформування громадськості про права осіб з інвалідністю та маломобільних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8. Сприяння ефективній співпраці органів місцевого самоврядування з підприємствами, установами та організаціями у сфері створення для маломобільних груп населення безперешкодного доступу до об'єктів соціальної, культурної та інженерно-транспортної інфраструктури на території Львівської МТГ.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9. Збір та узагальнення інформації про факти порушень у сфері безперешкодного доступу маломобільних груп населення до об'єктів соціальної та інженерно-транспортної інфраструктури на території Львівської МТГ з пропозиціями щодо усунення таких порушень.</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10. Розроблення пропозицій щодо вдосконалення нормативів та стандартів стосовно безперешкодної доступності для маломобільних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11. Надання аналітичної, інформаційної та консультативної допомоги з питань доступності та безбар’єрності на території Львівської МТГ.</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12. Організація просвітницької роботи, тренінгів для громадян, організацій та підприємств з питань доступності.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13. Сприяння реалізації проєктів, що мають на меті покращення умов життя маломобільних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14. Підготовка рекомендацій щодо покращення інфраструктури для забезпечення доступності для осіб з інвалідністю та інших маломобільних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15. Координація роботи структурних підрозділів щодо поточних та капітальних ремонтів, реконструкції з метою забезпечення безбар’єрності тротуарів, пішохідних доріжок до об'єктів соціальної інфраструктури.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16. Здійснення моніторингу і контролю облаштування доступності зупинок громадського транспорту та шляхів руху до зупинок.</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17. Взаємодія з громадськими організаціями щодо напрацювання заходів, програм тощо з питань доступності.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18. Обстеження об’єктів, територій біля них, отримання інформації від  мешканців та надання свої рекомендації органу архітектури Львівської міської ради.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19. Здійснення збору та аналіз статистичних даних, відгуків громадян для визначення проблемних зон.</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20. Співпраця з департаментом гуманітарної політики при створенні центрів життєстійкості щодо дотримання стандартів доступності та безбар’єрності.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21. Моніторинг закладів сфери гостинності щодо безбар’єрності для внесення їх на мапу "Доступне місто".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22. Надання пропозицій щодо встановлення пандусів, підйомників, а також щодо модернізації та капітального ремонту ліфтів.</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23. Проведення заходів, навчань з питання комунікації та поводження з людьми маломобільних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24. Забезпечення максимальної доступності до інформації про адміністративні, соціальні, медичні та інші послуги, які надають виконавчі органи Львівської міської територіальної громади у різних форматах (проста мова, шрифт Брайля тощо).</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25. Розроблення та впровадження відео інструкції щодо отримання адміністративних, соціальних, медичних та інших послуг для осіб з вадами слуху.</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26. Модернізація та підтримка офіційних вебсайтів та додатків Львівської міської ради та виконавчих органів, підприємств та установ, які відповідають стандартам доступності для людей з обмеженими можливостями.</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27. Розробка доступних екскурсійних маршрутів для маломобільних груп населення.</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28. Співпраця з Львівським міським центром зайнятості щодо впровадження заходів з доступності суб’єктами підприємницької діяльності.</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lastRenderedPageBreak/>
        <w:t xml:space="preserve">29. Ініціювання створення у Львівській міській територіальній громаді умов для безперешкодного доступу осіб з інвалідністю до житлових приміщень та об'єктів соціальної інфраструктури та громадського призначення шляхом: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29.1. Організаційного забезпечення діяльності Комітету з доступності міського середовища у Львівській міській територіальній громаді. </w:t>
      </w: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 xml:space="preserve">29.2. Участі у роботі моніторингових груп при районних адміністраціях Львівської міської ради для визначення переліку житлових приміщень осіб з інвалідністю у кріслах колісних та осіб з інвалідністю 1 групи з порушенням зору, які потребують забезпечення засобами доступності. </w:t>
      </w:r>
    </w:p>
    <w:p w:rsidR="000873BE" w:rsidRPr="00BB0CA7" w:rsidRDefault="000873BE" w:rsidP="000873BE">
      <w:pPr>
        <w:ind w:firstLine="708"/>
        <w:jc w:val="both"/>
        <w:rPr>
          <w:rFonts w:ascii="Arial" w:hAnsi="Arial" w:cs="Arial"/>
          <w:b/>
          <w:sz w:val="26"/>
          <w:szCs w:val="26"/>
        </w:rPr>
      </w:pPr>
      <w:r w:rsidRPr="00BB0CA7">
        <w:rPr>
          <w:rFonts w:ascii="Arial" w:hAnsi="Arial" w:cs="Arial"/>
          <w:sz w:val="26"/>
          <w:szCs w:val="26"/>
        </w:rPr>
        <w:t>29.3. Підготовка інформації для висвітлення діяльності Комітету з доступності міського середовища у Львівській міській територіальній громаді на сайті Львівської міської ради</w:t>
      </w:r>
      <w:r w:rsidR="00CF50C7" w:rsidRPr="00BB0CA7">
        <w:rPr>
          <w:rFonts w:ascii="Arial" w:hAnsi="Arial" w:cs="Arial"/>
          <w:sz w:val="26"/>
          <w:szCs w:val="26"/>
        </w:rPr>
        <w:t>"</w:t>
      </w:r>
      <w:r w:rsidRPr="00BB0CA7">
        <w:rPr>
          <w:rFonts w:ascii="Arial" w:hAnsi="Arial" w:cs="Arial"/>
          <w:sz w:val="26"/>
          <w:szCs w:val="26"/>
        </w:rPr>
        <w:t>.</w:t>
      </w:r>
    </w:p>
    <w:p w:rsidR="000873BE" w:rsidRPr="00BB0CA7" w:rsidRDefault="000873BE" w:rsidP="000873BE">
      <w:pPr>
        <w:jc w:val="center"/>
        <w:rPr>
          <w:rFonts w:ascii="Arial" w:hAnsi="Arial" w:cs="Arial"/>
          <w:b/>
          <w:sz w:val="26"/>
          <w:szCs w:val="26"/>
        </w:rPr>
      </w:pPr>
    </w:p>
    <w:p w:rsidR="000873BE" w:rsidRPr="00BB0CA7" w:rsidRDefault="000873BE" w:rsidP="000873BE">
      <w:pPr>
        <w:jc w:val="both"/>
        <w:rPr>
          <w:rFonts w:ascii="Arial" w:hAnsi="Arial" w:cs="Arial"/>
          <w:sz w:val="26"/>
          <w:szCs w:val="26"/>
        </w:rPr>
      </w:pPr>
    </w:p>
    <w:p w:rsidR="000873BE" w:rsidRPr="00BB0CA7" w:rsidRDefault="000873BE" w:rsidP="000873BE">
      <w:pPr>
        <w:jc w:val="both"/>
        <w:rPr>
          <w:rFonts w:ascii="Arial" w:hAnsi="Arial" w:cs="Arial"/>
          <w:sz w:val="26"/>
          <w:szCs w:val="26"/>
        </w:rPr>
      </w:pPr>
    </w:p>
    <w:p w:rsidR="000873BE" w:rsidRPr="00BB0CA7" w:rsidRDefault="000873BE" w:rsidP="000873BE">
      <w:pPr>
        <w:jc w:val="both"/>
        <w:rPr>
          <w:rFonts w:ascii="Arial" w:hAnsi="Arial" w:cs="Arial"/>
          <w:sz w:val="26"/>
          <w:szCs w:val="26"/>
        </w:rPr>
      </w:pPr>
      <w:r w:rsidRPr="00BB0CA7">
        <w:rPr>
          <w:rFonts w:ascii="Arial" w:hAnsi="Arial" w:cs="Arial"/>
          <w:sz w:val="26"/>
          <w:szCs w:val="26"/>
        </w:rPr>
        <w:t>Секретар ради</w:t>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Маркіян ЛОПАЧАК</w:t>
      </w:r>
    </w:p>
    <w:p w:rsidR="000873BE" w:rsidRPr="00BB0CA7" w:rsidRDefault="000873BE" w:rsidP="000873BE">
      <w:pPr>
        <w:jc w:val="both"/>
        <w:rPr>
          <w:rFonts w:ascii="Arial" w:hAnsi="Arial" w:cs="Arial"/>
          <w:sz w:val="26"/>
          <w:szCs w:val="26"/>
        </w:rPr>
      </w:pPr>
    </w:p>
    <w:p w:rsidR="000873BE" w:rsidRPr="00BB0CA7" w:rsidRDefault="000873BE" w:rsidP="000873BE">
      <w:pPr>
        <w:ind w:firstLine="708"/>
        <w:jc w:val="both"/>
        <w:rPr>
          <w:rFonts w:ascii="Arial" w:hAnsi="Arial" w:cs="Arial"/>
          <w:sz w:val="26"/>
          <w:szCs w:val="26"/>
        </w:rPr>
      </w:pPr>
      <w:r w:rsidRPr="00BB0CA7">
        <w:rPr>
          <w:rFonts w:ascii="Arial" w:hAnsi="Arial" w:cs="Arial"/>
          <w:sz w:val="26"/>
          <w:szCs w:val="26"/>
        </w:rPr>
        <w:t>Віз</w:t>
      </w:r>
      <w:r w:rsidR="00CF50C7" w:rsidRPr="00BB0CA7">
        <w:rPr>
          <w:rFonts w:ascii="Arial" w:hAnsi="Arial" w:cs="Arial"/>
          <w:sz w:val="26"/>
          <w:szCs w:val="26"/>
        </w:rPr>
        <w:t>а</w:t>
      </w:r>
      <w:r w:rsidRPr="00BB0CA7">
        <w:rPr>
          <w:rFonts w:ascii="Arial" w:hAnsi="Arial" w:cs="Arial"/>
          <w:sz w:val="26"/>
          <w:szCs w:val="26"/>
        </w:rPr>
        <w:t>:</w:t>
      </w:r>
    </w:p>
    <w:p w:rsidR="000873BE" w:rsidRPr="00BB0CA7" w:rsidRDefault="000873BE" w:rsidP="000873BE">
      <w:pPr>
        <w:jc w:val="both"/>
        <w:rPr>
          <w:rFonts w:ascii="Arial" w:hAnsi="Arial" w:cs="Arial"/>
          <w:sz w:val="26"/>
          <w:szCs w:val="26"/>
        </w:rPr>
      </w:pPr>
    </w:p>
    <w:p w:rsidR="000873BE" w:rsidRPr="00BB0CA7" w:rsidRDefault="000873BE" w:rsidP="000873BE">
      <w:pPr>
        <w:jc w:val="both"/>
        <w:rPr>
          <w:rFonts w:ascii="Arial" w:hAnsi="Arial" w:cs="Arial"/>
          <w:sz w:val="26"/>
          <w:szCs w:val="26"/>
        </w:rPr>
      </w:pPr>
      <w:r w:rsidRPr="00BB0CA7">
        <w:rPr>
          <w:rFonts w:ascii="Arial" w:hAnsi="Arial" w:cs="Arial"/>
          <w:sz w:val="26"/>
          <w:szCs w:val="26"/>
        </w:rPr>
        <w:t xml:space="preserve">Директор юридичного </w:t>
      </w:r>
    </w:p>
    <w:p w:rsidR="000873BE" w:rsidRPr="00BB0CA7" w:rsidRDefault="000873BE" w:rsidP="000873BE">
      <w:pPr>
        <w:jc w:val="both"/>
        <w:rPr>
          <w:rFonts w:ascii="Arial" w:hAnsi="Arial" w:cs="Arial"/>
          <w:sz w:val="26"/>
          <w:szCs w:val="26"/>
        </w:rPr>
      </w:pPr>
      <w:r w:rsidRPr="00BB0CA7">
        <w:rPr>
          <w:rFonts w:ascii="Arial" w:hAnsi="Arial" w:cs="Arial"/>
          <w:sz w:val="26"/>
          <w:szCs w:val="26"/>
        </w:rPr>
        <w:t>департаменту</w:t>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r>
      <w:r w:rsidRPr="00BB0CA7">
        <w:rPr>
          <w:rFonts w:ascii="Arial" w:hAnsi="Arial" w:cs="Arial"/>
          <w:sz w:val="26"/>
          <w:szCs w:val="26"/>
        </w:rPr>
        <w:tab/>
        <w:t>Гелена ПАЙОНКЕВИЧ</w:t>
      </w:r>
    </w:p>
    <w:p w:rsidR="000873BE" w:rsidRPr="00BB0CA7" w:rsidRDefault="000873BE" w:rsidP="000873BE">
      <w:pPr>
        <w:jc w:val="both"/>
        <w:rPr>
          <w:rFonts w:ascii="Arial" w:hAnsi="Arial" w:cs="Arial"/>
          <w:sz w:val="26"/>
          <w:szCs w:val="26"/>
        </w:rPr>
      </w:pPr>
    </w:p>
    <w:p w:rsidR="008C7D6F" w:rsidRPr="00BB0CA7" w:rsidRDefault="008C7D6F" w:rsidP="008C4819">
      <w:pPr>
        <w:jc w:val="both"/>
        <w:rPr>
          <w:rFonts w:ascii="Arial" w:hAnsi="Arial" w:cs="Arial"/>
          <w:sz w:val="26"/>
          <w:szCs w:val="26"/>
        </w:rPr>
      </w:pPr>
    </w:p>
    <w:sectPr w:rsidR="008C7D6F" w:rsidRPr="00BB0CA7" w:rsidSect="000B4893">
      <w:headerReference w:type="default" r:id="rId8"/>
      <w:pgSz w:w="11906" w:h="16838" w:code="9"/>
      <w:pgMar w:top="851" w:right="567" w:bottom="851"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16E" w:rsidRDefault="0093716E">
      <w:r>
        <w:separator/>
      </w:r>
    </w:p>
  </w:endnote>
  <w:endnote w:type="continuationSeparator" w:id="0">
    <w:p w:rsidR="0093716E" w:rsidRDefault="0093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16E" w:rsidRDefault="0093716E">
      <w:r>
        <w:separator/>
      </w:r>
    </w:p>
  </w:footnote>
  <w:footnote w:type="continuationSeparator" w:id="0">
    <w:p w:rsidR="0093716E" w:rsidRDefault="0093716E">
      <w:r>
        <w:continuationSeparator/>
      </w:r>
    </w:p>
  </w:footnote>
  <w:footnote w:id="1">
    <w:p w:rsidR="0093716E" w:rsidRPr="0018141A" w:rsidRDefault="0093716E" w:rsidP="000873BE">
      <w:pPr>
        <w:ind w:firstLine="709"/>
        <w:jc w:val="both"/>
        <w:rPr>
          <w:rFonts w:ascii="Arial" w:hAnsi="Arial" w:cs="Arial"/>
          <w:sz w:val="26"/>
          <w:szCs w:val="26"/>
          <w:shd w:val="clear" w:color="auto" w:fill="FFFFFF"/>
          <w:lang w:eastAsia="uk-UA"/>
        </w:rPr>
      </w:pPr>
      <w:r w:rsidRPr="0018141A">
        <w:rPr>
          <w:rStyle w:val="af4"/>
          <w:rFonts w:ascii="Arial" w:hAnsi="Arial" w:cs="Arial"/>
        </w:rPr>
        <w:footnoteRef/>
      </w:r>
      <w:r w:rsidRPr="0018141A">
        <w:rPr>
          <w:rFonts w:ascii="Arial" w:hAnsi="Arial" w:cs="Arial"/>
        </w:rPr>
        <w:t xml:space="preserve"> </w:t>
      </w:r>
      <w:r w:rsidRPr="0018141A">
        <w:rPr>
          <w:rFonts w:ascii="Arial" w:hAnsi="Arial" w:cs="Arial"/>
          <w:sz w:val="26"/>
          <w:szCs w:val="26"/>
          <w:shd w:val="clear" w:color="auto" w:fill="FFFFFF"/>
          <w:lang w:eastAsia="uk-UA"/>
        </w:rPr>
        <w:t>крім надання послуг мешканцям приєднаних територіальних громад</w:t>
      </w:r>
    </w:p>
    <w:p w:rsidR="0093716E" w:rsidRDefault="0093716E" w:rsidP="000873BE">
      <w:pPr>
        <w:pStyle w:val="af2"/>
        <w:rPr>
          <w:lang w:eastAsia="ar-SA"/>
        </w:rPr>
      </w:pPr>
    </w:p>
  </w:footnote>
  <w:footnote w:id="2">
    <w:p w:rsidR="0093716E" w:rsidRPr="0018141A" w:rsidRDefault="0093716E" w:rsidP="000873BE">
      <w:pPr>
        <w:ind w:firstLine="708"/>
        <w:jc w:val="both"/>
        <w:rPr>
          <w:rFonts w:ascii="Arial" w:hAnsi="Arial" w:cs="Arial"/>
          <w:sz w:val="26"/>
          <w:szCs w:val="26"/>
        </w:rPr>
      </w:pPr>
      <w:r w:rsidRPr="0018141A">
        <w:rPr>
          <w:rStyle w:val="af4"/>
          <w:rFonts w:ascii="Arial" w:hAnsi="Arial" w:cs="Arial"/>
          <w:color w:val="FFFFFF"/>
        </w:rPr>
        <w:t>*</w:t>
      </w:r>
      <w:r w:rsidRPr="0018141A">
        <w:rPr>
          <w:rFonts w:ascii="Arial" w:hAnsi="Arial" w:cs="Arial"/>
          <w:color w:val="FFFFFF"/>
        </w:rPr>
        <w:t xml:space="preserve"> </w:t>
      </w:r>
      <w:r w:rsidRPr="0018141A">
        <w:rPr>
          <w:rFonts w:ascii="Arial" w:hAnsi="Arial" w:cs="Arial"/>
          <w:sz w:val="26"/>
          <w:szCs w:val="26"/>
        </w:rPr>
        <w:t>* За дорученням міського голови юридичний департамент має право витребувати будь-яку справу та здійснювати представництво інтересів будь-якого виконавчого органу. У таких випадках представництво в суді здійснюється виключно працівниками юридичного департаменту.</w:t>
      </w:r>
    </w:p>
    <w:p w:rsidR="0093716E" w:rsidRPr="0018141A" w:rsidRDefault="0093716E" w:rsidP="000873BE">
      <w:pPr>
        <w:pStyle w:val="af2"/>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93716E" w:rsidRDefault="0093716E">
        <w:pPr>
          <w:pStyle w:val="a5"/>
          <w:jc w:val="center"/>
        </w:pPr>
        <w:r>
          <w:fldChar w:fldCharType="begin"/>
        </w:r>
        <w:r>
          <w:instrText>PAGE   \* MERGEFORMAT</w:instrText>
        </w:r>
        <w:r>
          <w:fldChar w:fldCharType="separate"/>
        </w:r>
        <w:r w:rsidR="005223FA">
          <w:rPr>
            <w:noProof/>
          </w:rPr>
          <w:t>121</w:t>
        </w:r>
        <w:r>
          <w:fldChar w:fldCharType="end"/>
        </w:r>
      </w:p>
    </w:sdtContent>
  </w:sdt>
  <w:p w:rsidR="0093716E" w:rsidRDefault="009371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1E001860"/>
    <w:multiLevelType w:val="hybridMultilevel"/>
    <w:tmpl w:val="F08EFF50"/>
    <w:lvl w:ilvl="0" w:tplc="47B44FA4">
      <w:start w:val="1"/>
      <w:numFmt w:val="decimal"/>
      <w:lvlText w:val="%1."/>
      <w:lvlJc w:val="left"/>
      <w:pPr>
        <w:ind w:left="358" w:hanging="243"/>
      </w:pPr>
      <w:rPr>
        <w:rFonts w:ascii="Arial" w:eastAsia="Carlito" w:hAnsi="Arial" w:cs="Arial" w:hint="default"/>
        <w:b/>
        <w:bCs/>
        <w:i w:val="0"/>
        <w:iCs w:val="0"/>
        <w:spacing w:val="0"/>
        <w:w w:val="100"/>
        <w:sz w:val="26"/>
        <w:szCs w:val="26"/>
        <w:lang w:val="uk-UA" w:eastAsia="en-US" w:bidi="ar-SA"/>
      </w:rPr>
    </w:lvl>
    <w:lvl w:ilvl="1" w:tplc="C876CB92">
      <w:numFmt w:val="bullet"/>
      <w:lvlText w:val=""/>
      <w:lvlJc w:val="left"/>
      <w:pPr>
        <w:ind w:left="836" w:hanging="360"/>
      </w:pPr>
      <w:rPr>
        <w:rFonts w:ascii="Symbol" w:eastAsia="Symbol" w:hAnsi="Symbol" w:cs="Symbol" w:hint="default"/>
        <w:b w:val="0"/>
        <w:bCs w:val="0"/>
        <w:i w:val="0"/>
        <w:iCs w:val="0"/>
        <w:spacing w:val="0"/>
        <w:w w:val="99"/>
        <w:sz w:val="20"/>
        <w:szCs w:val="20"/>
        <w:lang w:val="uk-UA" w:eastAsia="en-US" w:bidi="ar-SA"/>
      </w:rPr>
    </w:lvl>
    <w:lvl w:ilvl="2" w:tplc="2F788DCA">
      <w:numFmt w:val="bullet"/>
      <w:lvlText w:val="•"/>
      <w:lvlJc w:val="left"/>
      <w:pPr>
        <w:ind w:left="1842" w:hanging="360"/>
      </w:pPr>
      <w:rPr>
        <w:rFonts w:hint="default"/>
        <w:lang w:val="uk-UA" w:eastAsia="en-US" w:bidi="ar-SA"/>
      </w:rPr>
    </w:lvl>
    <w:lvl w:ilvl="3" w:tplc="1938D0C8">
      <w:numFmt w:val="bullet"/>
      <w:lvlText w:val="•"/>
      <w:lvlJc w:val="left"/>
      <w:pPr>
        <w:ind w:left="2845" w:hanging="360"/>
      </w:pPr>
      <w:rPr>
        <w:rFonts w:hint="default"/>
        <w:lang w:val="uk-UA" w:eastAsia="en-US" w:bidi="ar-SA"/>
      </w:rPr>
    </w:lvl>
    <w:lvl w:ilvl="4" w:tplc="0BCE2B8A">
      <w:numFmt w:val="bullet"/>
      <w:lvlText w:val="•"/>
      <w:lvlJc w:val="left"/>
      <w:pPr>
        <w:ind w:left="3848" w:hanging="360"/>
      </w:pPr>
      <w:rPr>
        <w:rFonts w:hint="default"/>
        <w:lang w:val="uk-UA" w:eastAsia="en-US" w:bidi="ar-SA"/>
      </w:rPr>
    </w:lvl>
    <w:lvl w:ilvl="5" w:tplc="91E45E94">
      <w:numFmt w:val="bullet"/>
      <w:lvlText w:val="•"/>
      <w:lvlJc w:val="left"/>
      <w:pPr>
        <w:ind w:left="4851" w:hanging="360"/>
      </w:pPr>
      <w:rPr>
        <w:rFonts w:hint="default"/>
        <w:lang w:val="uk-UA" w:eastAsia="en-US" w:bidi="ar-SA"/>
      </w:rPr>
    </w:lvl>
    <w:lvl w:ilvl="6" w:tplc="ACE099D4">
      <w:numFmt w:val="bullet"/>
      <w:lvlText w:val="•"/>
      <w:lvlJc w:val="left"/>
      <w:pPr>
        <w:ind w:left="5854" w:hanging="360"/>
      </w:pPr>
      <w:rPr>
        <w:rFonts w:hint="default"/>
        <w:lang w:val="uk-UA" w:eastAsia="en-US" w:bidi="ar-SA"/>
      </w:rPr>
    </w:lvl>
    <w:lvl w:ilvl="7" w:tplc="D21C0E7E">
      <w:numFmt w:val="bullet"/>
      <w:lvlText w:val="•"/>
      <w:lvlJc w:val="left"/>
      <w:pPr>
        <w:ind w:left="6857" w:hanging="360"/>
      </w:pPr>
      <w:rPr>
        <w:rFonts w:hint="default"/>
        <w:lang w:val="uk-UA" w:eastAsia="en-US" w:bidi="ar-SA"/>
      </w:rPr>
    </w:lvl>
    <w:lvl w:ilvl="8" w:tplc="3BC0B00A">
      <w:numFmt w:val="bullet"/>
      <w:lvlText w:val="•"/>
      <w:lvlJc w:val="left"/>
      <w:pPr>
        <w:ind w:left="7860" w:hanging="360"/>
      </w:pPr>
      <w:rPr>
        <w:rFonts w:hint="default"/>
        <w:lang w:val="uk-UA" w:eastAsia="en-US" w:bidi="ar-SA"/>
      </w:rPr>
    </w:lvl>
  </w:abstractNum>
  <w:abstractNum w:abstractNumId="8" w15:restartNumberingAfterBreak="0">
    <w:nsid w:val="2E4A0179"/>
    <w:multiLevelType w:val="hybridMultilevel"/>
    <w:tmpl w:val="0F5EC9AA"/>
    <w:lvl w:ilvl="0" w:tplc="2566FFD6">
      <w:start w:val="1"/>
      <w:numFmt w:val="decimal"/>
      <w:lvlText w:val="%1."/>
      <w:lvlJc w:val="left"/>
      <w:pPr>
        <w:ind w:left="836" w:hanging="360"/>
      </w:pPr>
      <w:rPr>
        <w:rFonts w:ascii="Arial" w:eastAsia="Carlito" w:hAnsi="Arial" w:cs="Arial" w:hint="default"/>
        <w:b w:val="0"/>
        <w:bCs w:val="0"/>
        <w:i w:val="0"/>
        <w:iCs w:val="0"/>
        <w:spacing w:val="0"/>
        <w:w w:val="100"/>
        <w:sz w:val="26"/>
        <w:szCs w:val="26"/>
        <w:lang w:val="uk-UA" w:eastAsia="en-US" w:bidi="ar-SA"/>
      </w:rPr>
    </w:lvl>
    <w:lvl w:ilvl="1" w:tplc="BB3A328C">
      <w:numFmt w:val="bullet"/>
      <w:lvlText w:val="•"/>
      <w:lvlJc w:val="left"/>
      <w:pPr>
        <w:ind w:left="1742" w:hanging="360"/>
      </w:pPr>
      <w:rPr>
        <w:rFonts w:hint="default"/>
        <w:lang w:val="uk-UA" w:eastAsia="en-US" w:bidi="ar-SA"/>
      </w:rPr>
    </w:lvl>
    <w:lvl w:ilvl="2" w:tplc="86F87DC0">
      <w:numFmt w:val="bullet"/>
      <w:lvlText w:val="•"/>
      <w:lvlJc w:val="left"/>
      <w:pPr>
        <w:ind w:left="2645" w:hanging="360"/>
      </w:pPr>
      <w:rPr>
        <w:rFonts w:hint="default"/>
        <w:lang w:val="uk-UA" w:eastAsia="en-US" w:bidi="ar-SA"/>
      </w:rPr>
    </w:lvl>
    <w:lvl w:ilvl="3" w:tplc="C0A86150">
      <w:numFmt w:val="bullet"/>
      <w:lvlText w:val="•"/>
      <w:lvlJc w:val="left"/>
      <w:pPr>
        <w:ind w:left="3547" w:hanging="360"/>
      </w:pPr>
      <w:rPr>
        <w:rFonts w:hint="default"/>
        <w:lang w:val="uk-UA" w:eastAsia="en-US" w:bidi="ar-SA"/>
      </w:rPr>
    </w:lvl>
    <w:lvl w:ilvl="4" w:tplc="903CDF8A">
      <w:numFmt w:val="bullet"/>
      <w:lvlText w:val="•"/>
      <w:lvlJc w:val="left"/>
      <w:pPr>
        <w:ind w:left="4450" w:hanging="360"/>
      </w:pPr>
      <w:rPr>
        <w:rFonts w:hint="default"/>
        <w:lang w:val="uk-UA" w:eastAsia="en-US" w:bidi="ar-SA"/>
      </w:rPr>
    </w:lvl>
    <w:lvl w:ilvl="5" w:tplc="57AA6A34">
      <w:numFmt w:val="bullet"/>
      <w:lvlText w:val="•"/>
      <w:lvlJc w:val="left"/>
      <w:pPr>
        <w:ind w:left="5353" w:hanging="360"/>
      </w:pPr>
      <w:rPr>
        <w:rFonts w:hint="default"/>
        <w:lang w:val="uk-UA" w:eastAsia="en-US" w:bidi="ar-SA"/>
      </w:rPr>
    </w:lvl>
    <w:lvl w:ilvl="6" w:tplc="CE7CFED6">
      <w:numFmt w:val="bullet"/>
      <w:lvlText w:val="•"/>
      <w:lvlJc w:val="left"/>
      <w:pPr>
        <w:ind w:left="6255" w:hanging="360"/>
      </w:pPr>
      <w:rPr>
        <w:rFonts w:hint="default"/>
        <w:lang w:val="uk-UA" w:eastAsia="en-US" w:bidi="ar-SA"/>
      </w:rPr>
    </w:lvl>
    <w:lvl w:ilvl="7" w:tplc="1ACED7F2">
      <w:numFmt w:val="bullet"/>
      <w:lvlText w:val="•"/>
      <w:lvlJc w:val="left"/>
      <w:pPr>
        <w:ind w:left="7158" w:hanging="360"/>
      </w:pPr>
      <w:rPr>
        <w:rFonts w:hint="default"/>
        <w:lang w:val="uk-UA" w:eastAsia="en-US" w:bidi="ar-SA"/>
      </w:rPr>
    </w:lvl>
    <w:lvl w:ilvl="8" w:tplc="E42E60DA">
      <w:numFmt w:val="bullet"/>
      <w:lvlText w:val="•"/>
      <w:lvlJc w:val="left"/>
      <w:pPr>
        <w:ind w:left="8061" w:hanging="360"/>
      </w:pPr>
      <w:rPr>
        <w:rFonts w:hint="default"/>
        <w:lang w:val="uk-UA" w:eastAsia="en-US" w:bidi="ar-SA"/>
      </w:rPr>
    </w:lvl>
  </w:abstractNum>
  <w:abstractNum w:abstractNumId="9"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0"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0F255F"/>
    <w:multiLevelType w:val="multilevel"/>
    <w:tmpl w:val="AACAB654"/>
    <w:lvl w:ilvl="0">
      <w:start w:val="2"/>
      <w:numFmt w:val="decimal"/>
      <w:lvlText w:val="%1."/>
      <w:lvlJc w:val="left"/>
      <w:pPr>
        <w:ind w:left="456" w:hanging="456"/>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3"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7"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abstractNum w:abstractNumId="18" w15:restartNumberingAfterBreak="0">
    <w:nsid w:val="77955186"/>
    <w:multiLevelType w:val="multilevel"/>
    <w:tmpl w:val="E62A6F3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num w:numId="1">
    <w:abstractNumId w:val="10"/>
  </w:num>
  <w:num w:numId="2">
    <w:abstractNumId w:val="13"/>
  </w:num>
  <w:num w:numId="3">
    <w:abstractNumId w:val="15"/>
  </w:num>
  <w:num w:numId="4">
    <w:abstractNumId w:val="11"/>
  </w:num>
  <w:num w:numId="5">
    <w:abstractNumId w:val="9"/>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3BE"/>
    <w:rsid w:val="0008752C"/>
    <w:rsid w:val="00087945"/>
    <w:rsid w:val="00090317"/>
    <w:rsid w:val="000925DF"/>
    <w:rsid w:val="00092B51"/>
    <w:rsid w:val="00093A22"/>
    <w:rsid w:val="0009432B"/>
    <w:rsid w:val="0009652B"/>
    <w:rsid w:val="000A129D"/>
    <w:rsid w:val="000A1364"/>
    <w:rsid w:val="000A22B3"/>
    <w:rsid w:val="000B4893"/>
    <w:rsid w:val="000D3DD9"/>
    <w:rsid w:val="000D4620"/>
    <w:rsid w:val="000D687B"/>
    <w:rsid w:val="000E0FC9"/>
    <w:rsid w:val="000E2509"/>
    <w:rsid w:val="000E650C"/>
    <w:rsid w:val="000F04CB"/>
    <w:rsid w:val="000F4050"/>
    <w:rsid w:val="0010480F"/>
    <w:rsid w:val="001076A4"/>
    <w:rsid w:val="00111A6F"/>
    <w:rsid w:val="00111B47"/>
    <w:rsid w:val="0011481A"/>
    <w:rsid w:val="00116952"/>
    <w:rsid w:val="001230A7"/>
    <w:rsid w:val="00133345"/>
    <w:rsid w:val="0014198F"/>
    <w:rsid w:val="00142B71"/>
    <w:rsid w:val="00150900"/>
    <w:rsid w:val="00150C5E"/>
    <w:rsid w:val="0015425B"/>
    <w:rsid w:val="001548CF"/>
    <w:rsid w:val="001629A0"/>
    <w:rsid w:val="00164AA8"/>
    <w:rsid w:val="00165D57"/>
    <w:rsid w:val="0016727B"/>
    <w:rsid w:val="00173330"/>
    <w:rsid w:val="00173C50"/>
    <w:rsid w:val="001806A6"/>
    <w:rsid w:val="0018141A"/>
    <w:rsid w:val="0018232E"/>
    <w:rsid w:val="001830DB"/>
    <w:rsid w:val="001A2C7F"/>
    <w:rsid w:val="001A3101"/>
    <w:rsid w:val="001A36B9"/>
    <w:rsid w:val="001B2F5B"/>
    <w:rsid w:val="001B3129"/>
    <w:rsid w:val="001B48E4"/>
    <w:rsid w:val="001C0FE2"/>
    <w:rsid w:val="001C51D8"/>
    <w:rsid w:val="001C62E4"/>
    <w:rsid w:val="001C6B56"/>
    <w:rsid w:val="001D415F"/>
    <w:rsid w:val="001F000D"/>
    <w:rsid w:val="001F659C"/>
    <w:rsid w:val="00204B1B"/>
    <w:rsid w:val="0022545B"/>
    <w:rsid w:val="00227E8D"/>
    <w:rsid w:val="00227FB6"/>
    <w:rsid w:val="00232703"/>
    <w:rsid w:val="00234C21"/>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C3048"/>
    <w:rsid w:val="003C39DE"/>
    <w:rsid w:val="003C3B42"/>
    <w:rsid w:val="003D2F83"/>
    <w:rsid w:val="003D3AC5"/>
    <w:rsid w:val="003D3FC7"/>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358E"/>
    <w:rsid w:val="00434FC1"/>
    <w:rsid w:val="00437260"/>
    <w:rsid w:val="00443997"/>
    <w:rsid w:val="0044766F"/>
    <w:rsid w:val="00451C71"/>
    <w:rsid w:val="004526ED"/>
    <w:rsid w:val="0045537C"/>
    <w:rsid w:val="00456CE5"/>
    <w:rsid w:val="00480A73"/>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23FA"/>
    <w:rsid w:val="00525ECA"/>
    <w:rsid w:val="00534F69"/>
    <w:rsid w:val="0054786C"/>
    <w:rsid w:val="0055274F"/>
    <w:rsid w:val="00553DDD"/>
    <w:rsid w:val="00556BA1"/>
    <w:rsid w:val="00556CF2"/>
    <w:rsid w:val="00557DCD"/>
    <w:rsid w:val="005624ED"/>
    <w:rsid w:val="00562D6D"/>
    <w:rsid w:val="00581213"/>
    <w:rsid w:val="0059314C"/>
    <w:rsid w:val="005963E6"/>
    <w:rsid w:val="005A76F8"/>
    <w:rsid w:val="005A77D2"/>
    <w:rsid w:val="005B2385"/>
    <w:rsid w:val="005B6AD9"/>
    <w:rsid w:val="005B7757"/>
    <w:rsid w:val="005C0F38"/>
    <w:rsid w:val="005D0F50"/>
    <w:rsid w:val="005E2A59"/>
    <w:rsid w:val="0062338C"/>
    <w:rsid w:val="0062499A"/>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D639C"/>
    <w:rsid w:val="006E03A1"/>
    <w:rsid w:val="006E645D"/>
    <w:rsid w:val="006E7CF8"/>
    <w:rsid w:val="006F07EA"/>
    <w:rsid w:val="006F3504"/>
    <w:rsid w:val="006F3CE3"/>
    <w:rsid w:val="006F7399"/>
    <w:rsid w:val="006F7B51"/>
    <w:rsid w:val="00705A25"/>
    <w:rsid w:val="00705DF2"/>
    <w:rsid w:val="00706B9D"/>
    <w:rsid w:val="00706E31"/>
    <w:rsid w:val="007170F3"/>
    <w:rsid w:val="007233FE"/>
    <w:rsid w:val="007311CE"/>
    <w:rsid w:val="00734D73"/>
    <w:rsid w:val="00741DEB"/>
    <w:rsid w:val="007447AD"/>
    <w:rsid w:val="00745D65"/>
    <w:rsid w:val="00745DFA"/>
    <w:rsid w:val="0074780C"/>
    <w:rsid w:val="00750956"/>
    <w:rsid w:val="007535E5"/>
    <w:rsid w:val="00753A71"/>
    <w:rsid w:val="00756CEC"/>
    <w:rsid w:val="00757E5D"/>
    <w:rsid w:val="007640DA"/>
    <w:rsid w:val="0078002D"/>
    <w:rsid w:val="00784D76"/>
    <w:rsid w:val="00785BD8"/>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7F7522"/>
    <w:rsid w:val="008002D8"/>
    <w:rsid w:val="008019CB"/>
    <w:rsid w:val="00803C64"/>
    <w:rsid w:val="00814C47"/>
    <w:rsid w:val="00815764"/>
    <w:rsid w:val="00822F93"/>
    <w:rsid w:val="008240A0"/>
    <w:rsid w:val="00827A0F"/>
    <w:rsid w:val="00835CC2"/>
    <w:rsid w:val="00846219"/>
    <w:rsid w:val="00846EF8"/>
    <w:rsid w:val="00852896"/>
    <w:rsid w:val="008647F6"/>
    <w:rsid w:val="00865289"/>
    <w:rsid w:val="00867468"/>
    <w:rsid w:val="0087370A"/>
    <w:rsid w:val="00875F79"/>
    <w:rsid w:val="008814F9"/>
    <w:rsid w:val="00885B25"/>
    <w:rsid w:val="00892B05"/>
    <w:rsid w:val="00893A4E"/>
    <w:rsid w:val="0089764C"/>
    <w:rsid w:val="008A7AAA"/>
    <w:rsid w:val="008B0108"/>
    <w:rsid w:val="008B0609"/>
    <w:rsid w:val="008B701B"/>
    <w:rsid w:val="008C4819"/>
    <w:rsid w:val="008C7D6F"/>
    <w:rsid w:val="008D5457"/>
    <w:rsid w:val="008F0B52"/>
    <w:rsid w:val="00902F5C"/>
    <w:rsid w:val="00903BA1"/>
    <w:rsid w:val="00905F40"/>
    <w:rsid w:val="00917F5D"/>
    <w:rsid w:val="00925BF8"/>
    <w:rsid w:val="009272A0"/>
    <w:rsid w:val="009308FF"/>
    <w:rsid w:val="00930941"/>
    <w:rsid w:val="00933CCF"/>
    <w:rsid w:val="00934AFB"/>
    <w:rsid w:val="0093535B"/>
    <w:rsid w:val="0093716E"/>
    <w:rsid w:val="00937C58"/>
    <w:rsid w:val="00942AF6"/>
    <w:rsid w:val="009503C5"/>
    <w:rsid w:val="0095197B"/>
    <w:rsid w:val="00952789"/>
    <w:rsid w:val="0095421D"/>
    <w:rsid w:val="00960D2C"/>
    <w:rsid w:val="0096566C"/>
    <w:rsid w:val="00967621"/>
    <w:rsid w:val="00967E87"/>
    <w:rsid w:val="00970C6D"/>
    <w:rsid w:val="0097171F"/>
    <w:rsid w:val="00975637"/>
    <w:rsid w:val="009800E0"/>
    <w:rsid w:val="00984071"/>
    <w:rsid w:val="00985225"/>
    <w:rsid w:val="00997431"/>
    <w:rsid w:val="00997DA1"/>
    <w:rsid w:val="009A0975"/>
    <w:rsid w:val="009B52F8"/>
    <w:rsid w:val="009B5EFE"/>
    <w:rsid w:val="009C1C1F"/>
    <w:rsid w:val="009D648C"/>
    <w:rsid w:val="009E5E24"/>
    <w:rsid w:val="009F021C"/>
    <w:rsid w:val="00A02A05"/>
    <w:rsid w:val="00A04821"/>
    <w:rsid w:val="00A11A0D"/>
    <w:rsid w:val="00A1534A"/>
    <w:rsid w:val="00A15A45"/>
    <w:rsid w:val="00A15ADE"/>
    <w:rsid w:val="00A23914"/>
    <w:rsid w:val="00A24495"/>
    <w:rsid w:val="00A24514"/>
    <w:rsid w:val="00A30351"/>
    <w:rsid w:val="00A33325"/>
    <w:rsid w:val="00A3431A"/>
    <w:rsid w:val="00A3471E"/>
    <w:rsid w:val="00A34FC0"/>
    <w:rsid w:val="00A35DDE"/>
    <w:rsid w:val="00A360A5"/>
    <w:rsid w:val="00A36A39"/>
    <w:rsid w:val="00A45BB1"/>
    <w:rsid w:val="00A471DA"/>
    <w:rsid w:val="00A56A68"/>
    <w:rsid w:val="00A57224"/>
    <w:rsid w:val="00A66743"/>
    <w:rsid w:val="00A66B76"/>
    <w:rsid w:val="00A72160"/>
    <w:rsid w:val="00A756F3"/>
    <w:rsid w:val="00A81751"/>
    <w:rsid w:val="00A81C0D"/>
    <w:rsid w:val="00A84230"/>
    <w:rsid w:val="00A94620"/>
    <w:rsid w:val="00AB3B5C"/>
    <w:rsid w:val="00AC2D06"/>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524E5"/>
    <w:rsid w:val="00B616BB"/>
    <w:rsid w:val="00B61B01"/>
    <w:rsid w:val="00B72E24"/>
    <w:rsid w:val="00B91F7E"/>
    <w:rsid w:val="00B94300"/>
    <w:rsid w:val="00BA14E2"/>
    <w:rsid w:val="00BB0CA7"/>
    <w:rsid w:val="00BB550D"/>
    <w:rsid w:val="00BC29CD"/>
    <w:rsid w:val="00BC3E0E"/>
    <w:rsid w:val="00BE3789"/>
    <w:rsid w:val="00BF050E"/>
    <w:rsid w:val="00BF3ED2"/>
    <w:rsid w:val="00BF50B1"/>
    <w:rsid w:val="00BF554D"/>
    <w:rsid w:val="00C04E87"/>
    <w:rsid w:val="00C077A7"/>
    <w:rsid w:val="00C10B9D"/>
    <w:rsid w:val="00C12543"/>
    <w:rsid w:val="00C23DAE"/>
    <w:rsid w:val="00C256CA"/>
    <w:rsid w:val="00C34289"/>
    <w:rsid w:val="00C34327"/>
    <w:rsid w:val="00C4182E"/>
    <w:rsid w:val="00C47195"/>
    <w:rsid w:val="00C47F02"/>
    <w:rsid w:val="00C60FF2"/>
    <w:rsid w:val="00C72DDC"/>
    <w:rsid w:val="00C7524F"/>
    <w:rsid w:val="00C7588F"/>
    <w:rsid w:val="00C75BD7"/>
    <w:rsid w:val="00C81312"/>
    <w:rsid w:val="00C81F14"/>
    <w:rsid w:val="00C93BDD"/>
    <w:rsid w:val="00CA1A41"/>
    <w:rsid w:val="00CA451A"/>
    <w:rsid w:val="00CA4A06"/>
    <w:rsid w:val="00CA4E01"/>
    <w:rsid w:val="00CA4E4A"/>
    <w:rsid w:val="00CA5DCE"/>
    <w:rsid w:val="00CB0573"/>
    <w:rsid w:val="00CC1DFD"/>
    <w:rsid w:val="00CC6D4C"/>
    <w:rsid w:val="00CC7B84"/>
    <w:rsid w:val="00CD11D5"/>
    <w:rsid w:val="00CE323B"/>
    <w:rsid w:val="00CF1435"/>
    <w:rsid w:val="00CF4E05"/>
    <w:rsid w:val="00CF50C7"/>
    <w:rsid w:val="00CF6A11"/>
    <w:rsid w:val="00D0128F"/>
    <w:rsid w:val="00D02A3D"/>
    <w:rsid w:val="00D03D77"/>
    <w:rsid w:val="00D06013"/>
    <w:rsid w:val="00D07973"/>
    <w:rsid w:val="00D21B82"/>
    <w:rsid w:val="00D26952"/>
    <w:rsid w:val="00D40C17"/>
    <w:rsid w:val="00D41708"/>
    <w:rsid w:val="00D43A0D"/>
    <w:rsid w:val="00D4621B"/>
    <w:rsid w:val="00D4650A"/>
    <w:rsid w:val="00D56819"/>
    <w:rsid w:val="00D62EFD"/>
    <w:rsid w:val="00D62F29"/>
    <w:rsid w:val="00D64FCA"/>
    <w:rsid w:val="00D66577"/>
    <w:rsid w:val="00D754C9"/>
    <w:rsid w:val="00D76E69"/>
    <w:rsid w:val="00D84658"/>
    <w:rsid w:val="00D87B18"/>
    <w:rsid w:val="00DA2D0F"/>
    <w:rsid w:val="00DA654C"/>
    <w:rsid w:val="00DC3250"/>
    <w:rsid w:val="00DD56FC"/>
    <w:rsid w:val="00DE2E79"/>
    <w:rsid w:val="00DE4148"/>
    <w:rsid w:val="00DF19FA"/>
    <w:rsid w:val="00DF21A9"/>
    <w:rsid w:val="00DF3046"/>
    <w:rsid w:val="00DF52F3"/>
    <w:rsid w:val="00E06814"/>
    <w:rsid w:val="00E06897"/>
    <w:rsid w:val="00E0726A"/>
    <w:rsid w:val="00E10C3D"/>
    <w:rsid w:val="00E12477"/>
    <w:rsid w:val="00E14119"/>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A63F6"/>
    <w:rsid w:val="00EC17AE"/>
    <w:rsid w:val="00ED0942"/>
    <w:rsid w:val="00ED41A6"/>
    <w:rsid w:val="00EE458A"/>
    <w:rsid w:val="00EF5ED3"/>
    <w:rsid w:val="00F04101"/>
    <w:rsid w:val="00F1066F"/>
    <w:rsid w:val="00F10B48"/>
    <w:rsid w:val="00F149D9"/>
    <w:rsid w:val="00F155D4"/>
    <w:rsid w:val="00F15850"/>
    <w:rsid w:val="00F21F0C"/>
    <w:rsid w:val="00F2385B"/>
    <w:rsid w:val="00F26A88"/>
    <w:rsid w:val="00F33684"/>
    <w:rsid w:val="00F5114A"/>
    <w:rsid w:val="00F51CB8"/>
    <w:rsid w:val="00F56090"/>
    <w:rsid w:val="00F56FB4"/>
    <w:rsid w:val="00F642CD"/>
    <w:rsid w:val="00F65A2F"/>
    <w:rsid w:val="00F6619F"/>
    <w:rsid w:val="00F71DB1"/>
    <w:rsid w:val="00F847B7"/>
    <w:rsid w:val="00F85CB0"/>
    <w:rsid w:val="00F90CE6"/>
    <w:rsid w:val="00F90D89"/>
    <w:rsid w:val="00F921D5"/>
    <w:rsid w:val="00F94138"/>
    <w:rsid w:val="00F94D45"/>
    <w:rsid w:val="00FA10A0"/>
    <w:rsid w:val="00FA2242"/>
    <w:rsid w:val="00FC69A7"/>
    <w:rsid w:val="00FD18FB"/>
    <w:rsid w:val="00FD29B3"/>
    <w:rsid w:val="00FE428D"/>
    <w:rsid w:val="00FF3C27"/>
    <w:rsid w:val="00FF41BD"/>
    <w:rsid w:val="00FF4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41A296"/>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uiPriority w:val="99"/>
    <w:rsid w:val="00037E17"/>
    <w:pPr>
      <w:spacing w:before="120"/>
      <w:ind w:right="-2"/>
      <w:jc w:val="both"/>
    </w:pPr>
    <w:rPr>
      <w:sz w:val="22"/>
      <w:lang w:eastAsia="ru-RU"/>
    </w:rPr>
  </w:style>
  <w:style w:type="paragraph" w:styleId="HTML">
    <w:name w:val="HTML Preformatted"/>
    <w:basedOn w:val="a"/>
    <w:link w:val="HTML0"/>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rsid w:val="00865289"/>
    <w:rPr>
      <w:rFonts w:ascii="Courier New" w:hAnsi="Courier New" w:cs="Courier New"/>
      <w:lang w:val="ru-RU" w:eastAsia="ru-RU"/>
    </w:rPr>
  </w:style>
  <w:style w:type="table" w:styleId="ac">
    <w:name w:val="Table Grid"/>
    <w:basedOn w:val="a2"/>
    <w:uiPriority w:val="5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uiPriority w:val="99"/>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uiPriority w:val="99"/>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paragraph" w:customStyle="1" w:styleId="Standard">
    <w:name w:val="Standard"/>
    <w:rsid w:val="008C7D6F"/>
    <w:pPr>
      <w:widowControl w:val="0"/>
      <w:suppressAutoHyphens/>
    </w:pPr>
    <w:rPr>
      <w:rFonts w:ascii="Calibri" w:eastAsia="Lucida Sans Unicode" w:hAnsi="Calibri" w:cs="Tahoma"/>
      <w:color w:val="000000"/>
      <w:kern w:val="2"/>
      <w:sz w:val="24"/>
      <w:szCs w:val="24"/>
      <w:lang w:val="en-US" w:eastAsia="en-US" w:bidi="en-US"/>
    </w:rPr>
  </w:style>
  <w:style w:type="character" w:customStyle="1" w:styleId="15">
    <w:name w:val="Шрифт абзацу за промовчанням1"/>
    <w:rsid w:val="008C7D6F"/>
  </w:style>
  <w:style w:type="character" w:styleId="afa">
    <w:name w:val="FollowedHyperlink"/>
    <w:basedOn w:val="a1"/>
    <w:uiPriority w:val="99"/>
    <w:unhideWhenUsed/>
    <w:rsid w:val="000873BE"/>
    <w:rPr>
      <w:color w:val="954F72" w:themeColor="followedHyperlink"/>
      <w:u w:val="single"/>
    </w:rPr>
  </w:style>
  <w:style w:type="paragraph" w:styleId="afb">
    <w:name w:val="endnote text"/>
    <w:basedOn w:val="a"/>
    <w:link w:val="afc"/>
    <w:uiPriority w:val="99"/>
    <w:unhideWhenUsed/>
    <w:rsid w:val="000873BE"/>
    <w:rPr>
      <w:sz w:val="20"/>
      <w:szCs w:val="20"/>
    </w:rPr>
  </w:style>
  <w:style w:type="character" w:customStyle="1" w:styleId="afc">
    <w:name w:val="Текст кінцевої виноски Знак"/>
    <w:basedOn w:val="a1"/>
    <w:link w:val="afb"/>
    <w:uiPriority w:val="99"/>
    <w:rsid w:val="000873BE"/>
    <w:rPr>
      <w:lang w:eastAsia="ar-SA"/>
    </w:rPr>
  </w:style>
  <w:style w:type="paragraph" w:styleId="afd">
    <w:name w:val="annotation subject"/>
    <w:basedOn w:val="af7"/>
    <w:next w:val="af7"/>
    <w:link w:val="afe"/>
    <w:uiPriority w:val="99"/>
    <w:unhideWhenUsed/>
    <w:rsid w:val="000873BE"/>
    <w:pPr>
      <w:suppressAutoHyphens/>
      <w:spacing w:after="0"/>
    </w:pPr>
    <w:rPr>
      <w:rFonts w:ascii="Times New Roman" w:eastAsia="Times New Roman" w:hAnsi="Times New Roman" w:cs="Times New Roman"/>
      <w:b/>
      <w:bCs/>
      <w:lang w:eastAsia="ar-SA"/>
    </w:rPr>
  </w:style>
  <w:style w:type="character" w:customStyle="1" w:styleId="afe">
    <w:name w:val="Тема примітки Знак"/>
    <w:basedOn w:val="af8"/>
    <w:link w:val="afd"/>
    <w:uiPriority w:val="99"/>
    <w:rsid w:val="000873BE"/>
    <w:rPr>
      <w:rFonts w:asciiTheme="minorHAnsi" w:eastAsiaTheme="minorHAnsi" w:hAnsiTheme="minorHAnsi" w:cstheme="minorBidi"/>
      <w:b/>
      <w:bCs/>
      <w:lang w:eastAsia="ar-SA"/>
    </w:rPr>
  </w:style>
  <w:style w:type="paragraph" w:styleId="aff">
    <w:name w:val="No Spacing"/>
    <w:uiPriority w:val="1"/>
    <w:qFormat/>
    <w:rsid w:val="000873BE"/>
    <w:rPr>
      <w:rFonts w:ascii="Calibri" w:eastAsia="Calibri" w:hAnsi="Calibri"/>
      <w:sz w:val="22"/>
      <w:szCs w:val="22"/>
      <w:lang w:val="ru-RU" w:eastAsia="en-US"/>
    </w:rPr>
  </w:style>
  <w:style w:type="character" w:customStyle="1" w:styleId="aff0">
    <w:name w:val="Основний текст_"/>
    <w:link w:val="16"/>
    <w:semiHidden/>
    <w:locked/>
    <w:rsid w:val="000873BE"/>
    <w:rPr>
      <w:sz w:val="26"/>
      <w:szCs w:val="26"/>
      <w:shd w:val="clear" w:color="auto" w:fill="FFFFFF"/>
    </w:rPr>
  </w:style>
  <w:style w:type="paragraph" w:customStyle="1" w:styleId="16">
    <w:name w:val="Основний текст1"/>
    <w:basedOn w:val="a"/>
    <w:link w:val="aff0"/>
    <w:semiHidden/>
    <w:rsid w:val="000873BE"/>
    <w:pPr>
      <w:shd w:val="clear" w:color="auto" w:fill="FFFFFF"/>
      <w:suppressAutoHyphens w:val="0"/>
      <w:spacing w:before="660" w:after="300" w:line="324" w:lineRule="exact"/>
      <w:ind w:hanging="1060"/>
      <w:jc w:val="both"/>
    </w:pPr>
    <w:rPr>
      <w:sz w:val="26"/>
      <w:szCs w:val="26"/>
      <w:lang w:eastAsia="uk-UA"/>
    </w:rPr>
  </w:style>
  <w:style w:type="paragraph" w:customStyle="1" w:styleId="22">
    <w:name w:val="Абзац списка2"/>
    <w:basedOn w:val="a"/>
    <w:uiPriority w:val="99"/>
    <w:semiHidden/>
    <w:rsid w:val="000873BE"/>
    <w:pPr>
      <w:suppressAutoHyphens w:val="0"/>
      <w:spacing w:after="200" w:line="276" w:lineRule="auto"/>
      <w:ind w:left="720"/>
    </w:pPr>
    <w:rPr>
      <w:rFonts w:ascii="Calibri" w:hAnsi="Calibri" w:cs="Calibri"/>
      <w:sz w:val="22"/>
      <w:szCs w:val="22"/>
      <w:lang w:val="ru-RU" w:eastAsia="ru-RU"/>
    </w:rPr>
  </w:style>
  <w:style w:type="character" w:customStyle="1" w:styleId="Bodytext2">
    <w:name w:val="Body text (2)_"/>
    <w:link w:val="Bodytext20"/>
    <w:semiHidden/>
    <w:locked/>
    <w:rsid w:val="000873BE"/>
    <w:rPr>
      <w:rFonts w:ascii="Arial" w:eastAsia="Arial" w:hAnsi="Arial" w:cs="Arial"/>
      <w:sz w:val="26"/>
      <w:szCs w:val="26"/>
      <w:shd w:val="clear" w:color="auto" w:fill="FFFFFF"/>
    </w:rPr>
  </w:style>
  <w:style w:type="paragraph" w:customStyle="1" w:styleId="Bodytext20">
    <w:name w:val="Body text (2)"/>
    <w:basedOn w:val="a"/>
    <w:link w:val="Bodytext2"/>
    <w:semiHidden/>
    <w:rsid w:val="000873BE"/>
    <w:pPr>
      <w:widowControl w:val="0"/>
      <w:shd w:val="clear" w:color="auto" w:fill="FFFFFF"/>
      <w:suppressAutoHyphens w:val="0"/>
      <w:spacing w:line="336" w:lineRule="exact"/>
      <w:ind w:hanging="220"/>
      <w:jc w:val="both"/>
    </w:pPr>
    <w:rPr>
      <w:rFonts w:ascii="Arial" w:eastAsia="Arial" w:hAnsi="Arial" w:cs="Arial"/>
      <w:sz w:val="26"/>
      <w:szCs w:val="26"/>
      <w:lang w:eastAsia="uk-UA"/>
    </w:rPr>
  </w:style>
  <w:style w:type="paragraph" w:customStyle="1" w:styleId="paragraph">
    <w:name w:val="paragraph"/>
    <w:basedOn w:val="a"/>
    <w:uiPriority w:val="99"/>
    <w:semiHidden/>
    <w:rsid w:val="000873BE"/>
    <w:pPr>
      <w:suppressAutoHyphens w:val="0"/>
      <w:spacing w:before="100" w:beforeAutospacing="1" w:after="100" w:afterAutospacing="1"/>
    </w:pPr>
    <w:rPr>
      <w:lang w:eastAsia="uk-UA"/>
    </w:rPr>
  </w:style>
  <w:style w:type="character" w:styleId="aff1">
    <w:name w:val="endnote reference"/>
    <w:uiPriority w:val="99"/>
    <w:unhideWhenUsed/>
    <w:rsid w:val="000873BE"/>
    <w:rPr>
      <w:vertAlign w:val="superscript"/>
    </w:rPr>
  </w:style>
  <w:style w:type="character" w:customStyle="1" w:styleId="17">
    <w:name w:val="Тема примітки Знак1"/>
    <w:basedOn w:val="af8"/>
    <w:uiPriority w:val="99"/>
    <w:rsid w:val="000873BE"/>
    <w:rPr>
      <w:rFonts w:asciiTheme="minorHAnsi" w:eastAsiaTheme="minorHAnsi" w:hAnsiTheme="minorHAnsi" w:cstheme="minorBidi"/>
      <w:b/>
      <w:bCs/>
      <w:lang w:eastAsia="ar-SA"/>
    </w:rPr>
  </w:style>
  <w:style w:type="character" w:customStyle="1" w:styleId="normaltextrun">
    <w:name w:val="normaltextrun"/>
    <w:rsid w:val="000873BE"/>
  </w:style>
  <w:style w:type="character" w:customStyle="1" w:styleId="eop">
    <w:name w:val="eop"/>
    <w:rsid w:val="0008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487090914">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67911524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71626603">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993148482">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1994678682">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8E03E-5E23-47C7-B848-D650558E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121</Pages>
  <Words>39810</Words>
  <Characters>297045</Characters>
  <Application>Microsoft Office Word</Application>
  <DocSecurity>0</DocSecurity>
  <Lines>2475</Lines>
  <Paragraphs>672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7</cp:revision>
  <cp:lastPrinted>2025-12-04T14:58:00Z</cp:lastPrinted>
  <dcterms:created xsi:type="dcterms:W3CDTF">2026-02-13T13:17:00Z</dcterms:created>
  <dcterms:modified xsi:type="dcterms:W3CDTF">2026-05-26T07:35:00Z</dcterms:modified>
</cp:coreProperties>
</file>