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E2" w:rsidRDefault="001C0FE2" w:rsidP="001C0FE2">
      <w:pPr>
        <w:ind w:left="6372" w:firstLine="708"/>
        <w:jc w:val="both"/>
        <w:rPr>
          <w:rFonts w:ascii="Arial" w:hAnsi="Arial" w:cs="Arial"/>
          <w:sz w:val="26"/>
          <w:szCs w:val="26"/>
        </w:rPr>
      </w:pPr>
      <w:r>
        <w:rPr>
          <w:rFonts w:ascii="Arial" w:hAnsi="Arial" w:cs="Arial"/>
          <w:sz w:val="26"/>
          <w:szCs w:val="26"/>
        </w:rPr>
        <w:t xml:space="preserve">Додаток </w:t>
      </w:r>
    </w:p>
    <w:p w:rsidR="001C0FE2" w:rsidRDefault="008D5457" w:rsidP="001C0FE2">
      <w:pPr>
        <w:jc w:val="both"/>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 xml:space="preserve">до </w:t>
      </w:r>
      <w:r w:rsidR="001C0FE2">
        <w:rPr>
          <w:rFonts w:ascii="Arial" w:hAnsi="Arial" w:cs="Arial"/>
          <w:sz w:val="26"/>
          <w:szCs w:val="26"/>
        </w:rPr>
        <w:t>ухвал</w:t>
      </w:r>
      <w:r>
        <w:rPr>
          <w:rFonts w:ascii="Arial" w:hAnsi="Arial" w:cs="Arial"/>
          <w:sz w:val="26"/>
          <w:szCs w:val="26"/>
        </w:rPr>
        <w:t>и</w:t>
      </w:r>
      <w:r w:rsidR="001C0FE2">
        <w:rPr>
          <w:rFonts w:ascii="Arial" w:hAnsi="Arial" w:cs="Arial"/>
          <w:sz w:val="26"/>
          <w:szCs w:val="26"/>
        </w:rPr>
        <w:t xml:space="preserve"> міської ради</w:t>
      </w:r>
    </w:p>
    <w:p w:rsidR="0009432B" w:rsidRDefault="001C0FE2" w:rsidP="001C0FE2">
      <w:pPr>
        <w:ind w:left="5664" w:firstLine="708"/>
        <w:rPr>
          <w:rFonts w:ascii="Arial" w:hAnsi="Arial" w:cs="Arial"/>
          <w:sz w:val="26"/>
          <w:szCs w:val="26"/>
        </w:rPr>
      </w:pPr>
      <w:r>
        <w:rPr>
          <w:rFonts w:ascii="Arial" w:hAnsi="Arial" w:cs="Arial"/>
          <w:sz w:val="26"/>
          <w:szCs w:val="26"/>
        </w:rPr>
        <w:t>від _________ № ____</w:t>
      </w:r>
    </w:p>
    <w:p w:rsidR="00207C4F" w:rsidRDefault="00207C4F" w:rsidP="001C0FE2">
      <w:pPr>
        <w:ind w:left="5664" w:firstLine="708"/>
        <w:rPr>
          <w:rFonts w:ascii="Arial" w:hAnsi="Arial" w:cs="Arial"/>
          <w:sz w:val="26"/>
          <w:szCs w:val="26"/>
        </w:rPr>
      </w:pPr>
    </w:p>
    <w:p w:rsidR="00207C4F" w:rsidRDefault="00207C4F" w:rsidP="00207C4F">
      <w:pPr>
        <w:jc w:val="center"/>
        <w:rPr>
          <w:rFonts w:ascii="Arial" w:hAnsi="Arial" w:cs="Arial"/>
          <w:sz w:val="26"/>
          <w:szCs w:val="26"/>
        </w:rPr>
      </w:pPr>
      <w:r>
        <w:rPr>
          <w:rFonts w:ascii="Arial" w:hAnsi="Arial" w:cs="Arial"/>
          <w:sz w:val="26"/>
          <w:szCs w:val="26"/>
        </w:rPr>
        <w:t>НОВА РЕДАКЦІЯ</w:t>
      </w:r>
    </w:p>
    <w:p w:rsidR="00207C4F" w:rsidRDefault="00207C4F" w:rsidP="00207C4F">
      <w:pPr>
        <w:jc w:val="center"/>
        <w:rPr>
          <w:rFonts w:ascii="Arial" w:eastAsia="Arial" w:hAnsi="Arial" w:cs="Arial"/>
          <w:sz w:val="26"/>
          <w:szCs w:val="26"/>
        </w:rPr>
      </w:pPr>
      <w:r>
        <w:rPr>
          <w:rFonts w:ascii="Arial" w:hAnsi="Arial" w:cs="Arial"/>
          <w:sz w:val="26"/>
          <w:szCs w:val="26"/>
          <w:lang w:eastAsia="uk-UA"/>
        </w:rPr>
        <w:t xml:space="preserve">частини </w:t>
      </w:r>
      <w:r>
        <w:rPr>
          <w:rFonts w:ascii="Arial" w:hAnsi="Arial" w:cs="Arial"/>
          <w:sz w:val="26"/>
          <w:szCs w:val="26"/>
        </w:rPr>
        <w:t>2.2 "Повноваження управління соціального захисту департаменту гуманітарної політики" та частини 2.2.1 "Повноваження відділів соціального захисту управління соціального захисту департаменту гуманітарної політики" розділу ІХ "Повноваження виконавчих органів, які підпорядковані заступнику міського голови з гуманітарних питань"</w:t>
      </w:r>
      <w:r>
        <w:rPr>
          <w:rFonts w:ascii="Arial" w:hAnsi="Arial" w:cs="Arial"/>
          <w:sz w:val="26"/>
          <w:szCs w:val="26"/>
          <w:lang w:eastAsia="uk-UA"/>
        </w:rPr>
        <w:t xml:space="preserve"> </w:t>
      </w:r>
      <w:r>
        <w:rPr>
          <w:rFonts w:ascii="Arial" w:hAnsi="Arial" w:cs="Arial"/>
          <w:sz w:val="26"/>
          <w:szCs w:val="26"/>
        </w:rPr>
        <w:t>Положення про розмежування повноважень між виконавчими органами Львівської міської ради, затвердженого ухвалою міської ради від 08.07.2021 № 1081</w:t>
      </w:r>
    </w:p>
    <w:p w:rsidR="00207C4F" w:rsidRDefault="00207C4F" w:rsidP="00207C4F">
      <w:pPr>
        <w:rPr>
          <w:rFonts w:ascii="Arial" w:hAnsi="Arial" w:cs="Arial"/>
          <w:sz w:val="26"/>
          <w:szCs w:val="26"/>
        </w:rPr>
      </w:pPr>
    </w:p>
    <w:p w:rsidR="00207C4F" w:rsidRDefault="00207C4F" w:rsidP="00207C4F">
      <w:pPr>
        <w:ind w:firstLine="709"/>
        <w:jc w:val="center"/>
        <w:rPr>
          <w:rFonts w:ascii="Arial" w:hAnsi="Arial" w:cs="Arial"/>
          <w:b/>
          <w:sz w:val="26"/>
          <w:szCs w:val="26"/>
        </w:rPr>
      </w:pPr>
      <w:r>
        <w:rPr>
          <w:rFonts w:ascii="Arial" w:hAnsi="Arial" w:cs="Arial"/>
          <w:b/>
          <w:sz w:val="26"/>
          <w:szCs w:val="26"/>
        </w:rPr>
        <w:t>2.2. Повноваження управління соціального захисту</w:t>
      </w:r>
    </w:p>
    <w:p w:rsidR="00207C4F" w:rsidRDefault="00207C4F" w:rsidP="00207C4F">
      <w:pPr>
        <w:ind w:firstLine="709"/>
        <w:jc w:val="center"/>
        <w:rPr>
          <w:rFonts w:ascii="Arial" w:hAnsi="Arial" w:cs="Arial"/>
          <w:b/>
          <w:sz w:val="26"/>
          <w:szCs w:val="26"/>
        </w:rPr>
      </w:pPr>
      <w:r>
        <w:rPr>
          <w:rFonts w:ascii="Arial" w:hAnsi="Arial" w:cs="Arial"/>
          <w:b/>
          <w:sz w:val="26"/>
          <w:szCs w:val="26"/>
        </w:rPr>
        <w:t>департаменту гуманітарної політики</w:t>
      </w:r>
    </w:p>
    <w:p w:rsidR="00207C4F" w:rsidRDefault="00207C4F" w:rsidP="00207C4F">
      <w:pPr>
        <w:ind w:firstLine="709"/>
        <w:jc w:val="both"/>
        <w:rPr>
          <w:rFonts w:ascii="Arial" w:hAnsi="Arial" w:cs="Arial"/>
          <w:b/>
          <w:sz w:val="26"/>
          <w:szCs w:val="26"/>
        </w:rPr>
      </w:pPr>
    </w:p>
    <w:p w:rsidR="00207C4F" w:rsidRDefault="00207C4F" w:rsidP="00207C4F">
      <w:pPr>
        <w:ind w:firstLine="709"/>
        <w:jc w:val="both"/>
        <w:rPr>
          <w:rFonts w:ascii="Arial" w:hAnsi="Arial" w:cs="Arial"/>
          <w:bCs/>
          <w:sz w:val="26"/>
          <w:szCs w:val="26"/>
        </w:rPr>
      </w:pPr>
      <w:r>
        <w:rPr>
          <w:rFonts w:ascii="Arial" w:hAnsi="Arial" w:cs="Arial"/>
          <w:bCs/>
          <w:sz w:val="26"/>
          <w:szCs w:val="26"/>
        </w:rPr>
        <w:t>1. Внесення міській раді, виконавчому комітету та Львівському міському голові пропозицій про встановлення за кошти, передбачені у бюджеті Львівської міської територіальної громади і благодійних надходжень, додаткових до встановлених законодавством України гарантій щодо соціального захисту населення.</w:t>
      </w:r>
    </w:p>
    <w:p w:rsidR="00207C4F" w:rsidRDefault="00207C4F" w:rsidP="00207C4F">
      <w:pPr>
        <w:ind w:firstLine="709"/>
        <w:jc w:val="both"/>
        <w:rPr>
          <w:rFonts w:ascii="Arial" w:hAnsi="Arial" w:cs="Arial"/>
          <w:bCs/>
          <w:sz w:val="26"/>
          <w:szCs w:val="26"/>
        </w:rPr>
      </w:pPr>
      <w:r>
        <w:rPr>
          <w:rFonts w:ascii="Arial" w:hAnsi="Arial" w:cs="Arial"/>
          <w:bCs/>
          <w:sz w:val="26"/>
          <w:szCs w:val="26"/>
        </w:rPr>
        <w:t xml:space="preserve">2. Планування та реалізація місцевих програм соціального захисту, підтримки сім’ї, інтеграція </w:t>
      </w:r>
      <w:proofErr w:type="spellStart"/>
      <w:r>
        <w:rPr>
          <w:rFonts w:ascii="Arial" w:hAnsi="Arial" w:cs="Arial"/>
          <w:bCs/>
          <w:sz w:val="26"/>
          <w:szCs w:val="26"/>
        </w:rPr>
        <w:t>проєктів</w:t>
      </w:r>
      <w:proofErr w:type="spellEnd"/>
      <w:r>
        <w:rPr>
          <w:rFonts w:ascii="Arial" w:hAnsi="Arial" w:cs="Arial"/>
          <w:bCs/>
          <w:sz w:val="26"/>
          <w:szCs w:val="26"/>
        </w:rPr>
        <w:t xml:space="preserve"> / заходів, інших ініціатив громадського сектору в загальну систему соціального захисту.</w:t>
      </w:r>
    </w:p>
    <w:p w:rsidR="00207C4F" w:rsidRDefault="00207C4F" w:rsidP="00207C4F">
      <w:pPr>
        <w:ind w:firstLine="709"/>
        <w:jc w:val="both"/>
        <w:rPr>
          <w:rFonts w:ascii="Arial" w:hAnsi="Arial" w:cs="Arial"/>
          <w:bCs/>
          <w:sz w:val="26"/>
          <w:szCs w:val="26"/>
        </w:rPr>
      </w:pPr>
      <w:r>
        <w:rPr>
          <w:rFonts w:ascii="Arial" w:hAnsi="Arial" w:cs="Arial"/>
          <w:bCs/>
          <w:sz w:val="26"/>
          <w:szCs w:val="26"/>
        </w:rPr>
        <w:t xml:space="preserve">3. Визначення потреб населення Львівської міської територіальної громади у соціальних послугах, у тому числі із залученням надавачів соціальних послуг недержавного сектору, оприлюднення відповідних результатів; виконання регіональних програм у частині забезпечення потреб осіб / сімей у соціальних послугах, розроблених за результатами визначення потреб у соціальних послугах. </w:t>
      </w:r>
    </w:p>
    <w:p w:rsidR="00207C4F" w:rsidRDefault="00207C4F" w:rsidP="00207C4F">
      <w:pPr>
        <w:ind w:firstLine="709"/>
        <w:jc w:val="both"/>
        <w:rPr>
          <w:rFonts w:ascii="Arial" w:hAnsi="Arial" w:cs="Arial"/>
          <w:bCs/>
          <w:sz w:val="26"/>
          <w:szCs w:val="26"/>
        </w:rPr>
      </w:pPr>
      <w:r>
        <w:rPr>
          <w:rFonts w:ascii="Arial" w:hAnsi="Arial" w:cs="Arial"/>
          <w:bCs/>
          <w:sz w:val="26"/>
          <w:szCs w:val="26"/>
        </w:rPr>
        <w:t xml:space="preserve">4. Забезпечення на території Львівської міської територіальної громади за результатами оцінювання потреб особи / сім’ї надання базових соціальних послуг особам / сім’ям відповідно до їхніх потреб, вжиття заходів з надання інших соціальних послуг таким особам / сім’ям шляхом закупівлі соціальних послуг, у тому числі через залучення надавачів соціальних послуг приватної власності (шляхом соціального замовлення, державно-приватного партнерства, конкурсу соціальних </w:t>
      </w:r>
      <w:proofErr w:type="spellStart"/>
      <w:r>
        <w:rPr>
          <w:rFonts w:ascii="Arial" w:hAnsi="Arial" w:cs="Arial"/>
          <w:bCs/>
          <w:sz w:val="26"/>
          <w:szCs w:val="26"/>
        </w:rPr>
        <w:t>проєктів</w:t>
      </w:r>
      <w:proofErr w:type="spellEnd"/>
      <w:r>
        <w:rPr>
          <w:rFonts w:ascii="Arial" w:hAnsi="Arial" w:cs="Arial"/>
          <w:bCs/>
          <w:sz w:val="26"/>
          <w:szCs w:val="26"/>
        </w:rPr>
        <w:t>, соціальних програм тощо), та/або на умовах договору з уповноваженими органами та/або направлення у порядку взаємодії суб’єктів системи надання соціальних послуг до надавачів соціальних послуг для надання послуг за рахунок отримувача або третіх осіб.</w:t>
      </w:r>
    </w:p>
    <w:p w:rsidR="00207C4F" w:rsidRDefault="00207C4F" w:rsidP="00207C4F">
      <w:pPr>
        <w:ind w:firstLine="709"/>
        <w:jc w:val="both"/>
        <w:rPr>
          <w:rFonts w:ascii="Arial" w:hAnsi="Arial" w:cs="Arial"/>
          <w:bCs/>
          <w:sz w:val="26"/>
          <w:szCs w:val="26"/>
        </w:rPr>
      </w:pPr>
      <w:r>
        <w:rPr>
          <w:rFonts w:ascii="Arial" w:hAnsi="Arial" w:cs="Arial"/>
          <w:bCs/>
          <w:sz w:val="26"/>
          <w:szCs w:val="26"/>
        </w:rPr>
        <w:t>5. Надання пропозицій щодо визначення особливостей надання соціальних послуг на території Львівської міської територіальної громади у разі введення надзвичайного або воєнного стану в Україні або окремих її місцевостях.</w:t>
      </w:r>
    </w:p>
    <w:p w:rsidR="00207C4F" w:rsidRDefault="00207C4F" w:rsidP="00207C4F">
      <w:pPr>
        <w:ind w:firstLine="709"/>
        <w:jc w:val="both"/>
        <w:rPr>
          <w:rFonts w:ascii="Arial" w:hAnsi="Arial" w:cs="Arial"/>
          <w:bCs/>
          <w:sz w:val="26"/>
          <w:szCs w:val="26"/>
        </w:rPr>
      </w:pPr>
      <w:r>
        <w:rPr>
          <w:rFonts w:ascii="Arial" w:hAnsi="Arial" w:cs="Arial"/>
          <w:bCs/>
          <w:sz w:val="26"/>
          <w:szCs w:val="26"/>
        </w:rPr>
        <w:t xml:space="preserve">6. Координація діяльності суб’єктів системи надання соціальних послуг на місцевому рівні, забезпечення діяльності осіб, відповідальних за організацію </w:t>
      </w:r>
      <w:r w:rsidRPr="00BD5115">
        <w:rPr>
          <w:rFonts w:ascii="Arial" w:hAnsi="Arial" w:cs="Arial"/>
          <w:bCs/>
          <w:sz w:val="26"/>
          <w:szCs w:val="26"/>
        </w:rPr>
        <w:t xml:space="preserve">та ведення випадку, відповідно </w:t>
      </w:r>
      <w:r>
        <w:rPr>
          <w:rFonts w:ascii="Arial" w:hAnsi="Arial" w:cs="Arial"/>
          <w:bCs/>
          <w:sz w:val="26"/>
          <w:szCs w:val="26"/>
        </w:rPr>
        <w:t>до Закону України "Про соціальні послуги".</w:t>
      </w:r>
    </w:p>
    <w:p w:rsidR="00207C4F" w:rsidRDefault="00207C4F" w:rsidP="00207C4F">
      <w:pPr>
        <w:ind w:firstLine="709"/>
        <w:jc w:val="both"/>
        <w:rPr>
          <w:rFonts w:ascii="Arial" w:hAnsi="Arial" w:cs="Arial"/>
          <w:bCs/>
          <w:sz w:val="26"/>
          <w:szCs w:val="26"/>
        </w:rPr>
      </w:pPr>
      <w:r>
        <w:rPr>
          <w:rFonts w:ascii="Arial" w:hAnsi="Arial" w:cs="Arial"/>
          <w:bCs/>
          <w:sz w:val="26"/>
          <w:szCs w:val="26"/>
        </w:rPr>
        <w:lastRenderedPageBreak/>
        <w:t>7. Здійснення моніторингу надання соціальних послуг відповідно до законодавства України, оцінки їхньої якості, оприлюднення відповідних результатів.</w:t>
      </w:r>
    </w:p>
    <w:p w:rsidR="00207C4F" w:rsidRDefault="00207C4F" w:rsidP="00207C4F">
      <w:pPr>
        <w:ind w:firstLine="709"/>
        <w:jc w:val="both"/>
        <w:rPr>
          <w:rFonts w:ascii="Arial" w:hAnsi="Arial" w:cs="Arial"/>
          <w:bCs/>
          <w:sz w:val="26"/>
          <w:szCs w:val="26"/>
        </w:rPr>
      </w:pPr>
      <w:r>
        <w:rPr>
          <w:rFonts w:ascii="Arial" w:hAnsi="Arial" w:cs="Arial"/>
          <w:bCs/>
          <w:sz w:val="26"/>
          <w:szCs w:val="26"/>
        </w:rPr>
        <w:t xml:space="preserve">8. Розвиток взаємодії надавачів соціальних послуг та органів, установ, закладів та інших суб’єктів, які у межах своєї компетенції надають на території Львівської міської територіальної громади допомогу вразливим групам населення та особам / сім’ям, які перебувають у складних життєвих обставинах, та/або здійснюють їхній захист. </w:t>
      </w:r>
    </w:p>
    <w:p w:rsidR="00207C4F" w:rsidRDefault="00207C4F" w:rsidP="00207C4F">
      <w:pPr>
        <w:ind w:firstLine="709"/>
        <w:jc w:val="both"/>
        <w:rPr>
          <w:rFonts w:ascii="Arial" w:hAnsi="Arial" w:cs="Arial"/>
          <w:bCs/>
          <w:sz w:val="26"/>
          <w:szCs w:val="26"/>
        </w:rPr>
      </w:pPr>
      <w:r>
        <w:rPr>
          <w:rFonts w:ascii="Arial" w:hAnsi="Arial" w:cs="Arial"/>
          <w:bCs/>
          <w:sz w:val="26"/>
          <w:szCs w:val="26"/>
        </w:rPr>
        <w:t xml:space="preserve">9. Інформування населення Львівської міської територіальної громади про перелік соціальних послуг, їхній зміст і порядок надання. Збір, аналіз та поширення відповідно до законодавства України інформації щодо надання соціальних послуг, сприяння впровадженню кращого досвіду надання соціальних послуг. </w:t>
      </w:r>
    </w:p>
    <w:p w:rsidR="00207C4F" w:rsidRDefault="00207C4F" w:rsidP="00207C4F">
      <w:pPr>
        <w:ind w:firstLine="709"/>
        <w:jc w:val="both"/>
        <w:rPr>
          <w:rFonts w:ascii="Arial" w:hAnsi="Arial" w:cs="Arial"/>
          <w:bCs/>
          <w:sz w:val="26"/>
          <w:szCs w:val="26"/>
        </w:rPr>
      </w:pPr>
      <w:r>
        <w:rPr>
          <w:rFonts w:ascii="Arial" w:hAnsi="Arial" w:cs="Arial"/>
          <w:bCs/>
          <w:sz w:val="26"/>
          <w:szCs w:val="26"/>
        </w:rPr>
        <w:t>1</w:t>
      </w:r>
      <w:r w:rsidR="009104BF">
        <w:rPr>
          <w:rFonts w:ascii="Arial" w:hAnsi="Arial" w:cs="Arial"/>
          <w:bCs/>
          <w:sz w:val="26"/>
          <w:szCs w:val="26"/>
        </w:rPr>
        <w:t>0</w:t>
      </w:r>
      <w:r>
        <w:rPr>
          <w:rFonts w:ascii="Arial" w:hAnsi="Arial" w:cs="Arial"/>
          <w:bCs/>
          <w:sz w:val="26"/>
          <w:szCs w:val="26"/>
        </w:rPr>
        <w:t>. Забезпечення фінансування у встановленому порядку компенсації за догляд фізичним особам, які надають соціальні послуги з догляду, а також інших видів державних допомог чи компенсацій.</w:t>
      </w:r>
    </w:p>
    <w:p w:rsidR="00207C4F" w:rsidRDefault="00207C4F" w:rsidP="00207C4F">
      <w:pPr>
        <w:ind w:firstLine="709"/>
        <w:jc w:val="both"/>
        <w:rPr>
          <w:rFonts w:ascii="Arial" w:hAnsi="Arial" w:cs="Arial"/>
          <w:bCs/>
          <w:sz w:val="26"/>
          <w:szCs w:val="26"/>
        </w:rPr>
      </w:pPr>
      <w:r>
        <w:rPr>
          <w:rFonts w:ascii="Arial" w:hAnsi="Arial" w:cs="Arial"/>
          <w:bCs/>
          <w:sz w:val="26"/>
          <w:szCs w:val="26"/>
        </w:rPr>
        <w:t>1</w:t>
      </w:r>
      <w:r w:rsidR="009104BF">
        <w:rPr>
          <w:rFonts w:ascii="Arial" w:hAnsi="Arial" w:cs="Arial"/>
          <w:bCs/>
          <w:sz w:val="26"/>
          <w:szCs w:val="26"/>
        </w:rPr>
        <w:t>1</w:t>
      </w:r>
      <w:r>
        <w:rPr>
          <w:rFonts w:ascii="Arial" w:hAnsi="Arial" w:cs="Arial"/>
          <w:bCs/>
          <w:sz w:val="26"/>
          <w:szCs w:val="26"/>
        </w:rPr>
        <w:t>. Забезпечення на території Львівської міської територіальної громади реалізації державної ветеранської політики, зокрема щодо соціального захисту ветеранів війни, постраждалих учасників Революції Гідності, осіб, які мають особливі заслуги перед Батьківщиною, членів сімей таких осіб і членів сімей загиблих (померлих) ветеранів війни, членів сімей загиблих (померлих) Захисників і Захисниць України, а також забезпечення прав і свобод зазначених осіб під час переходу від військової служби до цивільного життя.</w:t>
      </w:r>
    </w:p>
    <w:p w:rsidR="00207C4F" w:rsidRDefault="00207C4F" w:rsidP="00207C4F">
      <w:pPr>
        <w:ind w:firstLine="709"/>
        <w:jc w:val="both"/>
        <w:rPr>
          <w:rFonts w:ascii="Arial" w:hAnsi="Arial" w:cs="Arial"/>
          <w:bCs/>
          <w:sz w:val="26"/>
          <w:szCs w:val="26"/>
        </w:rPr>
      </w:pPr>
      <w:r>
        <w:rPr>
          <w:rFonts w:ascii="Arial" w:hAnsi="Arial" w:cs="Arial"/>
          <w:bCs/>
          <w:sz w:val="26"/>
          <w:szCs w:val="26"/>
        </w:rPr>
        <w:t>1</w:t>
      </w:r>
      <w:r w:rsidR="009104BF">
        <w:rPr>
          <w:rFonts w:ascii="Arial" w:hAnsi="Arial" w:cs="Arial"/>
          <w:bCs/>
          <w:sz w:val="26"/>
          <w:szCs w:val="26"/>
        </w:rPr>
        <w:t>2</w:t>
      </w:r>
      <w:r>
        <w:rPr>
          <w:rFonts w:ascii="Arial" w:hAnsi="Arial" w:cs="Arial"/>
          <w:bCs/>
          <w:sz w:val="26"/>
          <w:szCs w:val="26"/>
        </w:rPr>
        <w:t xml:space="preserve">. Організація, методичне керівництво та проведення моніторингу щодо санаторно-курортного лікування ветеранів війни та членів їхніх сімей, осіб з інвалідністю та осіб, які постраждали внаслідок Чорнобильської катастрофи, а також виплати грошових компенсацій замість санаторно-курортної путівки та вартості самостійного санаторно-курортного лікування деяким категоріям громадян. </w:t>
      </w:r>
    </w:p>
    <w:p w:rsidR="00207C4F" w:rsidRDefault="00207C4F" w:rsidP="00207C4F">
      <w:pPr>
        <w:ind w:firstLine="709"/>
        <w:jc w:val="both"/>
        <w:rPr>
          <w:rFonts w:ascii="Arial" w:hAnsi="Arial" w:cs="Arial"/>
          <w:bCs/>
          <w:sz w:val="26"/>
          <w:szCs w:val="26"/>
        </w:rPr>
      </w:pPr>
      <w:r>
        <w:rPr>
          <w:rFonts w:ascii="Arial" w:hAnsi="Arial" w:cs="Arial"/>
          <w:bCs/>
          <w:sz w:val="26"/>
          <w:szCs w:val="26"/>
        </w:rPr>
        <w:t>1</w:t>
      </w:r>
      <w:r w:rsidR="009104BF">
        <w:rPr>
          <w:rFonts w:ascii="Arial" w:hAnsi="Arial" w:cs="Arial"/>
          <w:bCs/>
          <w:sz w:val="26"/>
          <w:szCs w:val="26"/>
        </w:rPr>
        <w:t>3</w:t>
      </w:r>
      <w:r>
        <w:rPr>
          <w:rFonts w:ascii="Arial" w:hAnsi="Arial" w:cs="Arial"/>
          <w:bCs/>
          <w:sz w:val="26"/>
          <w:szCs w:val="26"/>
        </w:rPr>
        <w:t>. Організація роботи у сфері соціальної роботи з багатодітними сім’ями (у тому числі щодо встановлення статусу та видачі посвідчень батькам багатодітної сім’ї та дитини з багатодітної сім’ї).</w:t>
      </w:r>
    </w:p>
    <w:p w:rsidR="00207C4F" w:rsidRDefault="00207C4F" w:rsidP="00207C4F">
      <w:pPr>
        <w:ind w:firstLine="709"/>
        <w:jc w:val="both"/>
        <w:rPr>
          <w:rFonts w:ascii="Arial" w:hAnsi="Arial" w:cs="Arial"/>
          <w:bCs/>
          <w:sz w:val="26"/>
          <w:szCs w:val="26"/>
        </w:rPr>
      </w:pPr>
      <w:r>
        <w:rPr>
          <w:rFonts w:ascii="Arial" w:hAnsi="Arial" w:cs="Arial"/>
          <w:bCs/>
          <w:sz w:val="26"/>
          <w:szCs w:val="26"/>
        </w:rPr>
        <w:t>1</w:t>
      </w:r>
      <w:r w:rsidR="009104BF">
        <w:rPr>
          <w:rFonts w:ascii="Arial" w:hAnsi="Arial" w:cs="Arial"/>
          <w:bCs/>
          <w:sz w:val="26"/>
          <w:szCs w:val="26"/>
        </w:rPr>
        <w:t>4</w:t>
      </w:r>
      <w:r>
        <w:rPr>
          <w:rFonts w:ascii="Arial" w:hAnsi="Arial" w:cs="Arial"/>
          <w:bCs/>
          <w:sz w:val="26"/>
          <w:szCs w:val="26"/>
        </w:rPr>
        <w:t>. Організація та координація роботи відділів соціального захисту, пов'язаної із наданням статусу особи з інвалідністю внаслідок війни та члена сім’ї загиблого (померлого) ветерана війни, члена сім’ї загиблого (померлого) Захисника та Захисниці України, постраждалого учасника Революції Гідності.</w:t>
      </w:r>
    </w:p>
    <w:p w:rsidR="00207C4F" w:rsidRDefault="00207C4F" w:rsidP="00207C4F">
      <w:pPr>
        <w:ind w:firstLine="709"/>
        <w:jc w:val="both"/>
        <w:rPr>
          <w:rFonts w:ascii="Arial" w:hAnsi="Arial" w:cs="Arial"/>
          <w:bCs/>
          <w:sz w:val="26"/>
          <w:szCs w:val="26"/>
        </w:rPr>
      </w:pPr>
      <w:r>
        <w:rPr>
          <w:rFonts w:ascii="Arial" w:hAnsi="Arial" w:cs="Arial"/>
          <w:bCs/>
          <w:sz w:val="26"/>
          <w:szCs w:val="26"/>
        </w:rPr>
        <w:t>1</w:t>
      </w:r>
      <w:r w:rsidR="009104BF">
        <w:rPr>
          <w:rFonts w:ascii="Arial" w:hAnsi="Arial" w:cs="Arial"/>
          <w:bCs/>
          <w:sz w:val="26"/>
          <w:szCs w:val="26"/>
        </w:rPr>
        <w:t>5</w:t>
      </w:r>
      <w:r>
        <w:rPr>
          <w:rFonts w:ascii="Arial" w:hAnsi="Arial" w:cs="Arial"/>
          <w:bCs/>
          <w:sz w:val="26"/>
          <w:szCs w:val="26"/>
        </w:rPr>
        <w:t>. Здійснення заходів щодо соціальної підтримки осіб з інвалідністю; дітей-сиріт; дітей, позбавлених батьківського піклування; дітей з малозабезпечених сімей; осіб, які брали участь в антитерористичній операції</w:t>
      </w:r>
      <w:r w:rsidR="00293F0A">
        <w:rPr>
          <w:rFonts w:ascii="Arial" w:hAnsi="Arial" w:cs="Arial"/>
          <w:bCs/>
          <w:sz w:val="26"/>
          <w:szCs w:val="26"/>
        </w:rPr>
        <w:t xml:space="preserve"> </w:t>
      </w:r>
      <w:r>
        <w:rPr>
          <w:rFonts w:ascii="Arial" w:hAnsi="Arial" w:cs="Arial"/>
          <w:bCs/>
          <w:sz w:val="26"/>
          <w:szCs w:val="26"/>
        </w:rPr>
        <w:t>/ операції об’єднаних сил,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таких осіб, членів сімей загиблих (померлих) таких осіб; багатодітних родин; осіб, які постраждали внаслідок Чорнобильської катастрофи; реабілітованих осіб та інших категорій громадян.</w:t>
      </w:r>
    </w:p>
    <w:p w:rsidR="00207C4F" w:rsidRDefault="00207C4F" w:rsidP="00207C4F">
      <w:pPr>
        <w:ind w:firstLine="709"/>
        <w:jc w:val="both"/>
        <w:rPr>
          <w:rFonts w:ascii="Arial" w:hAnsi="Arial" w:cs="Arial"/>
          <w:bCs/>
          <w:sz w:val="26"/>
          <w:szCs w:val="26"/>
        </w:rPr>
      </w:pPr>
      <w:r>
        <w:rPr>
          <w:rFonts w:ascii="Arial" w:hAnsi="Arial" w:cs="Arial"/>
          <w:bCs/>
          <w:sz w:val="26"/>
          <w:szCs w:val="26"/>
        </w:rPr>
        <w:t>1</w:t>
      </w:r>
      <w:r w:rsidR="009104BF">
        <w:rPr>
          <w:rFonts w:ascii="Arial" w:hAnsi="Arial" w:cs="Arial"/>
          <w:bCs/>
          <w:sz w:val="26"/>
          <w:szCs w:val="26"/>
        </w:rPr>
        <w:t>6</w:t>
      </w:r>
      <w:r>
        <w:rPr>
          <w:rFonts w:ascii="Arial" w:hAnsi="Arial" w:cs="Arial"/>
          <w:bCs/>
          <w:sz w:val="26"/>
          <w:szCs w:val="26"/>
        </w:rPr>
        <w:t xml:space="preserve">. Участь у роботі моніторингових груп при районних адміністраціях Львівської міської ради для визначення переліку житлових приміщень осіб з </w:t>
      </w:r>
      <w:r>
        <w:rPr>
          <w:rFonts w:ascii="Arial" w:hAnsi="Arial" w:cs="Arial"/>
          <w:bCs/>
          <w:sz w:val="26"/>
          <w:szCs w:val="26"/>
        </w:rPr>
        <w:lastRenderedPageBreak/>
        <w:t>інвалідністю у кріслах колісних та осіб з інвалідністю 1 групи з порушенням зору, які потребують забезпечення засобами доступності.</w:t>
      </w:r>
    </w:p>
    <w:p w:rsidR="00207C4F" w:rsidRDefault="00207C4F" w:rsidP="00207C4F">
      <w:pPr>
        <w:ind w:firstLine="709"/>
        <w:jc w:val="both"/>
        <w:rPr>
          <w:rFonts w:ascii="Arial" w:hAnsi="Arial" w:cs="Arial"/>
          <w:bCs/>
          <w:sz w:val="26"/>
          <w:szCs w:val="26"/>
        </w:rPr>
      </w:pPr>
      <w:r>
        <w:rPr>
          <w:rFonts w:ascii="Arial" w:hAnsi="Arial" w:cs="Arial"/>
          <w:bCs/>
          <w:sz w:val="26"/>
          <w:szCs w:val="26"/>
        </w:rPr>
        <w:t>1</w:t>
      </w:r>
      <w:r w:rsidR="009104BF">
        <w:rPr>
          <w:rFonts w:ascii="Arial" w:hAnsi="Arial" w:cs="Arial"/>
          <w:bCs/>
          <w:sz w:val="26"/>
          <w:szCs w:val="26"/>
        </w:rPr>
        <w:t>7</w:t>
      </w:r>
      <w:r>
        <w:rPr>
          <w:rFonts w:ascii="Arial" w:hAnsi="Arial" w:cs="Arial"/>
          <w:bCs/>
          <w:sz w:val="26"/>
          <w:szCs w:val="26"/>
        </w:rPr>
        <w:t xml:space="preserve">. Забезпечення надання та фінансування у встановленому порядку допомог, пільг, компенсацій, муніципальних субсидій, доплат тощо за кошти, передбачені у бюджеті Львівської міської територіальної громади. </w:t>
      </w:r>
    </w:p>
    <w:p w:rsidR="00207C4F" w:rsidRDefault="00207C4F" w:rsidP="00207C4F">
      <w:pPr>
        <w:ind w:firstLine="709"/>
        <w:jc w:val="both"/>
        <w:rPr>
          <w:rFonts w:ascii="Arial" w:hAnsi="Arial" w:cs="Arial"/>
          <w:bCs/>
          <w:sz w:val="26"/>
          <w:szCs w:val="26"/>
        </w:rPr>
      </w:pPr>
      <w:r>
        <w:rPr>
          <w:rFonts w:ascii="Arial" w:hAnsi="Arial" w:cs="Arial"/>
          <w:bCs/>
          <w:sz w:val="26"/>
          <w:szCs w:val="26"/>
        </w:rPr>
        <w:t>1</w:t>
      </w:r>
      <w:r w:rsidR="009104BF">
        <w:rPr>
          <w:rFonts w:ascii="Arial" w:hAnsi="Arial" w:cs="Arial"/>
          <w:bCs/>
          <w:sz w:val="26"/>
          <w:szCs w:val="26"/>
        </w:rPr>
        <w:t>8</w:t>
      </w:r>
      <w:r>
        <w:rPr>
          <w:rFonts w:ascii="Arial" w:hAnsi="Arial" w:cs="Arial"/>
          <w:bCs/>
          <w:sz w:val="26"/>
          <w:szCs w:val="26"/>
        </w:rPr>
        <w:t>. Забезпечення надання фінансової допомоги закладам (установам тощо), у яких проживають діти-сироти, діти, позбавлені батьківського піклування, та особи з їх числа.</w:t>
      </w:r>
    </w:p>
    <w:p w:rsidR="00207C4F" w:rsidRDefault="009104BF" w:rsidP="00207C4F">
      <w:pPr>
        <w:ind w:firstLine="709"/>
        <w:jc w:val="both"/>
        <w:rPr>
          <w:rFonts w:ascii="Arial" w:hAnsi="Arial" w:cs="Arial"/>
          <w:bCs/>
          <w:sz w:val="26"/>
          <w:szCs w:val="26"/>
        </w:rPr>
      </w:pPr>
      <w:r>
        <w:rPr>
          <w:rFonts w:ascii="Arial" w:hAnsi="Arial" w:cs="Arial"/>
          <w:bCs/>
          <w:sz w:val="26"/>
          <w:szCs w:val="26"/>
        </w:rPr>
        <w:t>19</w:t>
      </w:r>
      <w:r w:rsidR="00207C4F">
        <w:rPr>
          <w:rFonts w:ascii="Arial" w:hAnsi="Arial" w:cs="Arial"/>
          <w:bCs/>
          <w:sz w:val="26"/>
          <w:szCs w:val="26"/>
        </w:rPr>
        <w:t xml:space="preserve">. Співпраця з громадськими, благодійними, релігійними та іншими організаціями, фізичними та юридичними особами щодо надання соціальних послуг соціального спрямування категоріям громадян, які їх потребують, в частині реалізації заходів, </w:t>
      </w:r>
      <w:proofErr w:type="spellStart"/>
      <w:r w:rsidR="00207C4F">
        <w:rPr>
          <w:rFonts w:ascii="Arial" w:hAnsi="Arial" w:cs="Arial"/>
          <w:bCs/>
          <w:sz w:val="26"/>
          <w:szCs w:val="26"/>
        </w:rPr>
        <w:t>проєктів</w:t>
      </w:r>
      <w:proofErr w:type="spellEnd"/>
      <w:r w:rsidR="00207C4F">
        <w:rPr>
          <w:rFonts w:ascii="Arial" w:hAnsi="Arial" w:cs="Arial"/>
          <w:bCs/>
          <w:sz w:val="26"/>
          <w:szCs w:val="26"/>
        </w:rPr>
        <w:t xml:space="preserve"> інших ініціатив, у тому числі за кошти Львівської міської територіальної громади на умовах, визначених законодавством України.</w:t>
      </w:r>
    </w:p>
    <w:p w:rsidR="00207C4F" w:rsidRDefault="00207C4F" w:rsidP="00207C4F">
      <w:pPr>
        <w:ind w:firstLine="709"/>
        <w:jc w:val="both"/>
        <w:rPr>
          <w:rFonts w:ascii="Arial" w:hAnsi="Arial" w:cs="Arial"/>
          <w:bCs/>
          <w:sz w:val="26"/>
          <w:szCs w:val="26"/>
        </w:rPr>
      </w:pPr>
      <w:r>
        <w:rPr>
          <w:rFonts w:ascii="Arial" w:hAnsi="Arial" w:cs="Arial"/>
          <w:bCs/>
          <w:sz w:val="26"/>
          <w:szCs w:val="26"/>
        </w:rPr>
        <w:t>2</w:t>
      </w:r>
      <w:r w:rsidR="009104BF">
        <w:rPr>
          <w:rFonts w:ascii="Arial" w:hAnsi="Arial" w:cs="Arial"/>
          <w:bCs/>
          <w:sz w:val="26"/>
          <w:szCs w:val="26"/>
        </w:rPr>
        <w:t>0</w:t>
      </w:r>
      <w:r>
        <w:rPr>
          <w:rFonts w:ascii="Arial" w:hAnsi="Arial" w:cs="Arial"/>
          <w:bCs/>
          <w:sz w:val="26"/>
          <w:szCs w:val="26"/>
        </w:rPr>
        <w:t>. Забезпечення діяльності комісій з питань соціального захисту  Львівської міської територіальної громади та/або участі в інших комісіях, відповідно до делегованих управлінню повноважень.</w:t>
      </w:r>
    </w:p>
    <w:p w:rsidR="00207C4F" w:rsidRDefault="00207C4F" w:rsidP="00207C4F">
      <w:pPr>
        <w:ind w:firstLine="709"/>
        <w:jc w:val="both"/>
        <w:rPr>
          <w:rFonts w:ascii="Arial" w:hAnsi="Arial" w:cs="Arial"/>
          <w:bCs/>
          <w:sz w:val="26"/>
          <w:szCs w:val="26"/>
        </w:rPr>
      </w:pPr>
      <w:r>
        <w:rPr>
          <w:rFonts w:ascii="Arial" w:hAnsi="Arial" w:cs="Arial"/>
          <w:bCs/>
          <w:sz w:val="26"/>
          <w:szCs w:val="26"/>
        </w:rPr>
        <w:t>2</w:t>
      </w:r>
      <w:r w:rsidR="009104BF">
        <w:rPr>
          <w:rFonts w:ascii="Arial" w:hAnsi="Arial" w:cs="Arial"/>
          <w:bCs/>
          <w:sz w:val="26"/>
          <w:szCs w:val="26"/>
        </w:rPr>
        <w:t>1</w:t>
      </w:r>
      <w:r>
        <w:rPr>
          <w:rFonts w:ascii="Arial" w:hAnsi="Arial" w:cs="Arial"/>
          <w:bCs/>
          <w:sz w:val="26"/>
          <w:szCs w:val="26"/>
        </w:rPr>
        <w:t>. Організація, координація та контроль за роботою відділів соціального захисту управління та підпорядкованих управлінню установ.</w:t>
      </w:r>
    </w:p>
    <w:p w:rsidR="00207C4F" w:rsidRDefault="00207C4F" w:rsidP="00207C4F">
      <w:pPr>
        <w:ind w:firstLine="709"/>
        <w:jc w:val="both"/>
        <w:rPr>
          <w:rFonts w:ascii="Arial" w:hAnsi="Arial" w:cs="Arial"/>
          <w:bCs/>
          <w:sz w:val="26"/>
          <w:szCs w:val="26"/>
        </w:rPr>
      </w:pPr>
      <w:r>
        <w:rPr>
          <w:rFonts w:ascii="Arial" w:hAnsi="Arial" w:cs="Arial"/>
          <w:bCs/>
          <w:sz w:val="26"/>
          <w:szCs w:val="26"/>
        </w:rPr>
        <w:t>2</w:t>
      </w:r>
      <w:r w:rsidR="009104BF">
        <w:rPr>
          <w:rFonts w:ascii="Arial" w:hAnsi="Arial" w:cs="Arial"/>
          <w:bCs/>
          <w:sz w:val="26"/>
          <w:szCs w:val="26"/>
        </w:rPr>
        <w:t>2</w:t>
      </w:r>
      <w:r>
        <w:rPr>
          <w:rFonts w:ascii="Arial" w:hAnsi="Arial" w:cs="Arial"/>
          <w:bCs/>
          <w:sz w:val="26"/>
          <w:szCs w:val="26"/>
        </w:rPr>
        <w:t>. Організація та участь у межах своїх повноважень у проведенні загальноміських заходів, у тому числі конкурсів, турнірів, виставок, конференцій, форумів, семінарів, зборів, урочистих вечорів, заходів, пов’язаних з організацією дозвілля і оздоровлення соціально вразливих категорій населення, та інших заходів, спрямованих на реалізацію соціальної політики у Львівській міській територіальній громаді.</w:t>
      </w:r>
    </w:p>
    <w:p w:rsidR="00207C4F" w:rsidRDefault="00207C4F" w:rsidP="00207C4F">
      <w:pPr>
        <w:ind w:firstLine="709"/>
        <w:jc w:val="both"/>
        <w:rPr>
          <w:rFonts w:ascii="Arial" w:hAnsi="Arial" w:cs="Arial"/>
          <w:bCs/>
          <w:sz w:val="26"/>
          <w:szCs w:val="26"/>
        </w:rPr>
      </w:pPr>
      <w:r>
        <w:rPr>
          <w:rFonts w:ascii="Arial" w:hAnsi="Arial" w:cs="Arial"/>
          <w:bCs/>
          <w:sz w:val="26"/>
          <w:szCs w:val="26"/>
        </w:rPr>
        <w:t>2</w:t>
      </w:r>
      <w:r w:rsidR="009104BF">
        <w:rPr>
          <w:rFonts w:ascii="Arial" w:hAnsi="Arial" w:cs="Arial"/>
          <w:bCs/>
          <w:sz w:val="26"/>
          <w:szCs w:val="26"/>
        </w:rPr>
        <w:t>3</w:t>
      </w:r>
      <w:r>
        <w:rPr>
          <w:rFonts w:ascii="Arial" w:hAnsi="Arial" w:cs="Arial"/>
          <w:bCs/>
          <w:sz w:val="26"/>
          <w:szCs w:val="26"/>
        </w:rPr>
        <w:t>. Проведення інформаційно-роз’яснювальної роботи з питань реалізації на території Львівської міської територіальної громади державних та міських програм щодо соціального захисту громадян, роботи управління соціального захисту, відділів соціального захисту управління та підпорядкованих установ.</w:t>
      </w:r>
    </w:p>
    <w:p w:rsidR="00207C4F" w:rsidRDefault="009104BF" w:rsidP="00207C4F">
      <w:pPr>
        <w:ind w:firstLine="709"/>
        <w:jc w:val="both"/>
        <w:rPr>
          <w:rFonts w:ascii="Arial" w:hAnsi="Arial" w:cs="Arial"/>
          <w:bCs/>
          <w:sz w:val="26"/>
          <w:szCs w:val="26"/>
        </w:rPr>
      </w:pPr>
      <w:r>
        <w:rPr>
          <w:rFonts w:ascii="Arial" w:hAnsi="Arial" w:cs="Arial"/>
          <w:bCs/>
          <w:sz w:val="26"/>
          <w:szCs w:val="26"/>
        </w:rPr>
        <w:t>24.</w:t>
      </w:r>
      <w:r w:rsidR="00207C4F">
        <w:rPr>
          <w:rFonts w:ascii="Arial" w:hAnsi="Arial" w:cs="Arial"/>
          <w:bCs/>
          <w:sz w:val="26"/>
          <w:szCs w:val="26"/>
        </w:rPr>
        <w:t xml:space="preserve"> Реалізація бюджетних програм щодо призначення (нарахування) та виплати грошових компенсацій за належні для отримання жилі приміщення для деяких категорій осіб, які захищали незалежність, суверенітет та територіальну цілісність України (у тому числі внутрішньо переміщених осіб), а також членів їхніх сімей; для деяких категорій осіб, які брали участь у бойових діях на території інших держав, а також членів їхніх сімей; для деяких категорій осіб, які брали участь в Революції Гідності, а також членів їхніх сімей.</w:t>
      </w:r>
    </w:p>
    <w:p w:rsidR="00207C4F" w:rsidRDefault="00207C4F" w:rsidP="00207C4F">
      <w:pPr>
        <w:ind w:firstLine="709"/>
        <w:jc w:val="both"/>
        <w:rPr>
          <w:rFonts w:ascii="Arial" w:hAnsi="Arial" w:cs="Arial"/>
          <w:bCs/>
          <w:sz w:val="26"/>
          <w:szCs w:val="26"/>
        </w:rPr>
      </w:pPr>
      <w:r>
        <w:rPr>
          <w:rFonts w:ascii="Arial" w:hAnsi="Arial" w:cs="Arial"/>
          <w:bCs/>
          <w:sz w:val="26"/>
          <w:szCs w:val="26"/>
        </w:rPr>
        <w:t>2</w:t>
      </w:r>
      <w:r w:rsidR="009104BF">
        <w:rPr>
          <w:rFonts w:ascii="Arial" w:hAnsi="Arial" w:cs="Arial"/>
          <w:bCs/>
          <w:sz w:val="26"/>
          <w:szCs w:val="26"/>
        </w:rPr>
        <w:t>5</w:t>
      </w:r>
      <w:r>
        <w:rPr>
          <w:rFonts w:ascii="Arial" w:hAnsi="Arial" w:cs="Arial"/>
          <w:bCs/>
          <w:sz w:val="26"/>
          <w:szCs w:val="26"/>
        </w:rPr>
        <w:t xml:space="preserve">. Управління є виконавчим органом, відповідальним за координацію заходів реагування на факти вчинення домашнього насильства, насильства за ознакою статі,  надання допомоги і захисту постраждалим особам, а також </w:t>
      </w:r>
      <w:r w:rsidR="000F2D6E">
        <w:rPr>
          <w:rFonts w:ascii="Arial" w:hAnsi="Arial" w:cs="Arial"/>
          <w:bCs/>
          <w:sz w:val="26"/>
          <w:szCs w:val="26"/>
        </w:rPr>
        <w:t xml:space="preserve">за </w:t>
      </w:r>
      <w:r>
        <w:rPr>
          <w:rFonts w:ascii="Arial" w:hAnsi="Arial" w:cs="Arial"/>
          <w:bCs/>
          <w:sz w:val="26"/>
          <w:szCs w:val="26"/>
        </w:rPr>
        <w:t>роботу з кривдниками відповідно до Законів України "Про запобігання та протидію домашньому насильству", "Про забезпечення рівних прав та можливостей жінок і чоловіків", "Про протидію торгівлі людьми", а також за координацію заходів щодо запобігання та протидії домашньому насильству, насильству за ознакою статі, протидії торгівлі людьми відповідно до законодавства України.</w:t>
      </w:r>
    </w:p>
    <w:p w:rsidR="00207C4F" w:rsidRDefault="00207C4F" w:rsidP="00207C4F">
      <w:pPr>
        <w:ind w:firstLine="709"/>
        <w:jc w:val="both"/>
        <w:rPr>
          <w:rFonts w:ascii="Arial" w:hAnsi="Arial" w:cs="Arial"/>
          <w:bCs/>
          <w:sz w:val="26"/>
          <w:szCs w:val="26"/>
        </w:rPr>
      </w:pPr>
      <w:r>
        <w:rPr>
          <w:rFonts w:ascii="Arial" w:hAnsi="Arial" w:cs="Arial"/>
          <w:bCs/>
          <w:sz w:val="26"/>
          <w:szCs w:val="26"/>
        </w:rPr>
        <w:lastRenderedPageBreak/>
        <w:t>2</w:t>
      </w:r>
      <w:r w:rsidR="009104BF">
        <w:rPr>
          <w:rFonts w:ascii="Arial" w:hAnsi="Arial" w:cs="Arial"/>
          <w:bCs/>
          <w:sz w:val="26"/>
          <w:szCs w:val="26"/>
        </w:rPr>
        <w:t>6</w:t>
      </w:r>
      <w:r>
        <w:rPr>
          <w:rFonts w:ascii="Arial" w:hAnsi="Arial" w:cs="Arial"/>
          <w:bCs/>
          <w:sz w:val="26"/>
          <w:szCs w:val="26"/>
        </w:rPr>
        <w:t>. Координація та здійснення контролю за наданням соціальних послуг та допомоги молодим сім’ям, сім’ям (особам), які перебувають у складних життєвих обставинах, багатодітним сім’ям, сім’ям опікунів, піклувальників, прийомним сім’ям та дитячим будинкам сімейного типу, особам з числа дітей-сиріт та дітей, позбавлених батьківського піклування.</w:t>
      </w:r>
    </w:p>
    <w:p w:rsidR="00207C4F" w:rsidRDefault="00207C4F" w:rsidP="00207C4F">
      <w:pPr>
        <w:ind w:firstLine="709"/>
        <w:jc w:val="both"/>
        <w:rPr>
          <w:rFonts w:ascii="Arial" w:hAnsi="Arial" w:cs="Arial"/>
          <w:bCs/>
          <w:sz w:val="26"/>
          <w:szCs w:val="26"/>
        </w:rPr>
      </w:pPr>
      <w:r>
        <w:rPr>
          <w:rFonts w:ascii="Arial" w:hAnsi="Arial" w:cs="Arial"/>
          <w:bCs/>
          <w:sz w:val="26"/>
          <w:szCs w:val="26"/>
        </w:rPr>
        <w:t>2</w:t>
      </w:r>
      <w:r w:rsidR="009104BF">
        <w:rPr>
          <w:rFonts w:ascii="Arial" w:hAnsi="Arial" w:cs="Arial"/>
          <w:bCs/>
          <w:sz w:val="26"/>
          <w:szCs w:val="26"/>
        </w:rPr>
        <w:t>7</w:t>
      </w:r>
      <w:r>
        <w:rPr>
          <w:rFonts w:ascii="Arial" w:hAnsi="Arial" w:cs="Arial"/>
          <w:bCs/>
          <w:sz w:val="26"/>
          <w:szCs w:val="26"/>
        </w:rPr>
        <w:t>. Розгляд звернень від осіб, установ та організацій незалежно від форм власності і підготовка матеріалів для внесення Львівським міським головою у встановленому порядку до відповідних органів виконавчої влади подань про присвоєння почесного звання України "Мати-героїня".</w:t>
      </w:r>
    </w:p>
    <w:p w:rsidR="00207C4F" w:rsidRDefault="00207C4F" w:rsidP="00207C4F">
      <w:pPr>
        <w:ind w:firstLine="709"/>
        <w:jc w:val="both"/>
        <w:rPr>
          <w:rFonts w:ascii="Arial" w:hAnsi="Arial" w:cs="Arial"/>
          <w:bCs/>
          <w:sz w:val="26"/>
          <w:szCs w:val="26"/>
        </w:rPr>
      </w:pPr>
      <w:r>
        <w:rPr>
          <w:rFonts w:ascii="Arial" w:hAnsi="Arial" w:cs="Arial"/>
          <w:bCs/>
          <w:sz w:val="26"/>
          <w:szCs w:val="26"/>
        </w:rPr>
        <w:t>2</w:t>
      </w:r>
      <w:r w:rsidR="009104BF">
        <w:rPr>
          <w:rFonts w:ascii="Arial" w:hAnsi="Arial" w:cs="Arial"/>
          <w:bCs/>
          <w:sz w:val="26"/>
          <w:szCs w:val="26"/>
        </w:rPr>
        <w:t>8</w:t>
      </w:r>
      <w:r>
        <w:rPr>
          <w:rFonts w:ascii="Arial" w:hAnsi="Arial" w:cs="Arial"/>
          <w:bCs/>
          <w:sz w:val="26"/>
          <w:szCs w:val="26"/>
        </w:rPr>
        <w:t>. Організація привітання та виплати одноразової грошової допомоги жителям Львівської міської територіальної громади, яким виповнилось 100 і більше років.</w:t>
      </w:r>
    </w:p>
    <w:p w:rsidR="00207C4F" w:rsidRDefault="009104BF" w:rsidP="00207C4F">
      <w:pPr>
        <w:ind w:firstLine="709"/>
        <w:jc w:val="both"/>
        <w:rPr>
          <w:rFonts w:ascii="Arial" w:hAnsi="Arial" w:cs="Arial"/>
          <w:bCs/>
          <w:sz w:val="26"/>
          <w:szCs w:val="26"/>
        </w:rPr>
      </w:pPr>
      <w:r>
        <w:rPr>
          <w:rFonts w:ascii="Arial" w:hAnsi="Arial" w:cs="Arial"/>
          <w:bCs/>
          <w:sz w:val="26"/>
          <w:szCs w:val="26"/>
        </w:rPr>
        <w:t>29</w:t>
      </w:r>
      <w:r w:rsidR="00207C4F">
        <w:rPr>
          <w:rFonts w:ascii="Arial" w:hAnsi="Arial" w:cs="Arial"/>
          <w:bCs/>
          <w:sz w:val="26"/>
          <w:szCs w:val="26"/>
        </w:rPr>
        <w:t xml:space="preserve">. Організація та координація роботи сектору </w:t>
      </w:r>
      <w:r w:rsidR="00293F0A">
        <w:rPr>
          <w:rFonts w:ascii="Arial" w:hAnsi="Arial" w:cs="Arial"/>
          <w:bCs/>
          <w:sz w:val="26"/>
          <w:szCs w:val="26"/>
        </w:rPr>
        <w:t>"</w:t>
      </w:r>
      <w:r w:rsidR="00207C4F">
        <w:rPr>
          <w:rFonts w:ascii="Arial" w:hAnsi="Arial" w:cs="Arial"/>
          <w:bCs/>
          <w:sz w:val="26"/>
          <w:szCs w:val="26"/>
        </w:rPr>
        <w:t>Соціальна служба підтримки</w:t>
      </w:r>
      <w:r w:rsidR="00293F0A">
        <w:rPr>
          <w:rFonts w:ascii="Arial" w:hAnsi="Arial" w:cs="Arial"/>
          <w:bCs/>
          <w:sz w:val="26"/>
          <w:szCs w:val="26"/>
        </w:rPr>
        <w:t>"</w:t>
      </w:r>
      <w:r w:rsidR="00207C4F">
        <w:rPr>
          <w:rFonts w:ascii="Arial" w:hAnsi="Arial" w:cs="Arial"/>
          <w:bCs/>
          <w:sz w:val="26"/>
          <w:szCs w:val="26"/>
        </w:rPr>
        <w:t>, опрацювання усних та електронних звернень громадян, які надходять у сектор за допомогою засобів телефонного зв’язку та зареєстрованих за допомогою електронних сервісів 1620.</w:t>
      </w:r>
    </w:p>
    <w:p w:rsidR="00207C4F" w:rsidRDefault="00207C4F" w:rsidP="00207C4F">
      <w:pPr>
        <w:ind w:firstLine="709"/>
        <w:jc w:val="both"/>
        <w:rPr>
          <w:rFonts w:ascii="Arial" w:hAnsi="Arial" w:cs="Arial"/>
          <w:bCs/>
          <w:sz w:val="26"/>
          <w:szCs w:val="26"/>
        </w:rPr>
      </w:pPr>
      <w:r>
        <w:rPr>
          <w:rFonts w:ascii="Arial" w:hAnsi="Arial" w:cs="Arial"/>
          <w:bCs/>
          <w:sz w:val="26"/>
          <w:szCs w:val="26"/>
        </w:rPr>
        <w:t>3</w:t>
      </w:r>
      <w:r w:rsidR="009104BF">
        <w:rPr>
          <w:rFonts w:ascii="Arial" w:hAnsi="Arial" w:cs="Arial"/>
          <w:bCs/>
          <w:sz w:val="26"/>
          <w:szCs w:val="26"/>
        </w:rPr>
        <w:t>0</w:t>
      </w:r>
      <w:r>
        <w:rPr>
          <w:rFonts w:ascii="Arial" w:hAnsi="Arial" w:cs="Arial"/>
          <w:bCs/>
          <w:sz w:val="26"/>
          <w:szCs w:val="26"/>
        </w:rPr>
        <w:t>. Ведення особистого прийому громадян, забезпечення у межах компетенції виконання їхніх законних вимог, розгляд у встановленому порядку листів, заяв, скарг і звернення громадян.</w:t>
      </w:r>
    </w:p>
    <w:p w:rsidR="00207C4F" w:rsidRDefault="00207C4F" w:rsidP="00207C4F">
      <w:pPr>
        <w:ind w:firstLine="709"/>
        <w:jc w:val="both"/>
        <w:rPr>
          <w:rFonts w:ascii="Arial" w:hAnsi="Arial" w:cs="Arial"/>
          <w:bCs/>
          <w:sz w:val="26"/>
          <w:szCs w:val="26"/>
        </w:rPr>
      </w:pPr>
      <w:r>
        <w:rPr>
          <w:rFonts w:ascii="Arial" w:hAnsi="Arial" w:cs="Arial"/>
          <w:bCs/>
          <w:sz w:val="26"/>
          <w:szCs w:val="26"/>
        </w:rPr>
        <w:t>3</w:t>
      </w:r>
      <w:r w:rsidR="009104BF">
        <w:rPr>
          <w:rFonts w:ascii="Arial" w:hAnsi="Arial" w:cs="Arial"/>
          <w:bCs/>
          <w:sz w:val="26"/>
          <w:szCs w:val="26"/>
        </w:rPr>
        <w:t>1</w:t>
      </w:r>
      <w:r>
        <w:rPr>
          <w:rFonts w:ascii="Arial" w:hAnsi="Arial" w:cs="Arial"/>
          <w:bCs/>
          <w:sz w:val="26"/>
          <w:szCs w:val="26"/>
        </w:rPr>
        <w:t>. Інформування жителів міста про виконання рішень Львівської міської ради, її виконавчого комітету, розпоряджень Львівського міського голови та висвітлення діяльності управління, відділів соціального захисту управління та підпорядкованих управлінню установ у засобах масової інформації у межах своєї компетенції.</w:t>
      </w:r>
    </w:p>
    <w:p w:rsidR="00207C4F" w:rsidRDefault="00207C4F" w:rsidP="00207C4F">
      <w:pPr>
        <w:ind w:firstLine="709"/>
        <w:jc w:val="both"/>
        <w:rPr>
          <w:rFonts w:ascii="Arial" w:hAnsi="Arial" w:cs="Arial"/>
          <w:bCs/>
          <w:sz w:val="26"/>
          <w:szCs w:val="26"/>
        </w:rPr>
      </w:pPr>
      <w:r>
        <w:rPr>
          <w:rFonts w:ascii="Arial" w:hAnsi="Arial" w:cs="Arial"/>
          <w:bCs/>
          <w:sz w:val="26"/>
          <w:szCs w:val="26"/>
        </w:rPr>
        <w:t>3</w:t>
      </w:r>
      <w:r w:rsidR="009104BF">
        <w:rPr>
          <w:rFonts w:ascii="Arial" w:hAnsi="Arial" w:cs="Arial"/>
          <w:bCs/>
          <w:sz w:val="26"/>
          <w:szCs w:val="26"/>
        </w:rPr>
        <w:t>2</w:t>
      </w:r>
      <w:r>
        <w:rPr>
          <w:rFonts w:ascii="Arial" w:hAnsi="Arial" w:cs="Arial"/>
          <w:bCs/>
          <w:sz w:val="26"/>
          <w:szCs w:val="26"/>
        </w:rPr>
        <w:t>. Аналіз результатів роботи і вжиття заходів щодо підвищення ефективності діяльності управління, відділів соціального захисту управління та підпорядкованих управлінню установ.</w:t>
      </w:r>
    </w:p>
    <w:p w:rsidR="00207C4F" w:rsidRDefault="00207C4F" w:rsidP="00207C4F">
      <w:pPr>
        <w:ind w:firstLine="709"/>
        <w:jc w:val="both"/>
        <w:rPr>
          <w:rFonts w:ascii="Arial" w:hAnsi="Arial" w:cs="Arial"/>
          <w:bCs/>
          <w:sz w:val="26"/>
          <w:szCs w:val="26"/>
        </w:rPr>
      </w:pPr>
      <w:r>
        <w:rPr>
          <w:rFonts w:ascii="Arial" w:hAnsi="Arial" w:cs="Arial"/>
          <w:bCs/>
          <w:sz w:val="26"/>
          <w:szCs w:val="26"/>
        </w:rPr>
        <w:t>3</w:t>
      </w:r>
      <w:r w:rsidR="009104BF">
        <w:rPr>
          <w:rFonts w:ascii="Arial" w:hAnsi="Arial" w:cs="Arial"/>
          <w:bCs/>
          <w:sz w:val="26"/>
          <w:szCs w:val="26"/>
        </w:rPr>
        <w:t>3</w:t>
      </w:r>
      <w:r>
        <w:rPr>
          <w:rFonts w:ascii="Arial" w:hAnsi="Arial" w:cs="Arial"/>
          <w:bCs/>
          <w:sz w:val="26"/>
          <w:szCs w:val="26"/>
        </w:rPr>
        <w:t>. Виконання функцій та завдань виконавчого органу міської ради з питань соціального захисту населення та з питань ветеранської політики в межах наданих повноважень.</w:t>
      </w:r>
    </w:p>
    <w:p w:rsidR="00207C4F" w:rsidRDefault="00207C4F" w:rsidP="00207C4F">
      <w:pPr>
        <w:ind w:firstLine="709"/>
        <w:jc w:val="both"/>
        <w:rPr>
          <w:rFonts w:ascii="Arial" w:hAnsi="Arial" w:cs="Arial"/>
          <w:bCs/>
          <w:sz w:val="26"/>
          <w:szCs w:val="26"/>
        </w:rPr>
      </w:pPr>
      <w:r>
        <w:rPr>
          <w:rFonts w:ascii="Arial" w:hAnsi="Arial" w:cs="Arial"/>
          <w:bCs/>
          <w:sz w:val="26"/>
          <w:szCs w:val="26"/>
        </w:rPr>
        <w:t>3</w:t>
      </w:r>
      <w:r w:rsidR="009104BF">
        <w:rPr>
          <w:rFonts w:ascii="Arial" w:hAnsi="Arial" w:cs="Arial"/>
          <w:bCs/>
          <w:sz w:val="26"/>
          <w:szCs w:val="26"/>
        </w:rPr>
        <w:t>4</w:t>
      </w:r>
      <w:r>
        <w:rPr>
          <w:rFonts w:ascii="Arial" w:hAnsi="Arial" w:cs="Arial"/>
          <w:bCs/>
          <w:sz w:val="26"/>
          <w:szCs w:val="26"/>
        </w:rPr>
        <w:t>. Забезпечення ведення претензійної і позовної роботи, здійснення представництва інтересів управління та відділів соціального захисту управління у судах та інших органах під час розгляду правових питань і спорів (</w:t>
      </w:r>
      <w:proofErr w:type="spellStart"/>
      <w:r>
        <w:rPr>
          <w:rFonts w:ascii="Arial" w:hAnsi="Arial" w:cs="Arial"/>
          <w:bCs/>
          <w:sz w:val="26"/>
          <w:szCs w:val="26"/>
        </w:rPr>
        <w:t>самопредставництво</w:t>
      </w:r>
      <w:proofErr w:type="spellEnd"/>
      <w:r>
        <w:rPr>
          <w:rFonts w:ascii="Arial" w:hAnsi="Arial" w:cs="Arial"/>
          <w:bCs/>
          <w:sz w:val="26"/>
          <w:szCs w:val="26"/>
        </w:rPr>
        <w:t xml:space="preserve"> органів місцевого самоврядування).</w:t>
      </w:r>
    </w:p>
    <w:p w:rsidR="00207C4F" w:rsidRDefault="00207C4F" w:rsidP="00207C4F">
      <w:pPr>
        <w:ind w:firstLine="709"/>
        <w:jc w:val="both"/>
        <w:rPr>
          <w:rFonts w:ascii="Arial" w:hAnsi="Arial" w:cs="Arial"/>
          <w:bCs/>
          <w:sz w:val="26"/>
          <w:szCs w:val="26"/>
        </w:rPr>
      </w:pPr>
    </w:p>
    <w:p w:rsidR="00207C4F" w:rsidRDefault="00207C4F" w:rsidP="00207C4F">
      <w:pPr>
        <w:jc w:val="center"/>
        <w:rPr>
          <w:rFonts w:ascii="Arial" w:hAnsi="Arial" w:cs="Arial"/>
          <w:b/>
          <w:sz w:val="26"/>
          <w:szCs w:val="26"/>
        </w:rPr>
      </w:pPr>
      <w:r>
        <w:rPr>
          <w:rFonts w:ascii="Arial" w:hAnsi="Arial" w:cs="Arial"/>
          <w:b/>
          <w:sz w:val="26"/>
          <w:szCs w:val="26"/>
        </w:rPr>
        <w:t>2.2.1. Повноваження відділів соціального захисту управління соціального захисту департаменту гуманітарної політики</w:t>
      </w:r>
    </w:p>
    <w:p w:rsidR="00207C4F" w:rsidRDefault="00207C4F" w:rsidP="00207C4F">
      <w:pPr>
        <w:jc w:val="center"/>
        <w:rPr>
          <w:rFonts w:ascii="Arial" w:hAnsi="Arial" w:cs="Arial"/>
          <w:b/>
          <w:sz w:val="26"/>
          <w:szCs w:val="26"/>
        </w:rPr>
      </w:pPr>
    </w:p>
    <w:p w:rsidR="00207C4F" w:rsidRDefault="00207C4F" w:rsidP="00207C4F">
      <w:pPr>
        <w:ind w:firstLine="708"/>
        <w:jc w:val="both"/>
        <w:rPr>
          <w:rFonts w:ascii="Arial" w:eastAsia="Arial" w:hAnsi="Arial" w:cs="Arial"/>
          <w:sz w:val="26"/>
          <w:szCs w:val="26"/>
        </w:rPr>
      </w:pPr>
      <w:r>
        <w:rPr>
          <w:rFonts w:ascii="Arial" w:eastAsia="Arial" w:hAnsi="Arial" w:cs="Arial"/>
          <w:sz w:val="26"/>
          <w:szCs w:val="26"/>
        </w:rPr>
        <w:t xml:space="preserve">1. Прийняття у встановленому порядку заяв з необхідними документами про призначення державної допомоги сім’ям з дітьми; державної соціальної допомоги малозабезпеченим сім’ям; допомоги особам з інвалідністю з дитинства та дітям з інвалідністю; допомоги особам, які не мають права на пенсію та особам з інвалідністю, а також інших видів державних допомог чи компенсацій. </w:t>
      </w:r>
    </w:p>
    <w:p w:rsidR="00207C4F" w:rsidRDefault="00207C4F" w:rsidP="00207C4F">
      <w:pPr>
        <w:ind w:firstLine="708"/>
        <w:jc w:val="both"/>
        <w:rPr>
          <w:rFonts w:ascii="Arial" w:eastAsia="Arial" w:hAnsi="Arial" w:cs="Arial"/>
          <w:sz w:val="26"/>
          <w:szCs w:val="26"/>
        </w:rPr>
      </w:pPr>
      <w:r>
        <w:rPr>
          <w:rFonts w:ascii="Arial" w:eastAsia="Arial" w:hAnsi="Arial" w:cs="Arial"/>
          <w:sz w:val="26"/>
          <w:szCs w:val="26"/>
        </w:rPr>
        <w:t xml:space="preserve">2. Прийняття документів, призначення у встановленому порядку допомог, компенсацій, муніципальних субсидій, доплат тощо за кошти, передбачені у бюджеті Львівської міської територіальної громади та обласному бюджеті Львівської області на виконання відповідних програм.  </w:t>
      </w:r>
    </w:p>
    <w:p w:rsidR="00207C4F" w:rsidRDefault="00207C4F" w:rsidP="00207C4F">
      <w:pPr>
        <w:ind w:firstLine="708"/>
        <w:jc w:val="both"/>
        <w:rPr>
          <w:rFonts w:ascii="Arial" w:eastAsia="Arial" w:hAnsi="Arial" w:cs="Arial"/>
          <w:sz w:val="26"/>
          <w:szCs w:val="26"/>
        </w:rPr>
      </w:pPr>
      <w:r>
        <w:rPr>
          <w:rFonts w:ascii="Arial" w:eastAsia="Arial" w:hAnsi="Arial" w:cs="Arial"/>
          <w:sz w:val="26"/>
          <w:szCs w:val="26"/>
        </w:rPr>
        <w:lastRenderedPageBreak/>
        <w:t>3. Забезпечення склад</w:t>
      </w:r>
      <w:r w:rsidR="000F2D6E">
        <w:rPr>
          <w:rFonts w:ascii="Arial" w:eastAsia="Arial" w:hAnsi="Arial" w:cs="Arial"/>
          <w:sz w:val="26"/>
          <w:szCs w:val="26"/>
        </w:rPr>
        <w:t>е</w:t>
      </w:r>
      <w:r>
        <w:rPr>
          <w:rFonts w:ascii="Arial" w:eastAsia="Arial" w:hAnsi="Arial" w:cs="Arial"/>
          <w:sz w:val="26"/>
          <w:szCs w:val="26"/>
        </w:rPr>
        <w:t>ння актів обстежень матеріально-побутових умов домогосподарств</w:t>
      </w:r>
      <w:r w:rsidR="00BD5115">
        <w:rPr>
          <w:rFonts w:ascii="Arial" w:eastAsia="Arial" w:hAnsi="Arial" w:cs="Arial"/>
          <w:sz w:val="26"/>
          <w:szCs w:val="26"/>
        </w:rPr>
        <w:t xml:space="preserve"> </w:t>
      </w:r>
      <w:r>
        <w:rPr>
          <w:rFonts w:ascii="Arial" w:eastAsia="Arial" w:hAnsi="Arial" w:cs="Arial"/>
          <w:sz w:val="26"/>
          <w:szCs w:val="26"/>
        </w:rPr>
        <w:t>/</w:t>
      </w:r>
      <w:r w:rsidR="00BD5115">
        <w:rPr>
          <w:rFonts w:ascii="Arial" w:eastAsia="Arial" w:hAnsi="Arial" w:cs="Arial"/>
          <w:sz w:val="26"/>
          <w:szCs w:val="26"/>
        </w:rPr>
        <w:t xml:space="preserve"> </w:t>
      </w:r>
      <w:r>
        <w:rPr>
          <w:rFonts w:ascii="Arial" w:eastAsia="Arial" w:hAnsi="Arial" w:cs="Arial"/>
          <w:sz w:val="26"/>
          <w:szCs w:val="26"/>
        </w:rPr>
        <w:t xml:space="preserve">фактичного місця проживання осіб у випадках, визначених законодавством України, </w:t>
      </w:r>
      <w:r w:rsidR="00BD5115">
        <w:rPr>
          <w:rFonts w:ascii="Arial" w:eastAsia="Arial" w:hAnsi="Arial" w:cs="Arial"/>
          <w:sz w:val="26"/>
          <w:szCs w:val="26"/>
        </w:rPr>
        <w:t>під час</w:t>
      </w:r>
      <w:r>
        <w:rPr>
          <w:rFonts w:ascii="Arial" w:eastAsia="Arial" w:hAnsi="Arial" w:cs="Arial"/>
          <w:sz w:val="26"/>
          <w:szCs w:val="26"/>
        </w:rPr>
        <w:t xml:space="preserve"> призначенн</w:t>
      </w:r>
      <w:r w:rsidR="00BD5115">
        <w:rPr>
          <w:rFonts w:ascii="Arial" w:eastAsia="Arial" w:hAnsi="Arial" w:cs="Arial"/>
          <w:sz w:val="26"/>
          <w:szCs w:val="26"/>
        </w:rPr>
        <w:t>я</w:t>
      </w:r>
      <w:r>
        <w:rPr>
          <w:rFonts w:ascii="Arial" w:eastAsia="Arial" w:hAnsi="Arial" w:cs="Arial"/>
          <w:sz w:val="26"/>
          <w:szCs w:val="26"/>
        </w:rPr>
        <w:t xml:space="preserve"> житлових субсидій та наданн</w:t>
      </w:r>
      <w:r w:rsidR="00BD5115">
        <w:rPr>
          <w:rFonts w:ascii="Arial" w:eastAsia="Arial" w:hAnsi="Arial" w:cs="Arial"/>
          <w:sz w:val="26"/>
          <w:szCs w:val="26"/>
        </w:rPr>
        <w:t>я</w:t>
      </w:r>
      <w:r>
        <w:rPr>
          <w:rFonts w:ascii="Arial" w:eastAsia="Arial" w:hAnsi="Arial" w:cs="Arial"/>
          <w:sz w:val="26"/>
          <w:szCs w:val="26"/>
        </w:rPr>
        <w:t xml:space="preserve"> пільг.</w:t>
      </w:r>
    </w:p>
    <w:p w:rsidR="00207C4F" w:rsidRDefault="00207C4F" w:rsidP="00207C4F">
      <w:pPr>
        <w:ind w:firstLine="708"/>
        <w:jc w:val="both"/>
        <w:rPr>
          <w:rFonts w:ascii="Arial" w:eastAsia="Arial" w:hAnsi="Arial" w:cs="Arial"/>
          <w:sz w:val="26"/>
          <w:szCs w:val="26"/>
        </w:rPr>
      </w:pPr>
      <w:r>
        <w:rPr>
          <w:rFonts w:ascii="Arial" w:eastAsia="Arial" w:hAnsi="Arial" w:cs="Arial"/>
          <w:sz w:val="26"/>
          <w:szCs w:val="26"/>
        </w:rPr>
        <w:t>4. Складення актів встановлення факту здійснення догляду у визначених законодавством України випадках.</w:t>
      </w:r>
    </w:p>
    <w:p w:rsidR="00207C4F" w:rsidRDefault="00207C4F" w:rsidP="00207C4F">
      <w:pPr>
        <w:ind w:firstLine="708"/>
        <w:jc w:val="both"/>
        <w:rPr>
          <w:rFonts w:ascii="Arial" w:eastAsia="Arial" w:hAnsi="Arial" w:cs="Arial"/>
          <w:strike/>
          <w:sz w:val="26"/>
          <w:szCs w:val="26"/>
        </w:rPr>
      </w:pPr>
      <w:r>
        <w:rPr>
          <w:rFonts w:ascii="Arial" w:eastAsia="Arial" w:hAnsi="Arial" w:cs="Arial"/>
          <w:sz w:val="26"/>
          <w:szCs w:val="26"/>
        </w:rPr>
        <w:t xml:space="preserve">5. Прийом від громадян документів, підготовка матеріалів, передача їх у департамент соціального захисту населення Львівської обласної державної адміністрації для встановлення (зміни) статусу громадян, які постраждали внаслідок Чорнобильської катастрофи, та видача громадянам відповідних документів згідно з законодавством України. </w:t>
      </w:r>
    </w:p>
    <w:p w:rsidR="00207C4F" w:rsidRPr="00BD5115" w:rsidRDefault="00207C4F" w:rsidP="00BD5115">
      <w:pPr>
        <w:ind w:firstLine="708"/>
        <w:jc w:val="both"/>
        <w:rPr>
          <w:rFonts w:ascii="Arial" w:eastAsia="Arial" w:hAnsi="Arial" w:cs="Arial"/>
          <w:sz w:val="26"/>
          <w:szCs w:val="26"/>
        </w:rPr>
      </w:pPr>
      <w:r w:rsidRPr="00BD5115">
        <w:rPr>
          <w:rFonts w:ascii="Arial" w:eastAsia="Arial" w:hAnsi="Arial" w:cs="Arial"/>
          <w:sz w:val="26"/>
          <w:szCs w:val="26"/>
        </w:rPr>
        <w:t>6. Забезпечення ведення у встановленому порядку баз даних: Централізованого банку даних з проблем інвалідності, одержувачів допомог, пільг, муніципальних субсидій, компенсацій та доплат місцевого значення тощо.</w:t>
      </w:r>
    </w:p>
    <w:p w:rsidR="00207C4F" w:rsidRPr="00BD5115" w:rsidRDefault="00207C4F" w:rsidP="00BD5115">
      <w:pPr>
        <w:ind w:firstLine="708"/>
        <w:jc w:val="both"/>
        <w:rPr>
          <w:rFonts w:ascii="Arial" w:eastAsia="Arial" w:hAnsi="Arial" w:cs="Arial"/>
          <w:sz w:val="26"/>
          <w:szCs w:val="26"/>
        </w:rPr>
      </w:pPr>
      <w:r w:rsidRPr="00BD5115">
        <w:rPr>
          <w:rFonts w:ascii="Arial" w:eastAsia="Arial" w:hAnsi="Arial" w:cs="Arial"/>
          <w:sz w:val="26"/>
          <w:szCs w:val="26"/>
        </w:rPr>
        <w:t>7. Надання скерувань до реабілітаційних установ для проходження курсу реабілітації особам з інвалідністю та дітям з інвалідністю.</w:t>
      </w:r>
    </w:p>
    <w:p w:rsidR="00207C4F" w:rsidRPr="00BD5115" w:rsidRDefault="00207C4F" w:rsidP="00BD5115">
      <w:pPr>
        <w:ind w:firstLine="708"/>
        <w:jc w:val="both"/>
        <w:rPr>
          <w:rFonts w:ascii="Arial" w:eastAsia="Arial" w:hAnsi="Arial" w:cs="Arial"/>
          <w:sz w:val="26"/>
          <w:szCs w:val="26"/>
        </w:rPr>
      </w:pPr>
      <w:r w:rsidRPr="00BD5115">
        <w:rPr>
          <w:rFonts w:ascii="Arial" w:eastAsia="Arial" w:hAnsi="Arial" w:cs="Arial"/>
          <w:sz w:val="26"/>
          <w:szCs w:val="26"/>
        </w:rPr>
        <w:t>8. Прийняття документів, призначення, виплата у встановленому порядку грошових компенсацій на бензин, ремонт і технічне обслуговування автомобілів та на транспортне обслуговування визначеним категоріям громадян, виплата грошових компенсацій замість санаторно-курортної путівки та вартості самостійного санаторно-курортного лікування деяким категоріям громадян.</w:t>
      </w:r>
    </w:p>
    <w:p w:rsidR="00207C4F" w:rsidRPr="00BD5115" w:rsidRDefault="00207C4F" w:rsidP="00BD5115">
      <w:pPr>
        <w:ind w:firstLine="708"/>
        <w:jc w:val="both"/>
        <w:rPr>
          <w:rFonts w:ascii="Arial" w:eastAsia="Arial" w:hAnsi="Arial" w:cs="Arial"/>
          <w:sz w:val="26"/>
          <w:szCs w:val="26"/>
        </w:rPr>
      </w:pPr>
      <w:r w:rsidRPr="00BD5115">
        <w:rPr>
          <w:rFonts w:ascii="Arial" w:eastAsia="Arial" w:hAnsi="Arial" w:cs="Arial"/>
          <w:sz w:val="26"/>
          <w:szCs w:val="26"/>
        </w:rPr>
        <w:t xml:space="preserve">9. </w:t>
      </w:r>
      <w:r w:rsidRPr="00BD5115">
        <w:rPr>
          <w:rFonts w:ascii="Arial" w:hAnsi="Arial" w:cs="Arial"/>
          <w:sz w:val="26"/>
          <w:szCs w:val="26"/>
        </w:rPr>
        <w:t>Проведення процедури встановлення статусу особи, депортованої за національною ознакою, у встановленому порядку.</w:t>
      </w:r>
    </w:p>
    <w:p w:rsidR="00207C4F" w:rsidRPr="00BD5115" w:rsidRDefault="00207C4F" w:rsidP="00BD5115">
      <w:pPr>
        <w:ind w:firstLine="708"/>
        <w:jc w:val="both"/>
        <w:rPr>
          <w:rFonts w:ascii="Arial" w:eastAsia="Arial" w:hAnsi="Arial" w:cs="Arial"/>
          <w:sz w:val="26"/>
          <w:szCs w:val="26"/>
        </w:rPr>
      </w:pPr>
      <w:r w:rsidRPr="00BD5115">
        <w:rPr>
          <w:rFonts w:ascii="Arial" w:eastAsia="Arial" w:hAnsi="Arial" w:cs="Arial"/>
          <w:sz w:val="26"/>
          <w:szCs w:val="26"/>
        </w:rPr>
        <w:t>10. Здійснення заходів в межах повноважень щодо вирішення питання забезпечення осіб з інвалідністю, дітей з інвалідністю та інших окремих категорій громадян технічними та іншими засобами реабілітації відповідно до законодавства України.</w:t>
      </w:r>
    </w:p>
    <w:p w:rsidR="00207C4F" w:rsidRPr="00BD5115" w:rsidRDefault="00207C4F" w:rsidP="00BD5115">
      <w:pPr>
        <w:ind w:firstLine="708"/>
        <w:jc w:val="both"/>
        <w:rPr>
          <w:rFonts w:ascii="Arial" w:eastAsia="Arial" w:hAnsi="Arial" w:cs="Arial"/>
          <w:sz w:val="26"/>
          <w:szCs w:val="26"/>
        </w:rPr>
      </w:pPr>
      <w:r w:rsidRPr="00BD5115">
        <w:rPr>
          <w:rFonts w:ascii="Arial" w:eastAsia="Arial" w:hAnsi="Arial" w:cs="Arial"/>
          <w:sz w:val="26"/>
          <w:szCs w:val="26"/>
        </w:rPr>
        <w:t xml:space="preserve">11. Видача посвідчень ветеранам праці, багатодітним сім’ям, особам з інвалідністю та дітям з інвалідністю, ліквідаторам наслідків аварії на Чорнобильській АЕС, особам, які постраждали внаслідок Чорнобильської катастрофи, видача інших посвідчень та довідок, передбачених законодавством України. </w:t>
      </w:r>
    </w:p>
    <w:p w:rsidR="00207C4F" w:rsidRPr="00BD5115" w:rsidRDefault="00207C4F" w:rsidP="00BD5115">
      <w:pPr>
        <w:ind w:firstLine="708"/>
        <w:jc w:val="both"/>
        <w:rPr>
          <w:rFonts w:ascii="Arial" w:eastAsia="Arial" w:hAnsi="Arial" w:cs="Arial"/>
          <w:sz w:val="26"/>
          <w:szCs w:val="26"/>
        </w:rPr>
      </w:pPr>
      <w:r w:rsidRPr="00BD5115">
        <w:rPr>
          <w:rFonts w:ascii="Arial" w:eastAsia="Arial" w:hAnsi="Arial" w:cs="Arial"/>
          <w:sz w:val="26"/>
          <w:szCs w:val="26"/>
        </w:rPr>
        <w:t>12. Організація виявлення осіб</w:t>
      </w:r>
      <w:r w:rsidR="00BD5115" w:rsidRPr="00BD5115">
        <w:rPr>
          <w:rFonts w:ascii="Arial" w:eastAsia="Arial" w:hAnsi="Arial" w:cs="Arial"/>
          <w:sz w:val="26"/>
          <w:szCs w:val="26"/>
        </w:rPr>
        <w:t xml:space="preserve"> </w:t>
      </w:r>
      <w:r w:rsidRPr="00BD5115">
        <w:rPr>
          <w:rFonts w:ascii="Arial" w:eastAsia="Arial" w:hAnsi="Arial" w:cs="Arial"/>
          <w:sz w:val="26"/>
          <w:szCs w:val="26"/>
        </w:rPr>
        <w:t>/</w:t>
      </w:r>
      <w:r w:rsidR="00BD5115" w:rsidRPr="00BD5115">
        <w:rPr>
          <w:rFonts w:ascii="Arial" w:eastAsia="Arial" w:hAnsi="Arial" w:cs="Arial"/>
          <w:sz w:val="26"/>
          <w:szCs w:val="26"/>
        </w:rPr>
        <w:t xml:space="preserve"> </w:t>
      </w:r>
      <w:r w:rsidRPr="00BD5115">
        <w:rPr>
          <w:rFonts w:ascii="Arial" w:eastAsia="Arial" w:hAnsi="Arial" w:cs="Arial"/>
          <w:sz w:val="26"/>
          <w:szCs w:val="26"/>
        </w:rPr>
        <w:t xml:space="preserve">сімей, які мають ознаки вразливості або перебувають у складних життєвих обставинах. </w:t>
      </w:r>
    </w:p>
    <w:p w:rsidR="00207C4F" w:rsidRPr="00BD5115" w:rsidRDefault="00207C4F" w:rsidP="00BD5115">
      <w:pPr>
        <w:ind w:firstLine="708"/>
        <w:jc w:val="both"/>
        <w:rPr>
          <w:rFonts w:ascii="Arial" w:eastAsia="Arial" w:hAnsi="Arial" w:cs="Arial"/>
          <w:sz w:val="26"/>
          <w:szCs w:val="26"/>
        </w:rPr>
      </w:pPr>
      <w:r w:rsidRPr="00BD5115">
        <w:rPr>
          <w:rFonts w:ascii="Arial" w:eastAsia="Arial" w:hAnsi="Arial" w:cs="Arial"/>
          <w:sz w:val="26"/>
          <w:szCs w:val="26"/>
        </w:rPr>
        <w:t xml:space="preserve">13. Організація надання соціальних послуг та ведення випадку відповідно до Закону України «Про соціальні послуги» на території Львівської міської територіальної громади (за територіальністю) особам, які мають право на їхнє отримання відповідно до законодавства України, зокрема особам, які перебувають у складних життєвих обставинах, у тому числі бездомним особам, особам з інвалідністю, особам похилого віку, особам, які постраждали від домашнього насильства тощо. </w:t>
      </w:r>
    </w:p>
    <w:p w:rsidR="00207C4F" w:rsidRPr="00BD5115" w:rsidRDefault="00207C4F" w:rsidP="00BD5115">
      <w:pPr>
        <w:ind w:firstLine="708"/>
        <w:jc w:val="both"/>
        <w:rPr>
          <w:rFonts w:ascii="Arial" w:eastAsia="Arial" w:hAnsi="Arial" w:cs="Arial"/>
          <w:sz w:val="26"/>
          <w:szCs w:val="26"/>
        </w:rPr>
      </w:pPr>
      <w:r w:rsidRPr="00BD5115">
        <w:rPr>
          <w:rFonts w:ascii="Arial" w:eastAsia="Arial" w:hAnsi="Arial" w:cs="Arial"/>
          <w:sz w:val="26"/>
          <w:szCs w:val="26"/>
        </w:rPr>
        <w:t>14. Розгляд питань надання соціальних послуг особам</w:t>
      </w:r>
      <w:r w:rsidR="00BD5115">
        <w:rPr>
          <w:rFonts w:ascii="Arial" w:eastAsia="Arial" w:hAnsi="Arial" w:cs="Arial"/>
          <w:sz w:val="26"/>
          <w:szCs w:val="26"/>
        </w:rPr>
        <w:t xml:space="preserve"> </w:t>
      </w:r>
      <w:r w:rsidRPr="00BD5115">
        <w:rPr>
          <w:rFonts w:ascii="Arial" w:eastAsia="Arial" w:hAnsi="Arial" w:cs="Arial"/>
          <w:sz w:val="26"/>
          <w:szCs w:val="26"/>
        </w:rPr>
        <w:t>/</w:t>
      </w:r>
      <w:r w:rsidR="00BD5115">
        <w:rPr>
          <w:rFonts w:ascii="Arial" w:eastAsia="Arial" w:hAnsi="Arial" w:cs="Arial"/>
          <w:sz w:val="26"/>
          <w:szCs w:val="26"/>
        </w:rPr>
        <w:t xml:space="preserve"> </w:t>
      </w:r>
      <w:r w:rsidRPr="00BD5115">
        <w:rPr>
          <w:rFonts w:ascii="Arial" w:eastAsia="Arial" w:hAnsi="Arial" w:cs="Arial"/>
          <w:sz w:val="26"/>
          <w:szCs w:val="26"/>
        </w:rPr>
        <w:t>сім’ям, які належать до вразливих категорій населення та/або перебувають у складних життєвих обставинах, прийняття рішень про надання чи відмову у наданні соціальних послуг за бюджетні кошти у встановленому порядку.</w:t>
      </w:r>
    </w:p>
    <w:p w:rsidR="00207C4F" w:rsidRPr="00BD5115" w:rsidRDefault="00BD5115" w:rsidP="00BD5115">
      <w:pPr>
        <w:ind w:firstLine="708"/>
        <w:jc w:val="both"/>
        <w:rPr>
          <w:rFonts w:ascii="Arial" w:eastAsia="Arial" w:hAnsi="Arial" w:cs="Arial"/>
          <w:sz w:val="26"/>
          <w:szCs w:val="26"/>
        </w:rPr>
      </w:pPr>
      <w:r>
        <w:rPr>
          <w:rFonts w:ascii="Arial" w:eastAsia="Arial" w:hAnsi="Arial" w:cs="Arial"/>
          <w:sz w:val="26"/>
          <w:szCs w:val="26"/>
        </w:rPr>
        <w:lastRenderedPageBreak/>
        <w:t>15</w:t>
      </w:r>
      <w:r w:rsidR="00207C4F" w:rsidRPr="00BD5115">
        <w:rPr>
          <w:rFonts w:ascii="Arial" w:eastAsia="Arial" w:hAnsi="Arial" w:cs="Arial"/>
          <w:sz w:val="26"/>
          <w:szCs w:val="26"/>
        </w:rPr>
        <w:t xml:space="preserve">. Прийняття документів та призначення компенсації за догляд фізичним особам, які надають соціальні послуги з догляду (на професійний та непрофесійній основі) відповідно до законодавства України. </w:t>
      </w:r>
    </w:p>
    <w:p w:rsidR="00207C4F" w:rsidRDefault="00D83F6C" w:rsidP="00207C4F">
      <w:pPr>
        <w:ind w:firstLine="708"/>
        <w:jc w:val="both"/>
        <w:rPr>
          <w:rFonts w:ascii="Arial" w:hAnsi="Arial" w:cs="Arial"/>
          <w:color w:val="333333"/>
          <w:sz w:val="26"/>
          <w:szCs w:val="26"/>
          <w:shd w:val="clear" w:color="auto" w:fill="FFFFFF"/>
        </w:rPr>
      </w:pPr>
      <w:r>
        <w:rPr>
          <w:rFonts w:ascii="Arial" w:eastAsia="Arial" w:hAnsi="Arial" w:cs="Arial"/>
          <w:sz w:val="26"/>
          <w:szCs w:val="26"/>
        </w:rPr>
        <w:t>16</w:t>
      </w:r>
      <w:r w:rsidR="00207C4F">
        <w:rPr>
          <w:rFonts w:ascii="Arial" w:eastAsia="Arial" w:hAnsi="Arial" w:cs="Arial"/>
          <w:sz w:val="26"/>
          <w:szCs w:val="26"/>
        </w:rPr>
        <w:t xml:space="preserve">. </w:t>
      </w:r>
      <w:r w:rsidR="00207C4F">
        <w:rPr>
          <w:rFonts w:ascii="Arial" w:hAnsi="Arial" w:cs="Arial"/>
          <w:color w:val="333333"/>
          <w:sz w:val="26"/>
          <w:szCs w:val="26"/>
          <w:shd w:val="clear" w:color="auto" w:fill="FFFFFF"/>
        </w:rPr>
        <w:t>Здійснення контролю за цільовим використанням бюджетних коштів та наданням соціальних послуг фізичними особами, які надають соціальні послуги</w:t>
      </w:r>
      <w:r w:rsidR="00207C4F">
        <w:rPr>
          <w:rFonts w:ascii="Arial" w:eastAsia="Arial" w:hAnsi="Arial" w:cs="Arial"/>
          <w:sz w:val="26"/>
          <w:szCs w:val="26"/>
        </w:rPr>
        <w:t xml:space="preserve"> з догляду (на професійний та непрофесійній основі)</w:t>
      </w:r>
      <w:r w:rsidR="00207C4F">
        <w:rPr>
          <w:rFonts w:ascii="Arial" w:hAnsi="Arial" w:cs="Arial"/>
          <w:color w:val="333333"/>
          <w:sz w:val="26"/>
          <w:szCs w:val="26"/>
          <w:shd w:val="clear" w:color="auto" w:fill="FFFFFF"/>
        </w:rPr>
        <w:t>.</w:t>
      </w:r>
    </w:p>
    <w:p w:rsidR="00207C4F" w:rsidRPr="00D83F6C" w:rsidRDefault="00D83F6C" w:rsidP="00D83F6C">
      <w:pPr>
        <w:ind w:firstLine="708"/>
        <w:jc w:val="both"/>
        <w:rPr>
          <w:rFonts w:ascii="Arial" w:eastAsia="Arial" w:hAnsi="Arial" w:cs="Arial"/>
          <w:sz w:val="26"/>
          <w:szCs w:val="26"/>
        </w:rPr>
      </w:pPr>
      <w:r w:rsidRPr="00D83F6C">
        <w:rPr>
          <w:rFonts w:ascii="Arial" w:eastAsia="Arial" w:hAnsi="Arial" w:cs="Arial"/>
          <w:sz w:val="26"/>
          <w:szCs w:val="26"/>
        </w:rPr>
        <w:t>17</w:t>
      </w:r>
      <w:r w:rsidR="00207C4F" w:rsidRPr="00D83F6C">
        <w:rPr>
          <w:rFonts w:ascii="Arial" w:eastAsia="Arial" w:hAnsi="Arial" w:cs="Arial"/>
          <w:sz w:val="26"/>
          <w:szCs w:val="26"/>
        </w:rPr>
        <w:t xml:space="preserve">. Перевірка у встановленому порядку достовірності відомостей, що надійшли від осіб, які звертаються за наданням соціальних послуг за бюджетні кошти. </w:t>
      </w:r>
    </w:p>
    <w:p w:rsidR="00207C4F" w:rsidRPr="00D83F6C" w:rsidRDefault="00D83F6C" w:rsidP="00D83F6C">
      <w:pPr>
        <w:ind w:firstLine="708"/>
        <w:jc w:val="both"/>
        <w:rPr>
          <w:rFonts w:ascii="Arial" w:eastAsia="Arial" w:hAnsi="Arial" w:cs="Arial"/>
          <w:sz w:val="26"/>
          <w:szCs w:val="26"/>
        </w:rPr>
      </w:pPr>
      <w:r w:rsidRPr="00D83F6C">
        <w:rPr>
          <w:rFonts w:ascii="Arial" w:eastAsia="Arial" w:hAnsi="Arial" w:cs="Arial"/>
          <w:sz w:val="26"/>
          <w:szCs w:val="26"/>
        </w:rPr>
        <w:t>18</w:t>
      </w:r>
      <w:r w:rsidR="00207C4F" w:rsidRPr="00D83F6C">
        <w:rPr>
          <w:rFonts w:ascii="Arial" w:eastAsia="Arial" w:hAnsi="Arial" w:cs="Arial"/>
          <w:sz w:val="26"/>
          <w:szCs w:val="26"/>
        </w:rPr>
        <w:t>. Здійснення заходів в межах повноважень щодо вирішення питання про влаштування до будинків-інтернатів громадян похилого віку та осіб з інвалідністю.</w:t>
      </w:r>
    </w:p>
    <w:p w:rsidR="00207C4F" w:rsidRPr="00D83F6C" w:rsidRDefault="00D83F6C" w:rsidP="00D83F6C">
      <w:pPr>
        <w:ind w:firstLine="708"/>
        <w:jc w:val="both"/>
        <w:rPr>
          <w:rFonts w:ascii="Arial" w:eastAsia="Arial" w:hAnsi="Arial" w:cs="Arial"/>
          <w:sz w:val="26"/>
          <w:szCs w:val="26"/>
        </w:rPr>
      </w:pPr>
      <w:r w:rsidRPr="00D83F6C">
        <w:rPr>
          <w:rFonts w:ascii="Arial" w:eastAsia="Arial" w:hAnsi="Arial" w:cs="Arial"/>
          <w:sz w:val="26"/>
          <w:szCs w:val="26"/>
        </w:rPr>
        <w:t>19</w:t>
      </w:r>
      <w:r w:rsidR="00207C4F" w:rsidRPr="00D83F6C">
        <w:rPr>
          <w:rFonts w:ascii="Arial" w:eastAsia="Arial" w:hAnsi="Arial" w:cs="Arial"/>
          <w:sz w:val="26"/>
          <w:szCs w:val="26"/>
        </w:rPr>
        <w:t>. Здійснення моніторингу надання соціальних послуг, що надаються особам</w:t>
      </w:r>
      <w:r w:rsidRPr="00D83F6C">
        <w:rPr>
          <w:rFonts w:ascii="Arial" w:eastAsia="Arial" w:hAnsi="Arial" w:cs="Arial"/>
          <w:sz w:val="26"/>
          <w:szCs w:val="26"/>
        </w:rPr>
        <w:t xml:space="preserve"> </w:t>
      </w:r>
      <w:r w:rsidR="00207C4F" w:rsidRPr="00D83F6C">
        <w:rPr>
          <w:rFonts w:ascii="Arial" w:eastAsia="Arial" w:hAnsi="Arial" w:cs="Arial"/>
          <w:sz w:val="26"/>
          <w:szCs w:val="26"/>
        </w:rPr>
        <w:t>/</w:t>
      </w:r>
      <w:r w:rsidRPr="00D83F6C">
        <w:rPr>
          <w:rFonts w:ascii="Arial" w:eastAsia="Arial" w:hAnsi="Arial" w:cs="Arial"/>
          <w:sz w:val="26"/>
          <w:szCs w:val="26"/>
        </w:rPr>
        <w:t xml:space="preserve"> </w:t>
      </w:r>
      <w:r w:rsidR="00207C4F" w:rsidRPr="00D83F6C">
        <w:rPr>
          <w:rFonts w:ascii="Arial" w:eastAsia="Arial" w:hAnsi="Arial" w:cs="Arial"/>
          <w:sz w:val="26"/>
          <w:szCs w:val="26"/>
        </w:rPr>
        <w:t>сім’ям, які проживають на території Львівської міської територіальної громади (за територіальністю), оцінювання їх</w:t>
      </w:r>
      <w:r w:rsidRPr="00D83F6C">
        <w:rPr>
          <w:rFonts w:ascii="Arial" w:eastAsia="Arial" w:hAnsi="Arial" w:cs="Arial"/>
          <w:sz w:val="26"/>
          <w:szCs w:val="26"/>
        </w:rPr>
        <w:t>ньої</w:t>
      </w:r>
      <w:r w:rsidR="00207C4F" w:rsidRPr="00D83F6C">
        <w:rPr>
          <w:rFonts w:ascii="Arial" w:eastAsia="Arial" w:hAnsi="Arial" w:cs="Arial"/>
          <w:sz w:val="26"/>
          <w:szCs w:val="26"/>
        </w:rPr>
        <w:t xml:space="preserve"> якості.  </w:t>
      </w:r>
    </w:p>
    <w:p w:rsidR="00207C4F" w:rsidRPr="00D83F6C" w:rsidRDefault="00207C4F" w:rsidP="00D83F6C">
      <w:pPr>
        <w:ind w:firstLine="708"/>
        <w:jc w:val="both"/>
        <w:rPr>
          <w:rFonts w:ascii="Arial" w:hAnsi="Arial" w:cs="Arial"/>
          <w:sz w:val="26"/>
          <w:szCs w:val="26"/>
        </w:rPr>
      </w:pPr>
      <w:r w:rsidRPr="00D83F6C">
        <w:rPr>
          <w:rFonts w:ascii="Arial" w:eastAsia="Arial" w:hAnsi="Arial" w:cs="Arial"/>
          <w:sz w:val="26"/>
          <w:szCs w:val="26"/>
        </w:rPr>
        <w:t>2</w:t>
      </w:r>
      <w:r w:rsidR="00D83F6C">
        <w:rPr>
          <w:rFonts w:ascii="Arial" w:eastAsia="Arial" w:hAnsi="Arial" w:cs="Arial"/>
          <w:sz w:val="26"/>
          <w:szCs w:val="26"/>
        </w:rPr>
        <w:t>0</w:t>
      </w:r>
      <w:r w:rsidRPr="00D83F6C">
        <w:rPr>
          <w:rFonts w:ascii="Arial" w:eastAsia="Arial" w:hAnsi="Arial" w:cs="Arial"/>
          <w:sz w:val="26"/>
          <w:szCs w:val="26"/>
        </w:rPr>
        <w:t xml:space="preserve">. </w:t>
      </w:r>
      <w:r w:rsidRPr="00D83F6C">
        <w:rPr>
          <w:rFonts w:ascii="Arial" w:hAnsi="Arial" w:cs="Arial"/>
          <w:sz w:val="26"/>
          <w:szCs w:val="26"/>
        </w:rPr>
        <w:t>Взаємодія із суб’єктами надання медичних, освітніх та інших публічних послуг, службами супроводу військовослужбовців, осіб рядового і начальницького складу служби цивільного захисту, поліцейських та членів їх</w:t>
      </w:r>
      <w:r w:rsidR="00D83F6C">
        <w:rPr>
          <w:rFonts w:ascii="Arial" w:hAnsi="Arial" w:cs="Arial"/>
          <w:sz w:val="26"/>
          <w:szCs w:val="26"/>
        </w:rPr>
        <w:t>ніх</w:t>
      </w:r>
      <w:r w:rsidRPr="00D83F6C">
        <w:rPr>
          <w:rFonts w:ascii="Arial" w:hAnsi="Arial" w:cs="Arial"/>
          <w:sz w:val="26"/>
          <w:szCs w:val="26"/>
        </w:rPr>
        <w:t xml:space="preserve"> сімей, громадськими</w:t>
      </w:r>
      <w:r w:rsidR="00D83F6C">
        <w:rPr>
          <w:rFonts w:ascii="Arial" w:hAnsi="Arial" w:cs="Arial"/>
          <w:sz w:val="26"/>
          <w:szCs w:val="26"/>
        </w:rPr>
        <w:t xml:space="preserve"> </w:t>
      </w:r>
      <w:r w:rsidRPr="00D83F6C">
        <w:rPr>
          <w:rFonts w:ascii="Arial" w:hAnsi="Arial" w:cs="Arial"/>
          <w:sz w:val="26"/>
          <w:szCs w:val="26"/>
        </w:rPr>
        <w:t>/</w:t>
      </w:r>
      <w:r w:rsidR="00D83F6C">
        <w:rPr>
          <w:rFonts w:ascii="Arial" w:hAnsi="Arial" w:cs="Arial"/>
          <w:sz w:val="26"/>
          <w:szCs w:val="26"/>
        </w:rPr>
        <w:t xml:space="preserve"> </w:t>
      </w:r>
      <w:r w:rsidRPr="00D83F6C">
        <w:rPr>
          <w:rFonts w:ascii="Arial" w:hAnsi="Arial" w:cs="Arial"/>
          <w:sz w:val="26"/>
          <w:szCs w:val="26"/>
        </w:rPr>
        <w:t xml:space="preserve">благодійними організаціями, юридичними особами, незалежно від форм власності та фахівцем із супроводу ветеранів війни та демобілізованих осіб, установами виконання покарань, уповноваженими органами з питань </w:t>
      </w:r>
      <w:proofErr w:type="spellStart"/>
      <w:r w:rsidRPr="00D83F6C">
        <w:rPr>
          <w:rFonts w:ascii="Arial" w:hAnsi="Arial" w:cs="Arial"/>
          <w:sz w:val="26"/>
          <w:szCs w:val="26"/>
        </w:rPr>
        <w:t>пробації</w:t>
      </w:r>
      <w:proofErr w:type="spellEnd"/>
      <w:r w:rsidRPr="00D83F6C">
        <w:rPr>
          <w:rFonts w:ascii="Arial" w:eastAsia="Arial" w:hAnsi="Arial" w:cs="Arial"/>
          <w:sz w:val="26"/>
          <w:szCs w:val="26"/>
        </w:rPr>
        <w:t xml:space="preserve"> для забезпечення ведення випадку</w:t>
      </w:r>
      <w:r w:rsidRPr="00D83F6C">
        <w:rPr>
          <w:rFonts w:ascii="Arial" w:hAnsi="Arial" w:cs="Arial"/>
          <w:sz w:val="26"/>
          <w:szCs w:val="26"/>
        </w:rPr>
        <w:t>.</w:t>
      </w:r>
    </w:p>
    <w:p w:rsidR="00207C4F" w:rsidRPr="00D83F6C" w:rsidRDefault="00207C4F" w:rsidP="00D83F6C">
      <w:pPr>
        <w:ind w:firstLine="708"/>
        <w:jc w:val="both"/>
        <w:rPr>
          <w:rFonts w:ascii="Arial" w:eastAsia="Arial" w:hAnsi="Arial" w:cs="Arial"/>
          <w:sz w:val="26"/>
          <w:szCs w:val="26"/>
        </w:rPr>
      </w:pPr>
      <w:r w:rsidRPr="00D83F6C">
        <w:rPr>
          <w:rFonts w:ascii="Arial" w:eastAsia="Arial" w:hAnsi="Arial" w:cs="Arial"/>
          <w:sz w:val="26"/>
          <w:szCs w:val="26"/>
        </w:rPr>
        <w:t>2</w:t>
      </w:r>
      <w:r w:rsidR="00D83F6C">
        <w:rPr>
          <w:rFonts w:ascii="Arial" w:eastAsia="Arial" w:hAnsi="Arial" w:cs="Arial"/>
          <w:sz w:val="26"/>
          <w:szCs w:val="26"/>
        </w:rPr>
        <w:t>1</w:t>
      </w:r>
      <w:r w:rsidRPr="00D83F6C">
        <w:rPr>
          <w:rFonts w:ascii="Arial" w:eastAsia="Arial" w:hAnsi="Arial" w:cs="Arial"/>
          <w:sz w:val="26"/>
          <w:szCs w:val="26"/>
        </w:rPr>
        <w:t>. Співпраця відповідно до законодавства України з надавачами соціальних послуг – установами (закладами), підпорядкованими управлінню соціального захисту, іншими організаціями, які надають соціальні послуги за кошти бюджету, зокрема надсилання повідомлень про необхідність оцінювання потреб особи</w:t>
      </w:r>
      <w:r w:rsidR="006A46BC">
        <w:rPr>
          <w:rFonts w:ascii="Arial" w:eastAsia="Arial" w:hAnsi="Arial" w:cs="Arial"/>
          <w:sz w:val="26"/>
          <w:szCs w:val="26"/>
        </w:rPr>
        <w:t xml:space="preserve"> </w:t>
      </w:r>
      <w:r w:rsidRPr="00D83F6C">
        <w:rPr>
          <w:rFonts w:ascii="Arial" w:eastAsia="Arial" w:hAnsi="Arial" w:cs="Arial"/>
          <w:sz w:val="26"/>
          <w:szCs w:val="26"/>
        </w:rPr>
        <w:t>/</w:t>
      </w:r>
      <w:r w:rsidR="006A46BC">
        <w:rPr>
          <w:rFonts w:ascii="Arial" w:eastAsia="Arial" w:hAnsi="Arial" w:cs="Arial"/>
          <w:sz w:val="26"/>
          <w:szCs w:val="26"/>
        </w:rPr>
        <w:t xml:space="preserve"> </w:t>
      </w:r>
      <w:r w:rsidRPr="00D83F6C">
        <w:rPr>
          <w:rFonts w:ascii="Arial" w:eastAsia="Arial" w:hAnsi="Arial" w:cs="Arial"/>
          <w:sz w:val="26"/>
          <w:szCs w:val="26"/>
        </w:rPr>
        <w:t xml:space="preserve">сім’ї у соціальних послугах, рішень про надання соціальних послуг разом з інформацією про особу тощо. </w:t>
      </w:r>
    </w:p>
    <w:p w:rsidR="00207C4F" w:rsidRDefault="00207C4F" w:rsidP="00207C4F">
      <w:pPr>
        <w:ind w:firstLine="708"/>
        <w:jc w:val="both"/>
        <w:rPr>
          <w:rFonts w:ascii="Arial" w:eastAsia="Arial" w:hAnsi="Arial" w:cs="Arial"/>
          <w:sz w:val="26"/>
          <w:szCs w:val="26"/>
        </w:rPr>
      </w:pPr>
      <w:r w:rsidRPr="00D83F6C">
        <w:rPr>
          <w:rFonts w:ascii="Arial" w:eastAsia="Arial" w:hAnsi="Arial" w:cs="Arial"/>
          <w:sz w:val="26"/>
          <w:szCs w:val="26"/>
        </w:rPr>
        <w:t>2</w:t>
      </w:r>
      <w:r w:rsidR="00D83F6C">
        <w:rPr>
          <w:rFonts w:ascii="Arial" w:eastAsia="Arial" w:hAnsi="Arial" w:cs="Arial"/>
          <w:sz w:val="26"/>
          <w:szCs w:val="26"/>
        </w:rPr>
        <w:t>2</w:t>
      </w:r>
      <w:r w:rsidRPr="00D83F6C">
        <w:rPr>
          <w:rFonts w:ascii="Arial" w:eastAsia="Arial" w:hAnsi="Arial" w:cs="Arial"/>
          <w:sz w:val="26"/>
          <w:szCs w:val="26"/>
        </w:rPr>
        <w:t>. Забезпечення ведення у встановленому порядку Реєстру надавачів та отримувачів соціальних послуг, Реєстру посвідчень батьків багатодітної</w:t>
      </w:r>
      <w:r>
        <w:rPr>
          <w:rFonts w:ascii="Arial" w:eastAsia="Arial" w:hAnsi="Arial" w:cs="Arial"/>
          <w:sz w:val="26"/>
          <w:szCs w:val="26"/>
        </w:rPr>
        <w:t xml:space="preserve"> сім’ї та дитини з багатодітної сім’ї, інших державних реєстрів в межах наданих повноважень.</w:t>
      </w:r>
    </w:p>
    <w:p w:rsidR="00207C4F" w:rsidRDefault="00207C4F" w:rsidP="00207C4F">
      <w:pPr>
        <w:ind w:firstLine="708"/>
        <w:jc w:val="both"/>
        <w:rPr>
          <w:rFonts w:ascii="Arial" w:eastAsia="Arial" w:hAnsi="Arial" w:cs="Arial"/>
          <w:sz w:val="26"/>
          <w:szCs w:val="26"/>
        </w:rPr>
      </w:pPr>
      <w:r>
        <w:rPr>
          <w:rFonts w:ascii="Arial" w:eastAsia="Arial" w:hAnsi="Arial" w:cs="Arial"/>
          <w:sz w:val="26"/>
          <w:szCs w:val="26"/>
        </w:rPr>
        <w:t>2</w:t>
      </w:r>
      <w:r w:rsidR="006A46BC">
        <w:rPr>
          <w:rFonts w:ascii="Arial" w:eastAsia="Arial" w:hAnsi="Arial" w:cs="Arial"/>
          <w:sz w:val="26"/>
          <w:szCs w:val="26"/>
        </w:rPr>
        <w:t>3</w:t>
      </w:r>
      <w:r>
        <w:rPr>
          <w:rFonts w:ascii="Arial" w:eastAsia="Arial" w:hAnsi="Arial" w:cs="Arial"/>
          <w:sz w:val="26"/>
          <w:szCs w:val="26"/>
        </w:rPr>
        <w:t xml:space="preserve">. Ведення обліку внутрішньо переміщених осіб, оформлення та видача відповідних довідок про взяття їх на облік. </w:t>
      </w:r>
    </w:p>
    <w:p w:rsidR="00207C4F" w:rsidRDefault="00207C4F" w:rsidP="00207C4F">
      <w:pPr>
        <w:ind w:firstLine="708"/>
        <w:jc w:val="both"/>
        <w:rPr>
          <w:rFonts w:ascii="Arial" w:eastAsia="Arial" w:hAnsi="Arial" w:cs="Arial"/>
          <w:color w:val="FF0000"/>
          <w:sz w:val="26"/>
          <w:szCs w:val="26"/>
        </w:rPr>
      </w:pPr>
      <w:r>
        <w:rPr>
          <w:rFonts w:ascii="Arial" w:eastAsia="Arial" w:hAnsi="Arial" w:cs="Arial"/>
          <w:sz w:val="26"/>
          <w:szCs w:val="26"/>
        </w:rPr>
        <w:t>2</w:t>
      </w:r>
      <w:r w:rsidR="006A46BC">
        <w:rPr>
          <w:rFonts w:ascii="Arial" w:eastAsia="Arial" w:hAnsi="Arial" w:cs="Arial"/>
          <w:sz w:val="26"/>
          <w:szCs w:val="26"/>
        </w:rPr>
        <w:t>4</w:t>
      </w:r>
      <w:r>
        <w:rPr>
          <w:rFonts w:ascii="Arial" w:eastAsia="Arial" w:hAnsi="Arial" w:cs="Arial"/>
          <w:sz w:val="26"/>
          <w:szCs w:val="26"/>
        </w:rPr>
        <w:t xml:space="preserve">. Виконання функцій місцевих структурних підрозділів з питань ветеранської політики у встановленому порядку. Надання допомог, компенсацій ветеранам війни та членам їхніх сімей у межах повноважень.  </w:t>
      </w:r>
    </w:p>
    <w:p w:rsidR="00207C4F" w:rsidRPr="006A46BC" w:rsidRDefault="006A46BC" w:rsidP="00207C4F">
      <w:pPr>
        <w:ind w:firstLine="708"/>
        <w:jc w:val="both"/>
        <w:rPr>
          <w:rFonts w:ascii="Arial" w:eastAsia="Arial" w:hAnsi="Arial" w:cs="Arial"/>
          <w:sz w:val="26"/>
          <w:szCs w:val="26"/>
        </w:rPr>
      </w:pPr>
      <w:r>
        <w:rPr>
          <w:rFonts w:ascii="Arial" w:eastAsia="Arial" w:hAnsi="Arial" w:cs="Arial"/>
          <w:sz w:val="26"/>
          <w:szCs w:val="26"/>
        </w:rPr>
        <w:t>25</w:t>
      </w:r>
      <w:r w:rsidR="00207C4F">
        <w:rPr>
          <w:rFonts w:ascii="Arial" w:eastAsia="Arial" w:hAnsi="Arial" w:cs="Arial"/>
          <w:sz w:val="26"/>
          <w:szCs w:val="26"/>
        </w:rPr>
        <w:t>. Надання, позбавлення статусу та видача посвідчень ветеранам та членам сімей загиблих (померлих) ветеранів війни, членам сімей загиблих (померлих) Захисників і Захисниць України, постраждалим учасникам Революції Гідності.</w:t>
      </w:r>
      <w:r w:rsidR="00207C4F">
        <w:rPr>
          <w:rFonts w:ascii="Arial" w:hAnsi="Arial" w:cs="Arial"/>
          <w:color w:val="333333"/>
          <w:sz w:val="26"/>
          <w:szCs w:val="26"/>
          <w:shd w:val="clear" w:color="auto" w:fill="FFFFFF"/>
        </w:rPr>
        <w:t xml:space="preserve"> </w:t>
      </w:r>
      <w:r w:rsidR="00207C4F" w:rsidRPr="006A46BC">
        <w:rPr>
          <w:rFonts w:ascii="Arial" w:hAnsi="Arial" w:cs="Arial"/>
          <w:sz w:val="26"/>
          <w:szCs w:val="26"/>
          <w:shd w:val="clear" w:color="auto" w:fill="FFFFFF"/>
        </w:rPr>
        <w:t>Видача листів талонів на право одержання проїзних документів (квитків).</w:t>
      </w:r>
    </w:p>
    <w:p w:rsidR="00207C4F" w:rsidRPr="00784511" w:rsidRDefault="006A46BC" w:rsidP="00207C4F">
      <w:pPr>
        <w:ind w:firstLine="708"/>
        <w:jc w:val="both"/>
        <w:rPr>
          <w:rFonts w:ascii="Arial" w:eastAsia="Arial" w:hAnsi="Arial" w:cs="Arial"/>
          <w:sz w:val="26"/>
          <w:szCs w:val="26"/>
        </w:rPr>
      </w:pPr>
      <w:r w:rsidRPr="00784511">
        <w:rPr>
          <w:rFonts w:ascii="Arial" w:eastAsia="Arial" w:hAnsi="Arial" w:cs="Arial"/>
          <w:sz w:val="26"/>
          <w:szCs w:val="26"/>
        </w:rPr>
        <w:t>26</w:t>
      </w:r>
      <w:r w:rsidR="00207C4F" w:rsidRPr="00784511">
        <w:rPr>
          <w:rFonts w:ascii="Arial" w:eastAsia="Arial" w:hAnsi="Arial" w:cs="Arial"/>
          <w:sz w:val="26"/>
          <w:szCs w:val="26"/>
        </w:rPr>
        <w:t>. Вирішення питання забезпечення санаторно-курортним лікуванням осіб з інвалідністю, ветеранів війни (у тому числі осіб, які брали участь в антитерористичній операції</w:t>
      </w:r>
      <w:r w:rsidRPr="00784511">
        <w:rPr>
          <w:rFonts w:ascii="Arial" w:eastAsia="Arial" w:hAnsi="Arial" w:cs="Arial"/>
          <w:sz w:val="26"/>
          <w:szCs w:val="26"/>
        </w:rPr>
        <w:t xml:space="preserve"> </w:t>
      </w:r>
      <w:r w:rsidR="00207C4F" w:rsidRPr="00784511">
        <w:rPr>
          <w:rFonts w:ascii="Arial" w:eastAsia="Arial" w:hAnsi="Arial" w:cs="Arial"/>
          <w:sz w:val="26"/>
          <w:szCs w:val="26"/>
        </w:rPr>
        <w:t>/</w:t>
      </w:r>
      <w:r w:rsidRPr="00784511">
        <w:rPr>
          <w:rFonts w:ascii="Arial" w:eastAsia="Arial" w:hAnsi="Arial" w:cs="Arial"/>
          <w:sz w:val="26"/>
          <w:szCs w:val="26"/>
        </w:rPr>
        <w:t xml:space="preserve"> </w:t>
      </w:r>
      <w:r w:rsidR="00207C4F" w:rsidRPr="00784511">
        <w:rPr>
          <w:rFonts w:ascii="Arial" w:eastAsia="Arial" w:hAnsi="Arial" w:cs="Arial"/>
          <w:sz w:val="26"/>
          <w:szCs w:val="26"/>
        </w:rPr>
        <w:t xml:space="preserve">операції об’єднаних сил, у заходах для забезпечення оборони України, захисту безпеки населення та інтересів держави у зв’язку з військовою агресією </w:t>
      </w:r>
      <w:r w:rsidR="00784511" w:rsidRPr="00784511">
        <w:rPr>
          <w:rFonts w:ascii="Arial" w:eastAsia="Arial" w:hAnsi="Arial" w:cs="Arial"/>
          <w:sz w:val="26"/>
          <w:szCs w:val="26"/>
        </w:rPr>
        <w:t>р</w:t>
      </w:r>
      <w:r w:rsidR="00207C4F" w:rsidRPr="00784511">
        <w:rPr>
          <w:rFonts w:ascii="Arial" w:eastAsia="Arial" w:hAnsi="Arial" w:cs="Arial"/>
          <w:sz w:val="26"/>
          <w:szCs w:val="26"/>
        </w:rPr>
        <w:t xml:space="preserve">осійської федерації проти України, </w:t>
      </w:r>
      <w:r w:rsidR="00207C4F" w:rsidRPr="00784511">
        <w:rPr>
          <w:rFonts w:ascii="Arial" w:eastAsia="Arial" w:hAnsi="Arial" w:cs="Arial"/>
          <w:sz w:val="26"/>
          <w:szCs w:val="26"/>
        </w:rPr>
        <w:lastRenderedPageBreak/>
        <w:t>членів сімей загиблих (померлих) таких осіб), постраждалих учасників Революції Гідності та громадян, які постраждали внаслідок Чорнобильської катастрофи.</w:t>
      </w:r>
    </w:p>
    <w:p w:rsidR="00207C4F" w:rsidRDefault="006A46BC" w:rsidP="00207C4F">
      <w:pPr>
        <w:ind w:firstLine="708"/>
        <w:jc w:val="both"/>
        <w:rPr>
          <w:rFonts w:ascii="Arial" w:eastAsia="Arial" w:hAnsi="Arial" w:cs="Arial"/>
          <w:sz w:val="26"/>
          <w:szCs w:val="26"/>
        </w:rPr>
      </w:pPr>
      <w:r>
        <w:rPr>
          <w:rFonts w:ascii="Arial" w:eastAsia="Arial" w:hAnsi="Arial" w:cs="Arial"/>
          <w:sz w:val="26"/>
          <w:szCs w:val="26"/>
        </w:rPr>
        <w:t>27.</w:t>
      </w:r>
      <w:r w:rsidR="00207C4F">
        <w:rPr>
          <w:rFonts w:ascii="Arial" w:eastAsia="Arial" w:hAnsi="Arial" w:cs="Arial"/>
          <w:sz w:val="26"/>
          <w:szCs w:val="26"/>
        </w:rPr>
        <w:t xml:space="preserve"> Забезпечення здійснення заходів із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 та інших осіб, визначених законодавством України.  </w:t>
      </w:r>
    </w:p>
    <w:p w:rsidR="00207C4F" w:rsidRDefault="006A46BC" w:rsidP="00207C4F">
      <w:pPr>
        <w:ind w:firstLine="708"/>
        <w:jc w:val="both"/>
        <w:rPr>
          <w:rFonts w:ascii="Arial" w:eastAsia="Arial" w:hAnsi="Arial" w:cs="Arial"/>
          <w:sz w:val="26"/>
          <w:szCs w:val="26"/>
        </w:rPr>
      </w:pPr>
      <w:r>
        <w:rPr>
          <w:rFonts w:ascii="Arial" w:eastAsia="Arial" w:hAnsi="Arial" w:cs="Arial"/>
          <w:sz w:val="26"/>
          <w:szCs w:val="26"/>
        </w:rPr>
        <w:t>28</w:t>
      </w:r>
      <w:r w:rsidR="00207C4F">
        <w:rPr>
          <w:rFonts w:ascii="Arial" w:eastAsia="Arial" w:hAnsi="Arial" w:cs="Arial"/>
          <w:sz w:val="26"/>
          <w:szCs w:val="26"/>
        </w:rPr>
        <w:t>. Сприяння благодійним та релігійним організаціям, а також громадянам та їхнім об’єднанням у наданні соціальної допомоги особам з інвалідністю, ветеранам війни та праці та особам похилого віку тощо.</w:t>
      </w:r>
    </w:p>
    <w:p w:rsidR="00207C4F" w:rsidRDefault="00207C4F" w:rsidP="00207C4F">
      <w:pPr>
        <w:ind w:firstLine="708"/>
        <w:jc w:val="both"/>
        <w:rPr>
          <w:rFonts w:ascii="Arial" w:eastAsia="Arial" w:hAnsi="Arial" w:cs="Arial"/>
          <w:sz w:val="26"/>
          <w:szCs w:val="26"/>
        </w:rPr>
      </w:pPr>
    </w:p>
    <w:p w:rsidR="00207C4F" w:rsidRDefault="00207C4F" w:rsidP="00207C4F">
      <w:pPr>
        <w:ind w:firstLine="709"/>
        <w:jc w:val="both"/>
        <w:rPr>
          <w:rFonts w:ascii="Arial" w:hAnsi="Arial" w:cs="Arial"/>
          <w:bCs/>
          <w:sz w:val="26"/>
          <w:szCs w:val="26"/>
        </w:rPr>
      </w:pPr>
    </w:p>
    <w:p w:rsidR="00207C4F" w:rsidRDefault="00207C4F" w:rsidP="00207C4F">
      <w:pPr>
        <w:jc w:val="center"/>
        <w:rPr>
          <w:rFonts w:ascii="Arial" w:hAnsi="Arial" w:cs="Arial"/>
          <w:b/>
          <w:sz w:val="26"/>
          <w:szCs w:val="26"/>
        </w:rPr>
      </w:pPr>
    </w:p>
    <w:p w:rsidR="00207C4F" w:rsidRDefault="00207C4F" w:rsidP="00207C4F">
      <w:pPr>
        <w:jc w:val="both"/>
        <w:rPr>
          <w:rFonts w:ascii="Arial" w:hAnsi="Arial" w:cs="Arial"/>
          <w:sz w:val="26"/>
          <w:szCs w:val="26"/>
        </w:rPr>
      </w:pPr>
      <w:r>
        <w:rPr>
          <w:rFonts w:ascii="Arial" w:hAnsi="Arial" w:cs="Arial"/>
          <w:sz w:val="26"/>
          <w:szCs w:val="26"/>
        </w:rPr>
        <w:t>Секретар ради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Маркіян ЛОПАЧАК</w:t>
      </w:r>
    </w:p>
    <w:p w:rsidR="00207C4F" w:rsidRDefault="00207C4F" w:rsidP="00207C4F">
      <w:pPr>
        <w:jc w:val="both"/>
        <w:rPr>
          <w:rFonts w:ascii="Arial" w:hAnsi="Arial" w:cs="Arial"/>
          <w:sz w:val="26"/>
          <w:szCs w:val="26"/>
        </w:rPr>
      </w:pPr>
    </w:p>
    <w:p w:rsidR="00207C4F" w:rsidRDefault="00207C4F" w:rsidP="00207C4F">
      <w:pPr>
        <w:ind w:firstLine="708"/>
        <w:jc w:val="both"/>
        <w:rPr>
          <w:rFonts w:ascii="Arial" w:hAnsi="Arial" w:cs="Arial"/>
          <w:sz w:val="26"/>
          <w:szCs w:val="26"/>
        </w:rPr>
      </w:pPr>
      <w:r>
        <w:rPr>
          <w:rFonts w:ascii="Arial" w:hAnsi="Arial" w:cs="Arial"/>
          <w:sz w:val="26"/>
          <w:szCs w:val="26"/>
        </w:rPr>
        <w:t>Віз</w:t>
      </w:r>
      <w:r w:rsidR="00853944">
        <w:rPr>
          <w:rFonts w:ascii="Arial" w:hAnsi="Arial" w:cs="Arial"/>
          <w:sz w:val="26"/>
          <w:szCs w:val="26"/>
        </w:rPr>
        <w:t>и</w:t>
      </w:r>
      <w:r>
        <w:rPr>
          <w:rFonts w:ascii="Arial" w:hAnsi="Arial" w:cs="Arial"/>
          <w:sz w:val="26"/>
          <w:szCs w:val="26"/>
        </w:rPr>
        <w:t>:</w:t>
      </w:r>
    </w:p>
    <w:p w:rsidR="00207C4F" w:rsidRDefault="00207C4F" w:rsidP="00207C4F">
      <w:pPr>
        <w:jc w:val="both"/>
        <w:rPr>
          <w:rFonts w:ascii="Arial" w:hAnsi="Arial" w:cs="Arial"/>
          <w:sz w:val="26"/>
          <w:szCs w:val="26"/>
        </w:rPr>
      </w:pPr>
    </w:p>
    <w:p w:rsidR="00207C4F" w:rsidRDefault="00207C4F" w:rsidP="00207C4F">
      <w:pPr>
        <w:jc w:val="both"/>
        <w:rPr>
          <w:rFonts w:ascii="Arial" w:hAnsi="Arial" w:cs="Arial"/>
          <w:sz w:val="26"/>
          <w:szCs w:val="26"/>
        </w:rPr>
      </w:pPr>
      <w:r>
        <w:rPr>
          <w:rFonts w:ascii="Arial" w:hAnsi="Arial" w:cs="Arial"/>
          <w:sz w:val="26"/>
          <w:szCs w:val="26"/>
        </w:rPr>
        <w:t xml:space="preserve">Директор юридичного </w:t>
      </w:r>
    </w:p>
    <w:p w:rsidR="00207C4F" w:rsidRDefault="00207C4F" w:rsidP="00207C4F">
      <w:pPr>
        <w:jc w:val="both"/>
        <w:rPr>
          <w:rFonts w:ascii="Arial" w:hAnsi="Arial" w:cs="Arial"/>
          <w:sz w:val="26"/>
          <w:szCs w:val="26"/>
        </w:rPr>
      </w:pPr>
      <w:r>
        <w:rPr>
          <w:rFonts w:ascii="Arial" w:hAnsi="Arial" w:cs="Arial"/>
          <w:sz w:val="26"/>
          <w:szCs w:val="26"/>
        </w:rPr>
        <w:t>департаменту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Гелена ПАЙОНКЕВИЧ</w:t>
      </w:r>
    </w:p>
    <w:p w:rsidR="00853944" w:rsidRDefault="00853944" w:rsidP="00207C4F">
      <w:pPr>
        <w:jc w:val="both"/>
        <w:rPr>
          <w:rFonts w:ascii="Arial" w:hAnsi="Arial" w:cs="Arial"/>
          <w:sz w:val="26"/>
          <w:szCs w:val="26"/>
        </w:rPr>
      </w:pPr>
    </w:p>
    <w:p w:rsidR="00853944" w:rsidRDefault="00853944" w:rsidP="00207C4F">
      <w:pPr>
        <w:jc w:val="both"/>
        <w:rPr>
          <w:rFonts w:ascii="Arial" w:hAnsi="Arial" w:cs="Arial"/>
          <w:sz w:val="26"/>
          <w:szCs w:val="26"/>
        </w:rPr>
      </w:pPr>
    </w:p>
    <w:p w:rsidR="00853944" w:rsidRDefault="00853944" w:rsidP="00207C4F">
      <w:pPr>
        <w:jc w:val="both"/>
        <w:rPr>
          <w:rFonts w:ascii="Arial" w:hAnsi="Arial" w:cs="Arial"/>
          <w:sz w:val="26"/>
          <w:szCs w:val="26"/>
        </w:rPr>
      </w:pPr>
      <w:r>
        <w:rPr>
          <w:rFonts w:ascii="Arial" w:hAnsi="Arial" w:cs="Arial"/>
          <w:sz w:val="26"/>
          <w:szCs w:val="26"/>
        </w:rPr>
        <w:t>Член редакційної комісії</w:t>
      </w:r>
      <w:bookmarkStart w:id="0" w:name="_GoBack"/>
      <w:bookmarkEnd w:id="0"/>
    </w:p>
    <w:p w:rsidR="00207C4F" w:rsidRDefault="00207C4F" w:rsidP="00207C4F">
      <w:pPr>
        <w:ind w:firstLine="709"/>
        <w:jc w:val="both"/>
        <w:rPr>
          <w:rFonts w:ascii="Arial" w:hAnsi="Arial" w:cs="Arial"/>
          <w:sz w:val="26"/>
          <w:szCs w:val="26"/>
        </w:rPr>
      </w:pPr>
    </w:p>
    <w:p w:rsidR="00D4650A" w:rsidRPr="00207C4F" w:rsidRDefault="00D4650A" w:rsidP="00207C4F">
      <w:pPr>
        <w:jc w:val="center"/>
        <w:rPr>
          <w:rFonts w:ascii="Arial" w:hAnsi="Arial" w:cs="Arial"/>
          <w:sz w:val="26"/>
          <w:szCs w:val="26"/>
        </w:rPr>
      </w:pPr>
    </w:p>
    <w:sectPr w:rsidR="00D4650A" w:rsidRPr="00207C4F" w:rsidSect="00A36A39">
      <w:headerReference w:type="default" r:id="rId8"/>
      <w:pgSz w:w="11906" w:h="16838" w:code="9"/>
      <w:pgMar w:top="851" w:right="567" w:bottom="1134"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036" w:rsidRDefault="00FC5036">
      <w:r>
        <w:separator/>
      </w:r>
    </w:p>
  </w:endnote>
  <w:endnote w:type="continuationSeparator" w:id="0">
    <w:p w:rsidR="00FC5036" w:rsidRDefault="00FC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00000001" w:usb1="5000ECFF" w:usb2="00000009"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036" w:rsidRDefault="00FC5036">
      <w:r>
        <w:separator/>
      </w:r>
    </w:p>
  </w:footnote>
  <w:footnote w:type="continuationSeparator" w:id="0">
    <w:p w:rsidR="00FC5036" w:rsidRDefault="00FC5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853944">
          <w:rPr>
            <w:noProof/>
          </w:rPr>
          <w:t>7</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1E001860"/>
    <w:multiLevelType w:val="hybridMultilevel"/>
    <w:tmpl w:val="F08EFF50"/>
    <w:lvl w:ilvl="0" w:tplc="47B44FA4">
      <w:start w:val="1"/>
      <w:numFmt w:val="decimal"/>
      <w:lvlText w:val="%1."/>
      <w:lvlJc w:val="left"/>
      <w:pPr>
        <w:ind w:left="358" w:hanging="243"/>
      </w:pPr>
      <w:rPr>
        <w:rFonts w:ascii="Arial" w:eastAsia="Carlito" w:hAnsi="Arial" w:cs="Arial" w:hint="default"/>
        <w:b/>
        <w:bCs/>
        <w:i w:val="0"/>
        <w:iCs w:val="0"/>
        <w:spacing w:val="0"/>
        <w:w w:val="100"/>
        <w:sz w:val="26"/>
        <w:szCs w:val="26"/>
        <w:lang w:val="uk-UA" w:eastAsia="en-US" w:bidi="ar-SA"/>
      </w:rPr>
    </w:lvl>
    <w:lvl w:ilvl="1" w:tplc="C876CB92">
      <w:numFmt w:val="bullet"/>
      <w:lvlText w:val=""/>
      <w:lvlJc w:val="left"/>
      <w:pPr>
        <w:ind w:left="836" w:hanging="360"/>
      </w:pPr>
      <w:rPr>
        <w:rFonts w:ascii="Symbol" w:eastAsia="Symbol" w:hAnsi="Symbol" w:cs="Symbol" w:hint="default"/>
        <w:b w:val="0"/>
        <w:bCs w:val="0"/>
        <w:i w:val="0"/>
        <w:iCs w:val="0"/>
        <w:spacing w:val="0"/>
        <w:w w:val="99"/>
        <w:sz w:val="20"/>
        <w:szCs w:val="20"/>
        <w:lang w:val="uk-UA" w:eastAsia="en-US" w:bidi="ar-SA"/>
      </w:rPr>
    </w:lvl>
    <w:lvl w:ilvl="2" w:tplc="2F788DCA">
      <w:numFmt w:val="bullet"/>
      <w:lvlText w:val="•"/>
      <w:lvlJc w:val="left"/>
      <w:pPr>
        <w:ind w:left="1842" w:hanging="360"/>
      </w:pPr>
      <w:rPr>
        <w:rFonts w:hint="default"/>
        <w:lang w:val="uk-UA" w:eastAsia="en-US" w:bidi="ar-SA"/>
      </w:rPr>
    </w:lvl>
    <w:lvl w:ilvl="3" w:tplc="1938D0C8">
      <w:numFmt w:val="bullet"/>
      <w:lvlText w:val="•"/>
      <w:lvlJc w:val="left"/>
      <w:pPr>
        <w:ind w:left="2845" w:hanging="360"/>
      </w:pPr>
      <w:rPr>
        <w:rFonts w:hint="default"/>
        <w:lang w:val="uk-UA" w:eastAsia="en-US" w:bidi="ar-SA"/>
      </w:rPr>
    </w:lvl>
    <w:lvl w:ilvl="4" w:tplc="0BCE2B8A">
      <w:numFmt w:val="bullet"/>
      <w:lvlText w:val="•"/>
      <w:lvlJc w:val="left"/>
      <w:pPr>
        <w:ind w:left="3848" w:hanging="360"/>
      </w:pPr>
      <w:rPr>
        <w:rFonts w:hint="default"/>
        <w:lang w:val="uk-UA" w:eastAsia="en-US" w:bidi="ar-SA"/>
      </w:rPr>
    </w:lvl>
    <w:lvl w:ilvl="5" w:tplc="91E45E94">
      <w:numFmt w:val="bullet"/>
      <w:lvlText w:val="•"/>
      <w:lvlJc w:val="left"/>
      <w:pPr>
        <w:ind w:left="4851" w:hanging="360"/>
      </w:pPr>
      <w:rPr>
        <w:rFonts w:hint="default"/>
        <w:lang w:val="uk-UA" w:eastAsia="en-US" w:bidi="ar-SA"/>
      </w:rPr>
    </w:lvl>
    <w:lvl w:ilvl="6" w:tplc="ACE099D4">
      <w:numFmt w:val="bullet"/>
      <w:lvlText w:val="•"/>
      <w:lvlJc w:val="left"/>
      <w:pPr>
        <w:ind w:left="5854" w:hanging="360"/>
      </w:pPr>
      <w:rPr>
        <w:rFonts w:hint="default"/>
        <w:lang w:val="uk-UA" w:eastAsia="en-US" w:bidi="ar-SA"/>
      </w:rPr>
    </w:lvl>
    <w:lvl w:ilvl="7" w:tplc="D21C0E7E">
      <w:numFmt w:val="bullet"/>
      <w:lvlText w:val="•"/>
      <w:lvlJc w:val="left"/>
      <w:pPr>
        <w:ind w:left="6857" w:hanging="360"/>
      </w:pPr>
      <w:rPr>
        <w:rFonts w:hint="default"/>
        <w:lang w:val="uk-UA" w:eastAsia="en-US" w:bidi="ar-SA"/>
      </w:rPr>
    </w:lvl>
    <w:lvl w:ilvl="8" w:tplc="3BC0B00A">
      <w:numFmt w:val="bullet"/>
      <w:lvlText w:val="•"/>
      <w:lvlJc w:val="left"/>
      <w:pPr>
        <w:ind w:left="7860" w:hanging="360"/>
      </w:pPr>
      <w:rPr>
        <w:rFonts w:hint="default"/>
        <w:lang w:val="uk-UA" w:eastAsia="en-US" w:bidi="ar-SA"/>
      </w:rPr>
    </w:lvl>
  </w:abstractNum>
  <w:abstractNum w:abstractNumId="8" w15:restartNumberingAfterBreak="0">
    <w:nsid w:val="2E4A0179"/>
    <w:multiLevelType w:val="hybridMultilevel"/>
    <w:tmpl w:val="0F5EC9AA"/>
    <w:lvl w:ilvl="0" w:tplc="2566FFD6">
      <w:start w:val="1"/>
      <w:numFmt w:val="decimal"/>
      <w:lvlText w:val="%1."/>
      <w:lvlJc w:val="left"/>
      <w:pPr>
        <w:ind w:left="836" w:hanging="360"/>
      </w:pPr>
      <w:rPr>
        <w:rFonts w:ascii="Arial" w:eastAsia="Carlito" w:hAnsi="Arial" w:cs="Arial" w:hint="default"/>
        <w:b w:val="0"/>
        <w:bCs w:val="0"/>
        <w:i w:val="0"/>
        <w:iCs w:val="0"/>
        <w:spacing w:val="0"/>
        <w:w w:val="100"/>
        <w:sz w:val="26"/>
        <w:szCs w:val="26"/>
        <w:lang w:val="uk-UA" w:eastAsia="en-US" w:bidi="ar-SA"/>
      </w:rPr>
    </w:lvl>
    <w:lvl w:ilvl="1" w:tplc="BB3A328C">
      <w:numFmt w:val="bullet"/>
      <w:lvlText w:val="•"/>
      <w:lvlJc w:val="left"/>
      <w:pPr>
        <w:ind w:left="1742" w:hanging="360"/>
      </w:pPr>
      <w:rPr>
        <w:rFonts w:hint="default"/>
        <w:lang w:val="uk-UA" w:eastAsia="en-US" w:bidi="ar-SA"/>
      </w:rPr>
    </w:lvl>
    <w:lvl w:ilvl="2" w:tplc="86F87DC0">
      <w:numFmt w:val="bullet"/>
      <w:lvlText w:val="•"/>
      <w:lvlJc w:val="left"/>
      <w:pPr>
        <w:ind w:left="2645" w:hanging="360"/>
      </w:pPr>
      <w:rPr>
        <w:rFonts w:hint="default"/>
        <w:lang w:val="uk-UA" w:eastAsia="en-US" w:bidi="ar-SA"/>
      </w:rPr>
    </w:lvl>
    <w:lvl w:ilvl="3" w:tplc="C0A86150">
      <w:numFmt w:val="bullet"/>
      <w:lvlText w:val="•"/>
      <w:lvlJc w:val="left"/>
      <w:pPr>
        <w:ind w:left="3547" w:hanging="360"/>
      </w:pPr>
      <w:rPr>
        <w:rFonts w:hint="default"/>
        <w:lang w:val="uk-UA" w:eastAsia="en-US" w:bidi="ar-SA"/>
      </w:rPr>
    </w:lvl>
    <w:lvl w:ilvl="4" w:tplc="903CDF8A">
      <w:numFmt w:val="bullet"/>
      <w:lvlText w:val="•"/>
      <w:lvlJc w:val="left"/>
      <w:pPr>
        <w:ind w:left="4450" w:hanging="360"/>
      </w:pPr>
      <w:rPr>
        <w:rFonts w:hint="default"/>
        <w:lang w:val="uk-UA" w:eastAsia="en-US" w:bidi="ar-SA"/>
      </w:rPr>
    </w:lvl>
    <w:lvl w:ilvl="5" w:tplc="57AA6A34">
      <w:numFmt w:val="bullet"/>
      <w:lvlText w:val="•"/>
      <w:lvlJc w:val="left"/>
      <w:pPr>
        <w:ind w:left="5353" w:hanging="360"/>
      </w:pPr>
      <w:rPr>
        <w:rFonts w:hint="default"/>
        <w:lang w:val="uk-UA" w:eastAsia="en-US" w:bidi="ar-SA"/>
      </w:rPr>
    </w:lvl>
    <w:lvl w:ilvl="6" w:tplc="CE7CFED6">
      <w:numFmt w:val="bullet"/>
      <w:lvlText w:val="•"/>
      <w:lvlJc w:val="left"/>
      <w:pPr>
        <w:ind w:left="6255" w:hanging="360"/>
      </w:pPr>
      <w:rPr>
        <w:rFonts w:hint="default"/>
        <w:lang w:val="uk-UA" w:eastAsia="en-US" w:bidi="ar-SA"/>
      </w:rPr>
    </w:lvl>
    <w:lvl w:ilvl="7" w:tplc="1ACED7F2">
      <w:numFmt w:val="bullet"/>
      <w:lvlText w:val="•"/>
      <w:lvlJc w:val="left"/>
      <w:pPr>
        <w:ind w:left="7158" w:hanging="360"/>
      </w:pPr>
      <w:rPr>
        <w:rFonts w:hint="default"/>
        <w:lang w:val="uk-UA" w:eastAsia="en-US" w:bidi="ar-SA"/>
      </w:rPr>
    </w:lvl>
    <w:lvl w:ilvl="8" w:tplc="E42E60DA">
      <w:numFmt w:val="bullet"/>
      <w:lvlText w:val="•"/>
      <w:lvlJc w:val="left"/>
      <w:pPr>
        <w:ind w:left="8061" w:hanging="360"/>
      </w:pPr>
      <w:rPr>
        <w:rFonts w:hint="default"/>
        <w:lang w:val="uk-UA" w:eastAsia="en-US" w:bidi="ar-SA"/>
      </w:rPr>
    </w:lvl>
  </w:abstractNum>
  <w:abstractNum w:abstractNumId="9"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10"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80F255F"/>
    <w:multiLevelType w:val="multilevel"/>
    <w:tmpl w:val="AACAB654"/>
    <w:lvl w:ilvl="0">
      <w:start w:val="2"/>
      <w:numFmt w:val="decimal"/>
      <w:lvlText w:val="%1."/>
      <w:lvlJc w:val="left"/>
      <w:pPr>
        <w:ind w:left="456" w:hanging="456"/>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3"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7"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abstractNum w:abstractNumId="18" w15:restartNumberingAfterBreak="0">
    <w:nsid w:val="77955186"/>
    <w:multiLevelType w:val="multilevel"/>
    <w:tmpl w:val="E62A6F36"/>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num w:numId="1">
    <w:abstractNumId w:val="10"/>
  </w:num>
  <w:num w:numId="2">
    <w:abstractNumId w:val="13"/>
  </w:num>
  <w:num w:numId="3">
    <w:abstractNumId w:val="15"/>
  </w:num>
  <w:num w:numId="4">
    <w:abstractNumId w:val="11"/>
  </w:num>
  <w:num w:numId="5">
    <w:abstractNumId w:val="9"/>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2B51"/>
    <w:rsid w:val="00093A22"/>
    <w:rsid w:val="0009432B"/>
    <w:rsid w:val="0009652B"/>
    <w:rsid w:val="000A129D"/>
    <w:rsid w:val="000A1364"/>
    <w:rsid w:val="000A22B3"/>
    <w:rsid w:val="000D3DD9"/>
    <w:rsid w:val="000D4620"/>
    <w:rsid w:val="000D687B"/>
    <w:rsid w:val="000E0FC9"/>
    <w:rsid w:val="000E2509"/>
    <w:rsid w:val="000E650C"/>
    <w:rsid w:val="000F2D6E"/>
    <w:rsid w:val="000F4050"/>
    <w:rsid w:val="0010480F"/>
    <w:rsid w:val="001076A4"/>
    <w:rsid w:val="00111A6F"/>
    <w:rsid w:val="00111B47"/>
    <w:rsid w:val="0011481A"/>
    <w:rsid w:val="00116952"/>
    <w:rsid w:val="00117BC4"/>
    <w:rsid w:val="001230A7"/>
    <w:rsid w:val="00133345"/>
    <w:rsid w:val="0014198F"/>
    <w:rsid w:val="00142B71"/>
    <w:rsid w:val="00150900"/>
    <w:rsid w:val="00150C5E"/>
    <w:rsid w:val="0015425B"/>
    <w:rsid w:val="001548CF"/>
    <w:rsid w:val="001629A0"/>
    <w:rsid w:val="00164AA8"/>
    <w:rsid w:val="00165D57"/>
    <w:rsid w:val="0016727B"/>
    <w:rsid w:val="00173330"/>
    <w:rsid w:val="0018232E"/>
    <w:rsid w:val="001830DB"/>
    <w:rsid w:val="001A2C7F"/>
    <w:rsid w:val="001A3101"/>
    <w:rsid w:val="001A36B9"/>
    <w:rsid w:val="001B2F5B"/>
    <w:rsid w:val="001B3129"/>
    <w:rsid w:val="001B48E4"/>
    <w:rsid w:val="001C0FE2"/>
    <w:rsid w:val="001C51D8"/>
    <w:rsid w:val="001C62E4"/>
    <w:rsid w:val="001C6B56"/>
    <w:rsid w:val="001D415F"/>
    <w:rsid w:val="001F000D"/>
    <w:rsid w:val="001F659C"/>
    <w:rsid w:val="00207C4F"/>
    <w:rsid w:val="0022545B"/>
    <w:rsid w:val="00227E8D"/>
    <w:rsid w:val="00227FB6"/>
    <w:rsid w:val="00232703"/>
    <w:rsid w:val="00234C21"/>
    <w:rsid w:val="00237A75"/>
    <w:rsid w:val="00237CAC"/>
    <w:rsid w:val="00244A6E"/>
    <w:rsid w:val="00253F1C"/>
    <w:rsid w:val="002568A8"/>
    <w:rsid w:val="0025791D"/>
    <w:rsid w:val="00260654"/>
    <w:rsid w:val="00274EFD"/>
    <w:rsid w:val="00281816"/>
    <w:rsid w:val="002821CE"/>
    <w:rsid w:val="0029112D"/>
    <w:rsid w:val="00293F0A"/>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03A0"/>
    <w:rsid w:val="00402AD6"/>
    <w:rsid w:val="004040CF"/>
    <w:rsid w:val="004150ED"/>
    <w:rsid w:val="00421494"/>
    <w:rsid w:val="00430A37"/>
    <w:rsid w:val="0043358E"/>
    <w:rsid w:val="00434FC1"/>
    <w:rsid w:val="00437260"/>
    <w:rsid w:val="00443997"/>
    <w:rsid w:val="0044766F"/>
    <w:rsid w:val="00451C71"/>
    <w:rsid w:val="004526ED"/>
    <w:rsid w:val="0045537C"/>
    <w:rsid w:val="00456CE5"/>
    <w:rsid w:val="00480A73"/>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1213"/>
    <w:rsid w:val="005963E6"/>
    <w:rsid w:val="005A76F8"/>
    <w:rsid w:val="005A77D2"/>
    <w:rsid w:val="005B2385"/>
    <w:rsid w:val="005B6AD9"/>
    <w:rsid w:val="005B7757"/>
    <w:rsid w:val="005C0F38"/>
    <w:rsid w:val="005D0F50"/>
    <w:rsid w:val="005E2A59"/>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A46BC"/>
    <w:rsid w:val="006B05A4"/>
    <w:rsid w:val="006B2C75"/>
    <w:rsid w:val="006B53A4"/>
    <w:rsid w:val="006D5F5F"/>
    <w:rsid w:val="006E03A1"/>
    <w:rsid w:val="006E645D"/>
    <w:rsid w:val="006E7CF8"/>
    <w:rsid w:val="006F07EA"/>
    <w:rsid w:val="006F3504"/>
    <w:rsid w:val="006F3CE3"/>
    <w:rsid w:val="006F7399"/>
    <w:rsid w:val="00705A25"/>
    <w:rsid w:val="00705DF2"/>
    <w:rsid w:val="00706B9D"/>
    <w:rsid w:val="00706E31"/>
    <w:rsid w:val="007170F3"/>
    <w:rsid w:val="007233FE"/>
    <w:rsid w:val="007311CE"/>
    <w:rsid w:val="00734D73"/>
    <w:rsid w:val="00741DEB"/>
    <w:rsid w:val="007447AD"/>
    <w:rsid w:val="00745D65"/>
    <w:rsid w:val="00745DFA"/>
    <w:rsid w:val="0074780C"/>
    <w:rsid w:val="00750956"/>
    <w:rsid w:val="007535E5"/>
    <w:rsid w:val="00753A71"/>
    <w:rsid w:val="00756CEC"/>
    <w:rsid w:val="00757E5D"/>
    <w:rsid w:val="007640DA"/>
    <w:rsid w:val="0078002D"/>
    <w:rsid w:val="00784511"/>
    <w:rsid w:val="00784D76"/>
    <w:rsid w:val="007870B1"/>
    <w:rsid w:val="007876B3"/>
    <w:rsid w:val="007A08C6"/>
    <w:rsid w:val="007A0AC1"/>
    <w:rsid w:val="007A1C19"/>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35CC2"/>
    <w:rsid w:val="00846219"/>
    <w:rsid w:val="00846EF8"/>
    <w:rsid w:val="00852896"/>
    <w:rsid w:val="00853944"/>
    <w:rsid w:val="008647F6"/>
    <w:rsid w:val="00865289"/>
    <w:rsid w:val="00867468"/>
    <w:rsid w:val="0087370A"/>
    <w:rsid w:val="00875F79"/>
    <w:rsid w:val="008814F9"/>
    <w:rsid w:val="00885B25"/>
    <w:rsid w:val="00892B05"/>
    <w:rsid w:val="00893A4E"/>
    <w:rsid w:val="0089764C"/>
    <w:rsid w:val="008A7AAA"/>
    <w:rsid w:val="008B0108"/>
    <w:rsid w:val="008B0609"/>
    <w:rsid w:val="008B701B"/>
    <w:rsid w:val="008D5457"/>
    <w:rsid w:val="008F0B52"/>
    <w:rsid w:val="00902F5C"/>
    <w:rsid w:val="00903BA1"/>
    <w:rsid w:val="00905F40"/>
    <w:rsid w:val="009104BF"/>
    <w:rsid w:val="00917F5D"/>
    <w:rsid w:val="009272A0"/>
    <w:rsid w:val="00930941"/>
    <w:rsid w:val="00933CCF"/>
    <w:rsid w:val="00934AFB"/>
    <w:rsid w:val="0093535B"/>
    <w:rsid w:val="00937C58"/>
    <w:rsid w:val="00942AF6"/>
    <w:rsid w:val="009503C5"/>
    <w:rsid w:val="0095197B"/>
    <w:rsid w:val="00952789"/>
    <w:rsid w:val="0095421D"/>
    <w:rsid w:val="00960D2C"/>
    <w:rsid w:val="0096566C"/>
    <w:rsid w:val="00967621"/>
    <w:rsid w:val="00967E87"/>
    <w:rsid w:val="00970C6D"/>
    <w:rsid w:val="0097171F"/>
    <w:rsid w:val="00975637"/>
    <w:rsid w:val="009800E0"/>
    <w:rsid w:val="00984071"/>
    <w:rsid w:val="00997431"/>
    <w:rsid w:val="00997DA1"/>
    <w:rsid w:val="009A0975"/>
    <w:rsid w:val="009B52F8"/>
    <w:rsid w:val="009B5EFE"/>
    <w:rsid w:val="009C1C1F"/>
    <w:rsid w:val="009D648C"/>
    <w:rsid w:val="009E5E24"/>
    <w:rsid w:val="00A02A05"/>
    <w:rsid w:val="00A04821"/>
    <w:rsid w:val="00A11A0D"/>
    <w:rsid w:val="00A1534A"/>
    <w:rsid w:val="00A15A45"/>
    <w:rsid w:val="00A15ADE"/>
    <w:rsid w:val="00A23914"/>
    <w:rsid w:val="00A24495"/>
    <w:rsid w:val="00A30351"/>
    <w:rsid w:val="00A33325"/>
    <w:rsid w:val="00A3431A"/>
    <w:rsid w:val="00A3471E"/>
    <w:rsid w:val="00A34FC0"/>
    <w:rsid w:val="00A35DDE"/>
    <w:rsid w:val="00A360A5"/>
    <w:rsid w:val="00A36A39"/>
    <w:rsid w:val="00A45BB1"/>
    <w:rsid w:val="00A471DA"/>
    <w:rsid w:val="00A56A68"/>
    <w:rsid w:val="00A57224"/>
    <w:rsid w:val="00A66743"/>
    <w:rsid w:val="00A66B76"/>
    <w:rsid w:val="00A72160"/>
    <w:rsid w:val="00A756F3"/>
    <w:rsid w:val="00A81751"/>
    <w:rsid w:val="00A81C0D"/>
    <w:rsid w:val="00A84230"/>
    <w:rsid w:val="00A94620"/>
    <w:rsid w:val="00AB3B5C"/>
    <w:rsid w:val="00AC2D06"/>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524E5"/>
    <w:rsid w:val="00B616BB"/>
    <w:rsid w:val="00B61B01"/>
    <w:rsid w:val="00B72E24"/>
    <w:rsid w:val="00B91F7E"/>
    <w:rsid w:val="00B94300"/>
    <w:rsid w:val="00BA14E2"/>
    <w:rsid w:val="00BB550D"/>
    <w:rsid w:val="00BC29CD"/>
    <w:rsid w:val="00BC3E0E"/>
    <w:rsid w:val="00BD5115"/>
    <w:rsid w:val="00BF050E"/>
    <w:rsid w:val="00BF3ED2"/>
    <w:rsid w:val="00BF50B1"/>
    <w:rsid w:val="00BF554D"/>
    <w:rsid w:val="00C04E87"/>
    <w:rsid w:val="00C077A7"/>
    <w:rsid w:val="00C10B9D"/>
    <w:rsid w:val="00C12543"/>
    <w:rsid w:val="00C23DAE"/>
    <w:rsid w:val="00C256CA"/>
    <w:rsid w:val="00C34289"/>
    <w:rsid w:val="00C34327"/>
    <w:rsid w:val="00C4182E"/>
    <w:rsid w:val="00C47195"/>
    <w:rsid w:val="00C47F02"/>
    <w:rsid w:val="00C60FF2"/>
    <w:rsid w:val="00C72DDC"/>
    <w:rsid w:val="00C7524F"/>
    <w:rsid w:val="00C7588F"/>
    <w:rsid w:val="00C81312"/>
    <w:rsid w:val="00C81F14"/>
    <w:rsid w:val="00C93BDD"/>
    <w:rsid w:val="00CA1A41"/>
    <w:rsid w:val="00CA451A"/>
    <w:rsid w:val="00CA4A06"/>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4650A"/>
    <w:rsid w:val="00D56819"/>
    <w:rsid w:val="00D62EFD"/>
    <w:rsid w:val="00D64FCA"/>
    <w:rsid w:val="00D66577"/>
    <w:rsid w:val="00D754C9"/>
    <w:rsid w:val="00D76E69"/>
    <w:rsid w:val="00D83F6C"/>
    <w:rsid w:val="00D84658"/>
    <w:rsid w:val="00D87B18"/>
    <w:rsid w:val="00DA2D0F"/>
    <w:rsid w:val="00DA654C"/>
    <w:rsid w:val="00DD56FC"/>
    <w:rsid w:val="00DE2E79"/>
    <w:rsid w:val="00DE4148"/>
    <w:rsid w:val="00DF21A9"/>
    <w:rsid w:val="00DF3046"/>
    <w:rsid w:val="00DF52F3"/>
    <w:rsid w:val="00E06897"/>
    <w:rsid w:val="00E0726A"/>
    <w:rsid w:val="00E10C3D"/>
    <w:rsid w:val="00E12477"/>
    <w:rsid w:val="00E14119"/>
    <w:rsid w:val="00E307F8"/>
    <w:rsid w:val="00E30EF0"/>
    <w:rsid w:val="00E34AF9"/>
    <w:rsid w:val="00E37E6C"/>
    <w:rsid w:val="00E40738"/>
    <w:rsid w:val="00E610EE"/>
    <w:rsid w:val="00E673CA"/>
    <w:rsid w:val="00E70B61"/>
    <w:rsid w:val="00E85106"/>
    <w:rsid w:val="00E87092"/>
    <w:rsid w:val="00E94201"/>
    <w:rsid w:val="00E9700B"/>
    <w:rsid w:val="00EA422B"/>
    <w:rsid w:val="00EA615C"/>
    <w:rsid w:val="00EA63F6"/>
    <w:rsid w:val="00EC17AE"/>
    <w:rsid w:val="00ED0942"/>
    <w:rsid w:val="00ED41A6"/>
    <w:rsid w:val="00EE458A"/>
    <w:rsid w:val="00EF5ED3"/>
    <w:rsid w:val="00F04101"/>
    <w:rsid w:val="00F1066F"/>
    <w:rsid w:val="00F10B48"/>
    <w:rsid w:val="00F149D9"/>
    <w:rsid w:val="00F155D4"/>
    <w:rsid w:val="00F15850"/>
    <w:rsid w:val="00F21F0C"/>
    <w:rsid w:val="00F2385B"/>
    <w:rsid w:val="00F26A88"/>
    <w:rsid w:val="00F33684"/>
    <w:rsid w:val="00F5114A"/>
    <w:rsid w:val="00F51CB8"/>
    <w:rsid w:val="00F56090"/>
    <w:rsid w:val="00F56FB4"/>
    <w:rsid w:val="00F642CD"/>
    <w:rsid w:val="00F65A2F"/>
    <w:rsid w:val="00F6619F"/>
    <w:rsid w:val="00F71DB1"/>
    <w:rsid w:val="00F847B7"/>
    <w:rsid w:val="00F90CE6"/>
    <w:rsid w:val="00F90D89"/>
    <w:rsid w:val="00F921D5"/>
    <w:rsid w:val="00F94138"/>
    <w:rsid w:val="00F94D45"/>
    <w:rsid w:val="00FA10A0"/>
    <w:rsid w:val="00FA2242"/>
    <w:rsid w:val="00FC5036"/>
    <w:rsid w:val="00FD18FB"/>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1EDB3E"/>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02498489">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71626603">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993148482">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1994678682">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0B12D-47AE-4A9E-AF79-A851D0F46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2268</Words>
  <Characters>16204</Characters>
  <Application>Microsoft Office Word</Application>
  <DocSecurity>0</DocSecurity>
  <Lines>135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4</cp:revision>
  <cp:lastPrinted>2025-10-27T11:58:00Z</cp:lastPrinted>
  <dcterms:created xsi:type="dcterms:W3CDTF">2025-10-27T11:46:00Z</dcterms:created>
  <dcterms:modified xsi:type="dcterms:W3CDTF">2025-10-27T12:01:00Z</dcterms:modified>
</cp:coreProperties>
</file>