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66C" w:rsidRPr="0089666C" w:rsidRDefault="0089666C" w:rsidP="0089666C">
      <w:pPr>
        <w:pStyle w:val="a4"/>
        <w:contextualSpacing/>
        <w:jc w:val="both"/>
        <w:rPr>
          <w:rFonts w:ascii="Arial" w:hAnsi="Arial" w:cs="Arial"/>
          <w:sz w:val="28"/>
          <w:szCs w:val="28"/>
        </w:rPr>
      </w:pPr>
    </w:p>
    <w:p w:rsidR="0089666C" w:rsidRDefault="0089666C" w:rsidP="0089666C">
      <w:pPr>
        <w:pStyle w:val="a4"/>
        <w:contextualSpacing/>
        <w:jc w:val="both"/>
        <w:rPr>
          <w:rFonts w:ascii="Arial" w:hAnsi="Arial" w:cs="Arial"/>
          <w:sz w:val="28"/>
          <w:szCs w:val="28"/>
        </w:rPr>
      </w:pPr>
    </w:p>
    <w:p w:rsidR="00E10801" w:rsidRDefault="00E10801" w:rsidP="0089666C">
      <w:pPr>
        <w:pStyle w:val="a4"/>
        <w:contextualSpacing/>
        <w:jc w:val="both"/>
        <w:rPr>
          <w:rFonts w:ascii="Arial" w:hAnsi="Arial" w:cs="Arial"/>
          <w:sz w:val="28"/>
          <w:szCs w:val="28"/>
        </w:rPr>
      </w:pPr>
    </w:p>
    <w:p w:rsidR="00E10801" w:rsidRDefault="00E10801" w:rsidP="0089666C">
      <w:pPr>
        <w:pStyle w:val="a4"/>
        <w:contextualSpacing/>
        <w:jc w:val="both"/>
        <w:rPr>
          <w:rFonts w:ascii="Arial" w:hAnsi="Arial" w:cs="Arial"/>
          <w:sz w:val="28"/>
          <w:szCs w:val="28"/>
        </w:rPr>
      </w:pPr>
    </w:p>
    <w:p w:rsidR="00E10801" w:rsidRDefault="00E10801" w:rsidP="0089666C">
      <w:pPr>
        <w:pStyle w:val="a4"/>
        <w:contextualSpacing/>
        <w:jc w:val="both"/>
        <w:rPr>
          <w:rFonts w:ascii="Arial" w:hAnsi="Arial" w:cs="Arial"/>
          <w:sz w:val="28"/>
          <w:szCs w:val="28"/>
        </w:rPr>
      </w:pPr>
    </w:p>
    <w:p w:rsidR="00E10801" w:rsidRDefault="00E10801" w:rsidP="0089666C">
      <w:pPr>
        <w:pStyle w:val="a4"/>
        <w:contextualSpacing/>
        <w:jc w:val="both"/>
        <w:rPr>
          <w:rFonts w:ascii="Arial" w:hAnsi="Arial" w:cs="Arial"/>
          <w:sz w:val="28"/>
          <w:szCs w:val="28"/>
        </w:rPr>
      </w:pPr>
    </w:p>
    <w:p w:rsidR="00E10801" w:rsidRDefault="00E10801" w:rsidP="0089666C">
      <w:pPr>
        <w:pStyle w:val="a4"/>
        <w:contextualSpacing/>
        <w:jc w:val="both"/>
        <w:rPr>
          <w:rFonts w:ascii="Arial" w:hAnsi="Arial" w:cs="Arial"/>
          <w:sz w:val="28"/>
          <w:szCs w:val="28"/>
        </w:rPr>
      </w:pPr>
    </w:p>
    <w:p w:rsidR="00E10801" w:rsidRDefault="00E10801" w:rsidP="0089666C">
      <w:pPr>
        <w:pStyle w:val="a4"/>
        <w:contextualSpacing/>
        <w:jc w:val="both"/>
        <w:rPr>
          <w:rFonts w:ascii="Arial" w:hAnsi="Arial" w:cs="Arial"/>
          <w:sz w:val="28"/>
          <w:szCs w:val="28"/>
        </w:rPr>
      </w:pPr>
    </w:p>
    <w:p w:rsidR="00E10801" w:rsidRDefault="00E10801" w:rsidP="0089666C">
      <w:pPr>
        <w:pStyle w:val="a4"/>
        <w:contextualSpacing/>
        <w:jc w:val="both"/>
        <w:rPr>
          <w:rFonts w:ascii="Arial" w:hAnsi="Arial" w:cs="Arial"/>
          <w:sz w:val="28"/>
          <w:szCs w:val="28"/>
        </w:rPr>
      </w:pPr>
    </w:p>
    <w:p w:rsidR="00E10801" w:rsidRPr="0089666C" w:rsidRDefault="00E10801" w:rsidP="0089666C">
      <w:pPr>
        <w:pStyle w:val="a4"/>
        <w:contextualSpacing/>
        <w:jc w:val="both"/>
        <w:rPr>
          <w:rFonts w:ascii="Arial" w:hAnsi="Arial" w:cs="Arial"/>
          <w:sz w:val="28"/>
          <w:szCs w:val="28"/>
        </w:rPr>
      </w:pPr>
    </w:p>
    <w:p w:rsidR="0089666C" w:rsidRPr="0089666C" w:rsidRDefault="0089666C" w:rsidP="00933760">
      <w:pPr>
        <w:pStyle w:val="a4"/>
        <w:ind w:right="4534"/>
        <w:contextualSpacing/>
        <w:jc w:val="both"/>
        <w:rPr>
          <w:rFonts w:ascii="Arial" w:hAnsi="Arial" w:cs="Arial"/>
          <w:sz w:val="28"/>
          <w:szCs w:val="28"/>
        </w:rPr>
      </w:pPr>
      <w:r w:rsidRPr="0089666C">
        <w:rPr>
          <w:rFonts w:ascii="Arial" w:hAnsi="Arial" w:cs="Arial"/>
          <w:sz w:val="28"/>
          <w:szCs w:val="28"/>
        </w:rPr>
        <w:t>Про затвердження Положення про управління</w:t>
      </w:r>
      <w:r w:rsidR="00E10801">
        <w:rPr>
          <w:rFonts w:ascii="Arial" w:hAnsi="Arial" w:cs="Arial"/>
          <w:sz w:val="28"/>
          <w:szCs w:val="28"/>
        </w:rPr>
        <w:t xml:space="preserve"> </w:t>
      </w:r>
      <w:r w:rsidRPr="0089666C">
        <w:rPr>
          <w:rFonts w:ascii="Arial" w:hAnsi="Arial" w:cs="Arial"/>
          <w:sz w:val="28"/>
          <w:szCs w:val="28"/>
        </w:rPr>
        <w:t>“Служба у справах дітей“ департаменту</w:t>
      </w:r>
      <w:r w:rsidR="00E10801">
        <w:rPr>
          <w:rFonts w:ascii="Arial" w:hAnsi="Arial" w:cs="Arial"/>
          <w:sz w:val="28"/>
          <w:szCs w:val="28"/>
        </w:rPr>
        <w:t xml:space="preserve"> </w:t>
      </w:r>
      <w:r w:rsidRPr="0089666C">
        <w:rPr>
          <w:rFonts w:ascii="Arial" w:hAnsi="Arial" w:cs="Arial"/>
          <w:sz w:val="28"/>
          <w:szCs w:val="28"/>
        </w:rPr>
        <w:t>гуманітарної політики Львівської міської ради</w:t>
      </w:r>
    </w:p>
    <w:p w:rsidR="00E10801" w:rsidRPr="00933760" w:rsidRDefault="00E10801" w:rsidP="0089666C">
      <w:pPr>
        <w:pStyle w:val="a4"/>
        <w:contextualSpacing/>
        <w:jc w:val="both"/>
        <w:rPr>
          <w:rFonts w:ascii="Arial" w:hAnsi="Arial" w:cs="Arial"/>
          <w:sz w:val="24"/>
          <w:szCs w:val="24"/>
        </w:rPr>
      </w:pPr>
    </w:p>
    <w:p w:rsidR="00E668CE" w:rsidRPr="006F753F" w:rsidRDefault="00E668CE" w:rsidP="00E668CE">
      <w:pPr>
        <w:autoSpaceDE w:val="0"/>
        <w:autoSpaceDN w:val="0"/>
        <w:adjustRightInd w:val="0"/>
        <w:spacing w:after="0" w:line="240" w:lineRule="auto"/>
        <w:ind w:firstLine="708"/>
        <w:contextualSpacing/>
        <w:jc w:val="both"/>
        <w:rPr>
          <w:rFonts w:ascii="Arial" w:hAnsi="Arial" w:cs="Arial"/>
          <w:sz w:val="28"/>
          <w:szCs w:val="28"/>
        </w:rPr>
      </w:pPr>
      <w:r w:rsidRPr="00E668CE">
        <w:rPr>
          <w:rFonts w:ascii="Arial" w:hAnsi="Arial" w:cs="Arial"/>
          <w:sz w:val="28"/>
          <w:szCs w:val="28"/>
        </w:rPr>
        <w:t>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27.12.2023 № 4293 “</w:t>
      </w:r>
      <w:r w:rsidRPr="00E668CE">
        <w:rPr>
          <w:rFonts w:ascii="Arial" w:hAnsi="Arial" w:cs="Arial"/>
          <w:bCs/>
          <w:sz w:val="28"/>
          <w:szCs w:val="28"/>
        </w:rPr>
        <w:t xml:space="preserve">Про внесення змін до ухвали міської ради від 04.02.2021 № 32 </w:t>
      </w:r>
      <w:r w:rsidRPr="00E668CE">
        <w:rPr>
          <w:rFonts w:ascii="Arial" w:hAnsi="Arial" w:cs="Arial"/>
          <w:sz w:val="28"/>
          <w:szCs w:val="28"/>
        </w:rPr>
        <w:t>“</w:t>
      </w:r>
      <w:r w:rsidRPr="00E668CE">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Pr="00E668CE">
        <w:rPr>
          <w:rFonts w:ascii="Arial" w:hAnsi="Arial" w:cs="Arial"/>
          <w:sz w:val="28"/>
          <w:szCs w:val="28"/>
        </w:rPr>
        <w:t>“ і від 27.12.2023 № 4294 “</w:t>
      </w:r>
      <w:r w:rsidRPr="00E668CE">
        <w:rPr>
          <w:rFonts w:ascii="Arial" w:hAnsi="Arial" w:cs="Arial"/>
          <w:bCs/>
          <w:sz w:val="28"/>
          <w:szCs w:val="28"/>
        </w:rPr>
        <w:t xml:space="preserve">Про внесення змін до ухвали міської ради від 08.07.2021 № 1081 </w:t>
      </w:r>
      <w:r w:rsidRPr="00E668CE">
        <w:rPr>
          <w:rFonts w:ascii="Arial" w:hAnsi="Arial" w:cs="Arial"/>
          <w:sz w:val="28"/>
          <w:szCs w:val="28"/>
        </w:rPr>
        <w:t>“</w:t>
      </w:r>
      <w:r w:rsidRPr="00E668CE">
        <w:rPr>
          <w:rFonts w:ascii="Arial" w:hAnsi="Arial" w:cs="Arial"/>
          <w:bCs/>
          <w:sz w:val="28"/>
          <w:szCs w:val="28"/>
        </w:rPr>
        <w:t>Про розмежування повноважень між виконавчими органами Львівської міської ради</w:t>
      </w:r>
      <w:r w:rsidRPr="00E668CE">
        <w:rPr>
          <w:rFonts w:ascii="Arial" w:hAnsi="Arial" w:cs="Arial"/>
          <w:sz w:val="28"/>
          <w:szCs w:val="28"/>
        </w:rPr>
        <w:t>“</w:t>
      </w:r>
      <w:r w:rsidRPr="00E668CE">
        <w:rPr>
          <w:rFonts w:ascii="Arial" w:hAnsi="Arial" w:cs="Arial"/>
          <w:szCs w:val="24"/>
        </w:rPr>
        <w:t xml:space="preserve">, </w:t>
      </w:r>
      <w:r w:rsidRPr="00E668CE">
        <w:rPr>
          <w:rFonts w:ascii="Arial" w:hAnsi="Arial" w:cs="Arial"/>
          <w:sz w:val="28"/>
          <w:szCs w:val="28"/>
        </w:rPr>
        <w:t>враховуючи рішення виконавчого комітету від 16.01.2024 № 67 “Про затвердження Типових положень про департамент та управління Львівської міської ради“, виконавчий комітет вирішив:</w:t>
      </w:r>
    </w:p>
    <w:p w:rsidR="007C0C14" w:rsidRPr="006F753F" w:rsidRDefault="007C0C14" w:rsidP="007C0C14">
      <w:pPr>
        <w:autoSpaceDE w:val="0"/>
        <w:autoSpaceDN w:val="0"/>
        <w:adjustRightInd w:val="0"/>
        <w:spacing w:after="0" w:line="240" w:lineRule="auto"/>
        <w:ind w:firstLine="708"/>
        <w:contextualSpacing/>
        <w:jc w:val="both"/>
        <w:rPr>
          <w:rFonts w:ascii="Arial" w:hAnsi="Arial" w:cs="Arial"/>
          <w:sz w:val="28"/>
          <w:szCs w:val="28"/>
        </w:rPr>
      </w:pPr>
      <w:r w:rsidRPr="006F753F">
        <w:rPr>
          <w:rFonts w:ascii="Arial" w:hAnsi="Arial" w:cs="Arial"/>
          <w:sz w:val="28"/>
          <w:szCs w:val="28"/>
        </w:rPr>
        <w:t>1. Затвердити:</w:t>
      </w:r>
    </w:p>
    <w:p w:rsidR="0089666C" w:rsidRPr="0089666C" w:rsidRDefault="007C0C14" w:rsidP="007C0C14">
      <w:pPr>
        <w:pStyle w:val="a4"/>
        <w:ind w:firstLine="709"/>
        <w:contextualSpacing/>
        <w:jc w:val="both"/>
        <w:rPr>
          <w:rFonts w:ascii="Arial" w:hAnsi="Arial" w:cs="Arial"/>
          <w:sz w:val="28"/>
          <w:szCs w:val="28"/>
        </w:rPr>
      </w:pPr>
      <w:r w:rsidRPr="006F753F">
        <w:rPr>
          <w:rFonts w:ascii="Arial" w:hAnsi="Arial" w:cs="Arial"/>
          <w:sz w:val="28"/>
          <w:szCs w:val="28"/>
        </w:rPr>
        <w:t xml:space="preserve">1.1. Положення </w:t>
      </w:r>
      <w:r w:rsidR="0089666C" w:rsidRPr="0089666C">
        <w:rPr>
          <w:rFonts w:ascii="Arial" w:hAnsi="Arial" w:cs="Arial"/>
          <w:sz w:val="28"/>
          <w:szCs w:val="28"/>
        </w:rPr>
        <w:t xml:space="preserve">про управління “Служба у справах дітей“ департаменту гуманітарної політики Львівської міської ради </w:t>
      </w:r>
      <w:r>
        <w:rPr>
          <w:rFonts w:ascii="Arial" w:hAnsi="Arial" w:cs="Arial"/>
          <w:sz w:val="28"/>
          <w:szCs w:val="28"/>
        </w:rPr>
        <w:t>(</w:t>
      </w:r>
      <w:r w:rsidR="0089666C" w:rsidRPr="0089666C">
        <w:rPr>
          <w:rFonts w:ascii="Arial" w:hAnsi="Arial" w:cs="Arial"/>
          <w:sz w:val="28"/>
          <w:szCs w:val="28"/>
        </w:rPr>
        <w:t>додаток 1</w:t>
      </w:r>
      <w:r>
        <w:rPr>
          <w:rFonts w:ascii="Arial" w:hAnsi="Arial" w:cs="Arial"/>
          <w:sz w:val="28"/>
          <w:szCs w:val="28"/>
        </w:rPr>
        <w:t>)</w:t>
      </w:r>
      <w:r w:rsidR="0089666C" w:rsidRPr="0089666C">
        <w:rPr>
          <w:rFonts w:ascii="Arial" w:hAnsi="Arial" w:cs="Arial"/>
          <w:sz w:val="28"/>
          <w:szCs w:val="28"/>
        </w:rPr>
        <w:t>.</w:t>
      </w:r>
    </w:p>
    <w:p w:rsidR="0089666C" w:rsidRDefault="007C0C14" w:rsidP="00E668CE">
      <w:pPr>
        <w:pStyle w:val="a4"/>
        <w:ind w:firstLine="709"/>
        <w:contextualSpacing/>
        <w:jc w:val="both"/>
        <w:rPr>
          <w:rFonts w:ascii="Arial" w:hAnsi="Arial" w:cs="Arial"/>
          <w:sz w:val="28"/>
          <w:szCs w:val="28"/>
        </w:rPr>
      </w:pPr>
      <w:r>
        <w:rPr>
          <w:rFonts w:ascii="Arial" w:hAnsi="Arial" w:cs="Arial"/>
          <w:sz w:val="28"/>
          <w:szCs w:val="28"/>
        </w:rPr>
        <w:t>1.</w:t>
      </w:r>
      <w:r w:rsidR="0089666C" w:rsidRPr="0089666C">
        <w:rPr>
          <w:rFonts w:ascii="Arial" w:hAnsi="Arial" w:cs="Arial"/>
          <w:sz w:val="28"/>
          <w:szCs w:val="28"/>
        </w:rPr>
        <w:t>2.</w:t>
      </w:r>
      <w:r>
        <w:rPr>
          <w:rFonts w:ascii="Arial" w:hAnsi="Arial" w:cs="Arial"/>
          <w:sz w:val="28"/>
          <w:szCs w:val="28"/>
        </w:rPr>
        <w:t xml:space="preserve"> </w:t>
      </w:r>
      <w:r w:rsidR="0089666C" w:rsidRPr="0089666C">
        <w:rPr>
          <w:rFonts w:ascii="Arial" w:hAnsi="Arial" w:cs="Arial"/>
          <w:sz w:val="28"/>
          <w:szCs w:val="28"/>
        </w:rPr>
        <w:t xml:space="preserve">Структуру управління “Служба у справах дітей“ департаменту гуманітарної політики Львівської міської ради </w:t>
      </w:r>
      <w:r>
        <w:rPr>
          <w:rFonts w:ascii="Arial" w:hAnsi="Arial" w:cs="Arial"/>
          <w:sz w:val="28"/>
          <w:szCs w:val="28"/>
        </w:rPr>
        <w:t>(</w:t>
      </w:r>
      <w:r w:rsidR="0089666C" w:rsidRPr="0089666C">
        <w:rPr>
          <w:rFonts w:ascii="Arial" w:hAnsi="Arial" w:cs="Arial"/>
          <w:sz w:val="28"/>
          <w:szCs w:val="28"/>
        </w:rPr>
        <w:t>додаток 2</w:t>
      </w:r>
      <w:r>
        <w:rPr>
          <w:rFonts w:ascii="Arial" w:hAnsi="Arial" w:cs="Arial"/>
          <w:sz w:val="28"/>
          <w:szCs w:val="28"/>
        </w:rPr>
        <w:t>)</w:t>
      </w:r>
      <w:r w:rsidR="0089666C" w:rsidRPr="0089666C">
        <w:rPr>
          <w:rFonts w:ascii="Arial" w:hAnsi="Arial" w:cs="Arial"/>
          <w:sz w:val="28"/>
          <w:szCs w:val="28"/>
        </w:rPr>
        <w:t>.</w:t>
      </w:r>
    </w:p>
    <w:p w:rsidR="00933760" w:rsidRPr="00933760" w:rsidRDefault="00933760" w:rsidP="00933760">
      <w:pPr>
        <w:autoSpaceDE w:val="0"/>
        <w:autoSpaceDN w:val="0"/>
        <w:adjustRightInd w:val="0"/>
        <w:spacing w:after="0" w:line="240" w:lineRule="auto"/>
        <w:ind w:firstLine="708"/>
        <w:jc w:val="both"/>
        <w:rPr>
          <w:rFonts w:ascii="Arial" w:hAnsi="Arial" w:cs="Arial"/>
          <w:color w:val="000000"/>
          <w:sz w:val="28"/>
          <w:szCs w:val="28"/>
        </w:rPr>
      </w:pPr>
      <w:r w:rsidRPr="00933760">
        <w:rPr>
          <w:rFonts w:ascii="Arial" w:hAnsi="Arial" w:cs="Arial"/>
          <w:color w:val="000000"/>
          <w:sz w:val="28"/>
          <w:szCs w:val="28"/>
        </w:rPr>
        <w:t>2. Вважати такими, що втратили чинність:</w:t>
      </w:r>
    </w:p>
    <w:p w:rsidR="00933760" w:rsidRPr="00933760" w:rsidRDefault="00933760" w:rsidP="00933760">
      <w:pPr>
        <w:autoSpaceDE w:val="0"/>
        <w:autoSpaceDN w:val="0"/>
        <w:adjustRightInd w:val="0"/>
        <w:spacing w:after="0" w:line="240" w:lineRule="auto"/>
        <w:ind w:firstLine="708"/>
        <w:contextualSpacing/>
        <w:jc w:val="both"/>
        <w:rPr>
          <w:rFonts w:ascii="Arial" w:hAnsi="Arial" w:cs="Arial"/>
          <w:sz w:val="28"/>
          <w:szCs w:val="28"/>
        </w:rPr>
      </w:pPr>
      <w:r w:rsidRPr="00933760">
        <w:rPr>
          <w:rFonts w:ascii="Arial" w:hAnsi="Arial" w:cs="Arial"/>
          <w:color w:val="000000"/>
          <w:sz w:val="28"/>
          <w:szCs w:val="28"/>
        </w:rPr>
        <w:t xml:space="preserve">2.1. Рішення виконавчого </w:t>
      </w:r>
      <w:r w:rsidRPr="00933760">
        <w:rPr>
          <w:rFonts w:ascii="Arial" w:hAnsi="Arial" w:cs="Arial"/>
          <w:sz w:val="28"/>
          <w:szCs w:val="28"/>
        </w:rPr>
        <w:t xml:space="preserve">комітету від </w:t>
      </w:r>
      <w:r w:rsidRPr="00933760">
        <w:rPr>
          <w:rFonts w:ascii="Arial" w:hAnsi="Arial" w:cs="Arial"/>
          <w:bCs/>
          <w:sz w:val="28"/>
          <w:szCs w:val="28"/>
        </w:rPr>
        <w:t>08.10.2021</w:t>
      </w:r>
      <w:r w:rsidRPr="00933760">
        <w:rPr>
          <w:rFonts w:ascii="Arial" w:hAnsi="Arial" w:cs="Arial"/>
          <w:sz w:val="28"/>
          <w:szCs w:val="28"/>
        </w:rPr>
        <w:t xml:space="preserve"> № </w:t>
      </w:r>
      <w:r w:rsidRPr="00933760">
        <w:rPr>
          <w:rFonts w:ascii="Arial" w:hAnsi="Arial" w:cs="Arial"/>
          <w:bCs/>
          <w:sz w:val="28"/>
          <w:szCs w:val="28"/>
        </w:rPr>
        <w:t xml:space="preserve">893 </w:t>
      </w:r>
      <w:r w:rsidRPr="00933760">
        <w:rPr>
          <w:rFonts w:ascii="Arial" w:hAnsi="Arial" w:cs="Arial"/>
          <w:sz w:val="28"/>
          <w:szCs w:val="28"/>
        </w:rPr>
        <w:t>“</w:t>
      </w:r>
      <w:r w:rsidRPr="00933760">
        <w:rPr>
          <w:rFonts w:ascii="Arial" w:hAnsi="Arial" w:cs="Arial"/>
          <w:bCs/>
          <w:sz w:val="28"/>
          <w:szCs w:val="28"/>
        </w:rPr>
        <w:t>Про затвердження Положення про управління “Служба у справах дітей“ департаменту гуманітарної політики Львівської міської ради та його структури</w:t>
      </w:r>
      <w:r w:rsidRPr="00933760">
        <w:rPr>
          <w:rFonts w:ascii="Arial" w:hAnsi="Arial" w:cs="Arial"/>
          <w:sz w:val="28"/>
          <w:szCs w:val="28"/>
        </w:rPr>
        <w:t>“.</w:t>
      </w:r>
    </w:p>
    <w:p w:rsidR="00933760" w:rsidRPr="00933760" w:rsidRDefault="00933760" w:rsidP="00933760">
      <w:pPr>
        <w:autoSpaceDE w:val="0"/>
        <w:autoSpaceDN w:val="0"/>
        <w:adjustRightInd w:val="0"/>
        <w:spacing w:after="0" w:line="240" w:lineRule="auto"/>
        <w:ind w:firstLine="708"/>
        <w:contextualSpacing/>
        <w:jc w:val="both"/>
        <w:rPr>
          <w:rFonts w:ascii="Arial" w:hAnsi="Arial" w:cs="Arial"/>
          <w:sz w:val="28"/>
          <w:szCs w:val="28"/>
        </w:rPr>
      </w:pPr>
      <w:r w:rsidRPr="00933760">
        <w:rPr>
          <w:rFonts w:ascii="Arial" w:hAnsi="Arial" w:cs="Arial"/>
          <w:sz w:val="28"/>
          <w:szCs w:val="28"/>
        </w:rPr>
        <w:t>2.2. Рішення виконавчого комітету від 24.12.2021 № 1171 “</w:t>
      </w:r>
      <w:r w:rsidRPr="00933760">
        <w:rPr>
          <w:rFonts w:ascii="Arial" w:hAnsi="Arial" w:cs="Arial"/>
          <w:bCs/>
          <w:sz w:val="28"/>
          <w:szCs w:val="28"/>
        </w:rPr>
        <w:t>Про внесення змін до рішення виконавчого комітету від 08.10.2021 № 893</w:t>
      </w:r>
      <w:r w:rsidRPr="00933760">
        <w:rPr>
          <w:rFonts w:ascii="Arial" w:hAnsi="Arial" w:cs="Arial"/>
          <w:sz w:val="28"/>
          <w:szCs w:val="28"/>
        </w:rPr>
        <w:t>“.</w:t>
      </w:r>
    </w:p>
    <w:p w:rsidR="007C0C14" w:rsidRPr="006F753F" w:rsidRDefault="007C0C14" w:rsidP="00933760">
      <w:pPr>
        <w:autoSpaceDE w:val="0"/>
        <w:autoSpaceDN w:val="0"/>
        <w:adjustRightInd w:val="0"/>
        <w:spacing w:after="0" w:line="240" w:lineRule="auto"/>
        <w:ind w:firstLine="708"/>
        <w:contextualSpacing/>
        <w:jc w:val="both"/>
        <w:rPr>
          <w:rFonts w:ascii="Arial" w:hAnsi="Arial" w:cs="Arial"/>
          <w:sz w:val="28"/>
          <w:szCs w:val="28"/>
        </w:rPr>
      </w:pPr>
      <w:r w:rsidRPr="00933760">
        <w:rPr>
          <w:rFonts w:ascii="Arial" w:hAnsi="Arial" w:cs="Arial"/>
          <w:sz w:val="28"/>
          <w:szCs w:val="28"/>
        </w:rPr>
        <w:t>3. Встановити, що це рішення набирає чинності з 01 квітня 2024</w:t>
      </w:r>
      <w:r w:rsidRPr="00933760">
        <w:rPr>
          <w:rFonts w:ascii="Arial" w:hAnsi="Arial" w:cs="Arial"/>
          <w:sz w:val="28"/>
          <w:szCs w:val="28"/>
          <w:lang w:val="en-US"/>
        </w:rPr>
        <w:t> </w:t>
      </w:r>
      <w:r w:rsidRPr="00933760">
        <w:rPr>
          <w:rFonts w:ascii="Arial" w:hAnsi="Arial" w:cs="Arial"/>
          <w:sz w:val="28"/>
          <w:szCs w:val="28"/>
        </w:rPr>
        <w:t>року.</w:t>
      </w:r>
    </w:p>
    <w:p w:rsidR="0089666C" w:rsidRPr="0089666C" w:rsidRDefault="0089666C" w:rsidP="00E668CE">
      <w:pPr>
        <w:pStyle w:val="a4"/>
        <w:ind w:firstLine="709"/>
        <w:contextualSpacing/>
        <w:jc w:val="both"/>
        <w:rPr>
          <w:rFonts w:ascii="Arial" w:hAnsi="Arial" w:cs="Arial"/>
          <w:sz w:val="28"/>
          <w:szCs w:val="28"/>
        </w:rPr>
      </w:pPr>
      <w:r w:rsidRPr="0089666C">
        <w:rPr>
          <w:rFonts w:ascii="Arial" w:hAnsi="Arial" w:cs="Arial"/>
          <w:sz w:val="28"/>
          <w:szCs w:val="28"/>
        </w:rPr>
        <w:t xml:space="preserve">4. </w:t>
      </w:r>
      <w:r w:rsidR="00E668CE" w:rsidRPr="00AA4B23">
        <w:rPr>
          <w:rFonts w:ascii="Arial" w:hAnsi="Arial" w:cs="Arial"/>
          <w:sz w:val="28"/>
          <w:szCs w:val="28"/>
          <w:shd w:val="clear" w:color="auto" w:fill="FFFFFF"/>
        </w:rPr>
        <w:t>Контроль за виконанням рішення покласти на заступника міського голови з гуманітарних питань.</w:t>
      </w:r>
    </w:p>
    <w:p w:rsidR="00E668CE" w:rsidRPr="00933760" w:rsidRDefault="00E668CE" w:rsidP="0089666C">
      <w:pPr>
        <w:pStyle w:val="a4"/>
        <w:contextualSpacing/>
        <w:jc w:val="both"/>
        <w:rPr>
          <w:rFonts w:ascii="Arial" w:hAnsi="Arial" w:cs="Arial"/>
          <w:sz w:val="40"/>
          <w:szCs w:val="40"/>
        </w:rPr>
      </w:pPr>
    </w:p>
    <w:p w:rsidR="00E668CE" w:rsidRDefault="00E668CE" w:rsidP="00E668CE">
      <w:pPr>
        <w:pStyle w:val="a4"/>
        <w:rPr>
          <w:rFonts w:ascii="Arial" w:hAnsi="Arial" w:cs="Arial"/>
          <w:sz w:val="28"/>
          <w:szCs w:val="28"/>
        </w:rPr>
      </w:pPr>
      <w:r w:rsidRPr="00BB18AF">
        <w:rPr>
          <w:rFonts w:ascii="Arial" w:hAnsi="Arial" w:cs="Arial"/>
          <w:sz w:val="28"/>
          <w:szCs w:val="28"/>
        </w:rPr>
        <w:t>Львівський міський голова</w:t>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w:t>
      </w:r>
      <w:r>
        <w:rPr>
          <w:rFonts w:ascii="Arial" w:hAnsi="Arial" w:cs="Arial"/>
          <w:sz w:val="28"/>
          <w:szCs w:val="28"/>
        </w:rPr>
        <w:t xml:space="preserve"> </w:t>
      </w:r>
      <w:r w:rsidRPr="00BB18AF">
        <w:rPr>
          <w:rFonts w:ascii="Arial" w:hAnsi="Arial" w:cs="Arial"/>
          <w:sz w:val="28"/>
          <w:szCs w:val="28"/>
        </w:rPr>
        <w:t>Андрій САДОВИЙ</w:t>
      </w:r>
    </w:p>
    <w:p w:rsidR="00933760" w:rsidRPr="009736BA" w:rsidRDefault="00933760" w:rsidP="00933760">
      <w:pPr>
        <w:pStyle w:val="a4"/>
        <w:rPr>
          <w:rFonts w:ascii="Arial" w:hAnsi="Arial" w:cs="Arial"/>
          <w:sz w:val="28"/>
          <w:szCs w:val="28"/>
        </w:rPr>
      </w:pPr>
      <w:r w:rsidRPr="009736BA">
        <w:rPr>
          <w:rFonts w:ascii="Arial" w:hAnsi="Arial" w:cs="Arial"/>
          <w:sz w:val="28"/>
          <w:szCs w:val="28"/>
        </w:rPr>
        <w:lastRenderedPageBreak/>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r>
        <w:rPr>
          <w:rFonts w:ascii="Arial" w:hAnsi="Arial" w:cs="Arial"/>
          <w:sz w:val="28"/>
          <w:szCs w:val="28"/>
        </w:rPr>
        <w:t xml:space="preserve"> 1</w:t>
      </w:r>
    </w:p>
    <w:p w:rsidR="00933760" w:rsidRPr="009A636A" w:rsidRDefault="00933760" w:rsidP="00933760">
      <w:pPr>
        <w:pStyle w:val="a4"/>
        <w:rPr>
          <w:rFonts w:ascii="Arial" w:hAnsi="Arial" w:cs="Arial"/>
          <w:sz w:val="12"/>
          <w:szCs w:val="12"/>
        </w:rPr>
      </w:pPr>
    </w:p>
    <w:p w:rsidR="00933760" w:rsidRPr="009736BA" w:rsidRDefault="00933760" w:rsidP="0093376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933760" w:rsidRPr="009736BA" w:rsidRDefault="00933760" w:rsidP="00933760">
      <w:pPr>
        <w:pStyle w:val="a4"/>
        <w:rPr>
          <w:rFonts w:ascii="Arial" w:hAnsi="Arial" w:cs="Arial"/>
          <w:sz w:val="28"/>
          <w:szCs w:val="28"/>
        </w:rPr>
      </w:pPr>
      <w:r w:rsidRPr="009736BA">
        <w:rPr>
          <w:rFonts w:ascii="Arial" w:hAnsi="Arial" w:cs="Arial"/>
          <w:sz w:val="28"/>
          <w:szCs w:val="28"/>
        </w:rPr>
        <w:t xml:space="preserve"> </w:t>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Pr>
          <w:rFonts w:ascii="Arial" w:hAnsi="Arial" w:cs="Arial"/>
          <w:sz w:val="28"/>
          <w:szCs w:val="28"/>
        </w:rPr>
        <w:tab/>
      </w:r>
      <w:r w:rsidRPr="009736BA">
        <w:rPr>
          <w:rFonts w:ascii="Arial" w:hAnsi="Arial" w:cs="Arial"/>
          <w:sz w:val="28"/>
          <w:szCs w:val="28"/>
        </w:rPr>
        <w:t>рішенням виконкому</w:t>
      </w:r>
    </w:p>
    <w:p w:rsidR="00933760" w:rsidRPr="009736BA" w:rsidRDefault="00933760" w:rsidP="00933760">
      <w:pPr>
        <w:pStyle w:val="a4"/>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bookmarkStart w:id="0" w:name="_GoBack"/>
      <w:r w:rsidRPr="009736BA">
        <w:rPr>
          <w:rFonts w:ascii="Arial" w:hAnsi="Arial" w:cs="Arial"/>
          <w:sz w:val="28"/>
          <w:szCs w:val="28"/>
        </w:rPr>
        <w:t xml:space="preserve">від </w:t>
      </w:r>
      <w:r w:rsidR="00592630">
        <w:rPr>
          <w:rFonts w:ascii="Arial" w:hAnsi="Arial" w:cs="Arial"/>
          <w:sz w:val="28"/>
          <w:szCs w:val="28"/>
        </w:rPr>
        <w:t>02.02.2024</w:t>
      </w:r>
      <w:r w:rsidRPr="009736BA">
        <w:rPr>
          <w:rFonts w:ascii="Arial" w:hAnsi="Arial" w:cs="Arial"/>
          <w:sz w:val="28"/>
          <w:szCs w:val="28"/>
        </w:rPr>
        <w:t xml:space="preserve"> № </w:t>
      </w:r>
      <w:r w:rsidR="00592630">
        <w:rPr>
          <w:rFonts w:ascii="Arial" w:hAnsi="Arial" w:cs="Arial"/>
          <w:sz w:val="28"/>
          <w:szCs w:val="28"/>
        </w:rPr>
        <w:t>187</w:t>
      </w:r>
      <w:bookmarkEnd w:id="0"/>
    </w:p>
    <w:p w:rsidR="0089666C" w:rsidRPr="005102D1" w:rsidRDefault="0089666C" w:rsidP="0089666C">
      <w:pPr>
        <w:pStyle w:val="a4"/>
        <w:contextualSpacing/>
        <w:jc w:val="both"/>
        <w:rPr>
          <w:rFonts w:ascii="Arial" w:hAnsi="Arial" w:cs="Arial"/>
          <w:sz w:val="20"/>
          <w:szCs w:val="20"/>
        </w:rPr>
      </w:pPr>
    </w:p>
    <w:p w:rsidR="00933760" w:rsidRPr="005102D1" w:rsidRDefault="00933760" w:rsidP="0089666C">
      <w:pPr>
        <w:pStyle w:val="a4"/>
        <w:contextualSpacing/>
        <w:jc w:val="both"/>
        <w:rPr>
          <w:rFonts w:ascii="Arial" w:hAnsi="Arial" w:cs="Arial"/>
          <w:sz w:val="20"/>
          <w:szCs w:val="20"/>
        </w:rPr>
      </w:pPr>
    </w:p>
    <w:p w:rsidR="00933760" w:rsidRDefault="0089666C" w:rsidP="00933760">
      <w:pPr>
        <w:pStyle w:val="a4"/>
        <w:contextualSpacing/>
        <w:jc w:val="center"/>
        <w:rPr>
          <w:rFonts w:ascii="Arial" w:hAnsi="Arial" w:cs="Arial"/>
          <w:sz w:val="28"/>
          <w:szCs w:val="28"/>
        </w:rPr>
      </w:pPr>
      <w:r w:rsidRPr="0089666C">
        <w:rPr>
          <w:rFonts w:ascii="Arial" w:hAnsi="Arial" w:cs="Arial"/>
          <w:sz w:val="28"/>
          <w:szCs w:val="28"/>
        </w:rPr>
        <w:t>ПОЛОЖЕННЯ</w:t>
      </w:r>
    </w:p>
    <w:p w:rsidR="0089666C" w:rsidRPr="0089666C" w:rsidRDefault="0089666C" w:rsidP="00933760">
      <w:pPr>
        <w:pStyle w:val="a4"/>
        <w:contextualSpacing/>
        <w:jc w:val="center"/>
        <w:rPr>
          <w:rFonts w:ascii="Arial" w:hAnsi="Arial" w:cs="Arial"/>
          <w:sz w:val="28"/>
          <w:szCs w:val="28"/>
        </w:rPr>
      </w:pPr>
      <w:r w:rsidRPr="0089666C">
        <w:rPr>
          <w:rFonts w:ascii="Arial" w:hAnsi="Arial" w:cs="Arial"/>
          <w:sz w:val="28"/>
          <w:szCs w:val="28"/>
        </w:rPr>
        <w:t>про управління “Служба у справах дітей“</w:t>
      </w:r>
    </w:p>
    <w:p w:rsidR="0089666C" w:rsidRDefault="0089666C" w:rsidP="00933760">
      <w:pPr>
        <w:pStyle w:val="a4"/>
        <w:contextualSpacing/>
        <w:jc w:val="center"/>
        <w:rPr>
          <w:rFonts w:ascii="Arial" w:hAnsi="Arial" w:cs="Arial"/>
          <w:sz w:val="28"/>
          <w:szCs w:val="28"/>
        </w:rPr>
      </w:pPr>
      <w:r w:rsidRPr="0089666C">
        <w:rPr>
          <w:rFonts w:ascii="Arial" w:hAnsi="Arial" w:cs="Arial"/>
          <w:sz w:val="28"/>
          <w:szCs w:val="28"/>
        </w:rPr>
        <w:t>департаменту гуманітарної політики</w:t>
      </w:r>
      <w:r w:rsidR="00933760">
        <w:rPr>
          <w:rFonts w:ascii="Arial" w:hAnsi="Arial" w:cs="Arial"/>
          <w:sz w:val="28"/>
          <w:szCs w:val="28"/>
        </w:rPr>
        <w:t xml:space="preserve"> </w:t>
      </w:r>
      <w:r w:rsidRPr="0089666C">
        <w:rPr>
          <w:rFonts w:ascii="Arial" w:hAnsi="Arial" w:cs="Arial"/>
          <w:sz w:val="28"/>
          <w:szCs w:val="28"/>
        </w:rPr>
        <w:t>Львівської міської ради</w:t>
      </w:r>
    </w:p>
    <w:p w:rsidR="00933760" w:rsidRPr="005102D1" w:rsidRDefault="00933760" w:rsidP="00933760">
      <w:pPr>
        <w:pStyle w:val="a4"/>
        <w:contextualSpacing/>
        <w:rPr>
          <w:rFonts w:ascii="Arial" w:hAnsi="Arial" w:cs="Arial"/>
          <w:sz w:val="28"/>
          <w:szCs w:val="28"/>
        </w:rPr>
      </w:pPr>
    </w:p>
    <w:p w:rsidR="0089666C" w:rsidRPr="0089666C" w:rsidRDefault="0089666C" w:rsidP="004305A6">
      <w:pPr>
        <w:pStyle w:val="a4"/>
        <w:contextualSpacing/>
        <w:jc w:val="center"/>
        <w:rPr>
          <w:rFonts w:ascii="Arial" w:hAnsi="Arial" w:cs="Arial"/>
          <w:sz w:val="28"/>
          <w:szCs w:val="28"/>
        </w:rPr>
      </w:pPr>
      <w:r w:rsidRPr="0089666C">
        <w:rPr>
          <w:rFonts w:ascii="Arial" w:hAnsi="Arial" w:cs="Arial"/>
          <w:b/>
          <w:sz w:val="28"/>
          <w:szCs w:val="28"/>
        </w:rPr>
        <w:t>1. Загальні положення</w:t>
      </w:r>
    </w:p>
    <w:p w:rsidR="0089666C" w:rsidRPr="005102D1" w:rsidRDefault="0089666C" w:rsidP="0089666C">
      <w:pPr>
        <w:pStyle w:val="a4"/>
        <w:contextualSpacing/>
        <w:jc w:val="both"/>
        <w:rPr>
          <w:rFonts w:ascii="Arial" w:hAnsi="Arial" w:cs="Arial"/>
          <w:sz w:val="20"/>
          <w:szCs w:val="20"/>
        </w:rPr>
      </w:pPr>
    </w:p>
    <w:p w:rsidR="0089666C" w:rsidRPr="0089666C" w:rsidRDefault="004305A6" w:rsidP="004305A6">
      <w:pPr>
        <w:pStyle w:val="a4"/>
        <w:ind w:firstLine="709"/>
        <w:contextualSpacing/>
        <w:jc w:val="both"/>
        <w:rPr>
          <w:rFonts w:ascii="Arial" w:hAnsi="Arial" w:cs="Arial"/>
          <w:sz w:val="28"/>
          <w:szCs w:val="28"/>
        </w:rPr>
      </w:pPr>
      <w:r>
        <w:rPr>
          <w:rFonts w:ascii="Arial" w:hAnsi="Arial" w:cs="Arial"/>
          <w:sz w:val="28"/>
          <w:szCs w:val="28"/>
        </w:rPr>
        <w:t xml:space="preserve">1.1. </w:t>
      </w:r>
      <w:r w:rsidR="0089666C" w:rsidRPr="0089666C">
        <w:rPr>
          <w:rFonts w:ascii="Arial" w:hAnsi="Arial" w:cs="Arial"/>
          <w:sz w:val="28"/>
          <w:szCs w:val="28"/>
        </w:rPr>
        <w:t xml:space="preserve">Управління </w:t>
      </w:r>
      <w:r w:rsidR="0089666C" w:rsidRPr="0089666C">
        <w:rPr>
          <w:rFonts w:ascii="Arial" w:eastAsia="Times New Roman" w:hAnsi="Arial" w:cs="Arial"/>
          <w:color w:val="000000"/>
          <w:sz w:val="28"/>
          <w:szCs w:val="28"/>
          <w:lang w:eastAsia="ru-RU"/>
        </w:rPr>
        <w:t>“Служба у справах дітей“</w:t>
      </w:r>
      <w:r w:rsidR="0089666C" w:rsidRPr="0089666C">
        <w:rPr>
          <w:rFonts w:ascii="Arial" w:hAnsi="Arial" w:cs="Arial"/>
          <w:sz w:val="28"/>
          <w:szCs w:val="28"/>
        </w:rPr>
        <w:t xml:space="preserve"> департаменту гуманітарної політики Львівської міської ради</w:t>
      </w:r>
      <w:r w:rsidR="0089666C" w:rsidRPr="0089666C">
        <w:rPr>
          <w:rFonts w:ascii="Arial" w:eastAsia="Times New Roman" w:hAnsi="Arial" w:cs="Arial"/>
          <w:color w:val="000000"/>
          <w:sz w:val="28"/>
          <w:szCs w:val="28"/>
          <w:lang w:eastAsia="ru-RU"/>
        </w:rPr>
        <w:t xml:space="preserve"> (надалі – управління) є виконавчим органом Львівської міської ради відповідно до ухвали </w:t>
      </w:r>
      <w:r w:rsidR="0089666C" w:rsidRPr="0089666C">
        <w:rPr>
          <w:rFonts w:ascii="Arial" w:hAnsi="Arial" w:cs="Arial"/>
          <w:sz w:val="28"/>
          <w:szCs w:val="28"/>
        </w:rPr>
        <w:t xml:space="preserve">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w:t>
      </w:r>
      <w:r w:rsidR="0089666C" w:rsidRPr="0089666C">
        <w:rPr>
          <w:rFonts w:ascii="Arial" w:eastAsia="Times New Roman" w:hAnsi="Arial" w:cs="Arial"/>
          <w:color w:val="000000"/>
          <w:sz w:val="28"/>
          <w:szCs w:val="28"/>
          <w:lang w:eastAsia="ru-RU"/>
        </w:rPr>
        <w:t>“</w:t>
      </w:r>
      <w:r w:rsidR="0089666C" w:rsidRPr="0089666C">
        <w:rPr>
          <w:rFonts w:ascii="Arial" w:hAnsi="Arial" w:cs="Arial"/>
          <w:sz w:val="28"/>
          <w:szCs w:val="28"/>
        </w:rPr>
        <w:t>Про місцеве самоврядування в Україні</w:t>
      </w:r>
      <w:r w:rsidR="0089666C" w:rsidRPr="0089666C">
        <w:rPr>
          <w:rFonts w:ascii="Arial" w:eastAsia="Times New Roman" w:hAnsi="Arial" w:cs="Arial"/>
          <w:color w:val="000000"/>
          <w:sz w:val="28"/>
          <w:szCs w:val="28"/>
          <w:lang w:eastAsia="ru-RU"/>
        </w:rPr>
        <w:t>“.</w:t>
      </w: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1.2. Управління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гуманітарних питань, директору департаменту гуманітарної політики.</w:t>
      </w: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 xml:space="preserve">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 </w:t>
      </w: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 xml:space="preserve">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 </w:t>
      </w: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 xml:space="preserve">1.5. Повне найменування </w:t>
      </w:r>
      <w:r w:rsidR="003C544B" w:rsidRPr="0089666C">
        <w:rPr>
          <w:rFonts w:ascii="Arial" w:hAnsi="Arial" w:cs="Arial"/>
          <w:sz w:val="28"/>
          <w:szCs w:val="28"/>
        </w:rPr>
        <w:t>управління</w:t>
      </w:r>
      <w:r w:rsidR="003C544B">
        <w:rPr>
          <w:rFonts w:ascii="Arial" w:hAnsi="Arial" w:cs="Arial"/>
          <w:sz w:val="28"/>
          <w:szCs w:val="28"/>
        </w:rPr>
        <w:t>:</w:t>
      </w:r>
      <w:r w:rsidR="003C544B" w:rsidRPr="0089666C">
        <w:rPr>
          <w:rFonts w:ascii="Arial" w:hAnsi="Arial" w:cs="Arial"/>
          <w:sz w:val="28"/>
          <w:szCs w:val="28"/>
        </w:rPr>
        <w:t xml:space="preserve"> </w:t>
      </w:r>
      <w:r w:rsidRPr="0089666C">
        <w:rPr>
          <w:rFonts w:ascii="Arial" w:hAnsi="Arial" w:cs="Arial"/>
          <w:sz w:val="28"/>
          <w:szCs w:val="28"/>
        </w:rPr>
        <w:t xml:space="preserve">управління </w:t>
      </w:r>
      <w:r w:rsidRPr="0089666C">
        <w:rPr>
          <w:rFonts w:ascii="Arial" w:eastAsia="Times New Roman" w:hAnsi="Arial" w:cs="Arial"/>
          <w:color w:val="000000"/>
          <w:sz w:val="28"/>
          <w:szCs w:val="28"/>
          <w:lang w:eastAsia="ru-RU"/>
        </w:rPr>
        <w:t xml:space="preserve">“Служба у справах дітей“ </w:t>
      </w:r>
      <w:r w:rsidRPr="0089666C">
        <w:rPr>
          <w:rFonts w:ascii="Arial" w:hAnsi="Arial" w:cs="Arial"/>
          <w:sz w:val="28"/>
          <w:szCs w:val="28"/>
        </w:rPr>
        <w:t xml:space="preserve">департаменту гуманітарної політики Львівської міської ради. </w:t>
      </w: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1.6. Юридична адреса управління</w:t>
      </w:r>
      <w:r w:rsidR="00AA6AAE" w:rsidRPr="005A70A3">
        <w:rPr>
          <w:rFonts w:ascii="Arial" w:hAnsi="Arial" w:cs="Arial"/>
          <w:sz w:val="28"/>
          <w:szCs w:val="28"/>
        </w:rPr>
        <w:t xml:space="preserve">: </w:t>
      </w:r>
      <w:r w:rsidR="005A70A3" w:rsidRPr="005A70A3">
        <w:rPr>
          <w:rFonts w:ascii="Arial" w:hAnsi="Arial" w:cs="Arial"/>
          <w:color w:val="000000"/>
          <w:sz w:val="28"/>
          <w:szCs w:val="28"/>
        </w:rPr>
        <w:t>пл. Ринок, 1, м. Львів, 79008</w:t>
      </w:r>
      <w:r w:rsidRPr="005A70A3">
        <w:rPr>
          <w:rFonts w:ascii="Arial" w:hAnsi="Arial" w:cs="Arial"/>
          <w:sz w:val="28"/>
          <w:szCs w:val="28"/>
        </w:rPr>
        <w:t>.</w:t>
      </w:r>
      <w:r w:rsidRPr="0089666C">
        <w:rPr>
          <w:rFonts w:ascii="Arial" w:hAnsi="Arial" w:cs="Arial"/>
          <w:sz w:val="28"/>
          <w:szCs w:val="28"/>
        </w:rPr>
        <w:t xml:space="preserve"> </w:t>
      </w:r>
    </w:p>
    <w:p w:rsidR="0089666C" w:rsidRPr="009E633B" w:rsidRDefault="0089666C" w:rsidP="0089666C">
      <w:pPr>
        <w:pStyle w:val="a4"/>
        <w:contextualSpacing/>
        <w:jc w:val="both"/>
        <w:rPr>
          <w:rFonts w:ascii="Arial" w:hAnsi="Arial" w:cs="Arial"/>
          <w:sz w:val="24"/>
          <w:szCs w:val="24"/>
        </w:rPr>
      </w:pPr>
    </w:p>
    <w:p w:rsidR="0089666C" w:rsidRPr="0089666C" w:rsidRDefault="0089666C" w:rsidP="004305A6">
      <w:pPr>
        <w:pStyle w:val="a4"/>
        <w:contextualSpacing/>
        <w:jc w:val="center"/>
        <w:rPr>
          <w:rFonts w:ascii="Arial" w:hAnsi="Arial" w:cs="Arial"/>
          <w:b/>
          <w:sz w:val="28"/>
          <w:szCs w:val="28"/>
        </w:rPr>
      </w:pPr>
      <w:r w:rsidRPr="0089666C">
        <w:rPr>
          <w:rFonts w:ascii="Arial" w:hAnsi="Arial" w:cs="Arial"/>
          <w:b/>
          <w:sz w:val="28"/>
          <w:szCs w:val="28"/>
        </w:rPr>
        <w:t>2. Основні завдання</w:t>
      </w:r>
    </w:p>
    <w:p w:rsidR="0089666C" w:rsidRPr="009E633B" w:rsidRDefault="0089666C" w:rsidP="0089666C">
      <w:pPr>
        <w:pStyle w:val="a4"/>
        <w:contextualSpacing/>
        <w:jc w:val="both"/>
        <w:rPr>
          <w:rFonts w:ascii="Arial" w:hAnsi="Arial" w:cs="Arial"/>
          <w:sz w:val="24"/>
          <w:szCs w:val="24"/>
        </w:rPr>
      </w:pP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 xml:space="preserve">2.1. Основними завданнями управління є: </w:t>
      </w:r>
    </w:p>
    <w:p w:rsidR="0089666C" w:rsidRPr="0089666C" w:rsidRDefault="004305A6" w:rsidP="004305A6">
      <w:pPr>
        <w:pStyle w:val="a4"/>
        <w:ind w:firstLine="709"/>
        <w:contextualSpacing/>
        <w:jc w:val="both"/>
        <w:rPr>
          <w:rFonts w:ascii="Arial" w:hAnsi="Arial" w:cs="Arial"/>
          <w:sz w:val="28"/>
          <w:szCs w:val="28"/>
        </w:rPr>
      </w:pPr>
      <w:r>
        <w:rPr>
          <w:rFonts w:ascii="Arial" w:hAnsi="Arial" w:cs="Arial"/>
          <w:sz w:val="28"/>
          <w:szCs w:val="28"/>
        </w:rPr>
        <w:t xml:space="preserve">2.1.1. </w:t>
      </w:r>
      <w:r w:rsidR="0089666C" w:rsidRPr="0089666C">
        <w:rPr>
          <w:rFonts w:ascii="Arial" w:hAnsi="Arial" w:cs="Arial"/>
          <w:sz w:val="28"/>
          <w:szCs w:val="28"/>
        </w:rPr>
        <w:t xml:space="preserve">Реалізація державної політики у сфері соціального захисту дітей, запобігання дитячій бездоглядності та безпритульності, вчиненню </w:t>
      </w:r>
      <w:r w:rsidR="0089666C" w:rsidRPr="0089666C">
        <w:rPr>
          <w:rFonts w:ascii="Arial" w:hAnsi="Arial" w:cs="Arial"/>
          <w:sz w:val="28"/>
          <w:szCs w:val="28"/>
        </w:rPr>
        <w:lastRenderedPageBreak/>
        <w:t>дітьми правопорушень, виявлення причин, які зумовлюють дитячу бездоглядність та безпритульність, запобігання вчиненню дітьми правопорушень.</w:t>
      </w: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2.1.2. Координація зусиль місцевих органів виконавчої влади, органів місцевого самоврядування, підприємств, установ та організацій незалежно від форм власності у вирішенні питань соціального захисту дітей та організації роботи із запобігання дитячій бездоглядності та безпритульності. </w:t>
      </w: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2.1.3. Визначення пріоритетних напрямів поліпшення на відповідній території становища дітей, їх соціального захисту, сприяння фізичному, духовному та інтелектуальному розвитку, запобігання дитячій бездоглядності та безпритульності, вчиненню дітьми правопорушень.</w:t>
      </w: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2.1.4. Надання органам виконавчої влади, органам місцевого самоврядування, підприємствам, установам та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bookmarkStart w:id="1" w:name="o95"/>
      <w:bookmarkEnd w:id="1"/>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2.1.5. Прийняття з питань, які належать до компетенції управління, рішень, які є обов’язковими до виконання органами місцевого самоврядування, підприємствами, установами та орг</w:t>
      </w:r>
      <w:r w:rsidR="005102D1">
        <w:rPr>
          <w:rFonts w:ascii="Arial" w:hAnsi="Arial" w:cs="Arial"/>
          <w:sz w:val="28"/>
          <w:szCs w:val="28"/>
        </w:rPr>
        <w:t xml:space="preserve">анізаціями всіх форм власності і </w:t>
      </w:r>
      <w:r w:rsidRPr="0089666C">
        <w:rPr>
          <w:rFonts w:ascii="Arial" w:hAnsi="Arial" w:cs="Arial"/>
          <w:sz w:val="28"/>
          <w:szCs w:val="28"/>
        </w:rPr>
        <w:t>громадянами.</w:t>
      </w:r>
    </w:p>
    <w:p w:rsidR="0089666C" w:rsidRPr="0089666C" w:rsidRDefault="0089666C" w:rsidP="004305A6">
      <w:pPr>
        <w:pStyle w:val="a4"/>
        <w:ind w:firstLine="709"/>
        <w:contextualSpacing/>
        <w:jc w:val="both"/>
        <w:rPr>
          <w:rFonts w:ascii="Arial" w:hAnsi="Arial" w:cs="Arial"/>
          <w:sz w:val="28"/>
          <w:szCs w:val="28"/>
        </w:rPr>
      </w:pPr>
      <w:r w:rsidRPr="0089666C">
        <w:rPr>
          <w:rFonts w:ascii="Arial" w:hAnsi="Arial" w:cs="Arial"/>
          <w:sz w:val="28"/>
          <w:szCs w:val="28"/>
        </w:rPr>
        <w:t>2.1.6. Звернення у разі порушення прав та законних інтересів дітей, а також з питань надання їм допомоги до відповідних органів виконавчої влади, органів місцевого самоврядування, підприємств, установ та організацій незалежно від форми власності.</w:t>
      </w:r>
    </w:p>
    <w:p w:rsidR="0089666C" w:rsidRPr="005102D1" w:rsidRDefault="0089666C" w:rsidP="004305A6">
      <w:pPr>
        <w:pStyle w:val="a4"/>
        <w:contextualSpacing/>
        <w:jc w:val="both"/>
        <w:rPr>
          <w:rFonts w:ascii="Arial" w:hAnsi="Arial" w:cs="Arial"/>
          <w:sz w:val="24"/>
          <w:szCs w:val="24"/>
        </w:rPr>
      </w:pPr>
    </w:p>
    <w:p w:rsidR="0089666C" w:rsidRPr="0089666C" w:rsidRDefault="0089666C" w:rsidP="00933760">
      <w:pPr>
        <w:pStyle w:val="a4"/>
        <w:contextualSpacing/>
        <w:jc w:val="center"/>
        <w:rPr>
          <w:rFonts w:ascii="Arial" w:hAnsi="Arial" w:cs="Arial"/>
          <w:b/>
          <w:sz w:val="28"/>
          <w:szCs w:val="28"/>
        </w:rPr>
      </w:pPr>
      <w:r w:rsidRPr="0089666C">
        <w:rPr>
          <w:rFonts w:ascii="Arial" w:hAnsi="Arial" w:cs="Arial"/>
          <w:b/>
          <w:sz w:val="28"/>
          <w:szCs w:val="28"/>
        </w:rPr>
        <w:t>3. Структура та організація роботи</w:t>
      </w:r>
    </w:p>
    <w:p w:rsidR="0089666C" w:rsidRPr="00C63A46" w:rsidRDefault="0089666C" w:rsidP="0089666C">
      <w:pPr>
        <w:pStyle w:val="a4"/>
        <w:contextualSpacing/>
        <w:jc w:val="both"/>
        <w:rPr>
          <w:rFonts w:ascii="Arial" w:hAnsi="Arial" w:cs="Arial"/>
          <w:b/>
          <w:sz w:val="24"/>
          <w:szCs w:val="24"/>
        </w:rPr>
      </w:pPr>
    </w:p>
    <w:p w:rsidR="00443FC5"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3.1. Управління очолює начальник, якого призначає на посаду та звільняє з посади Львівський міський голова за поданням </w:t>
      </w:r>
      <w:r w:rsidR="008F657F">
        <w:rPr>
          <w:rFonts w:ascii="Arial" w:hAnsi="Arial" w:cs="Arial"/>
          <w:sz w:val="28"/>
          <w:szCs w:val="28"/>
        </w:rPr>
        <w:t>директора</w:t>
      </w:r>
      <w:r w:rsidR="008F657F" w:rsidRPr="0089666C">
        <w:rPr>
          <w:rFonts w:ascii="Arial" w:hAnsi="Arial" w:cs="Arial"/>
          <w:sz w:val="28"/>
          <w:szCs w:val="28"/>
        </w:rPr>
        <w:t xml:space="preserve"> департаменту гуманітарної політики</w:t>
      </w:r>
      <w:r w:rsidRPr="0089666C">
        <w:rPr>
          <w:rFonts w:ascii="Arial" w:hAnsi="Arial" w:cs="Arial"/>
          <w:sz w:val="28"/>
          <w:szCs w:val="28"/>
        </w:rPr>
        <w:t xml:space="preserve"> у порядку, визначеному законодавством.</w:t>
      </w:r>
    </w:p>
    <w:p w:rsidR="0089666C" w:rsidRPr="0089666C" w:rsidRDefault="0089666C" w:rsidP="00443FC5">
      <w:pPr>
        <w:pStyle w:val="a4"/>
        <w:ind w:firstLine="708"/>
        <w:contextualSpacing/>
        <w:jc w:val="both"/>
        <w:rPr>
          <w:rFonts w:ascii="Arial" w:hAnsi="Arial" w:cs="Arial"/>
          <w:sz w:val="28"/>
          <w:szCs w:val="28"/>
        </w:rPr>
      </w:pPr>
      <w:r w:rsidRPr="0089666C">
        <w:rPr>
          <w:rFonts w:ascii="Arial" w:hAnsi="Arial" w:cs="Arial"/>
          <w:sz w:val="28"/>
          <w:szCs w:val="28"/>
        </w:rPr>
        <w:t xml:space="preserve">Начальник управління безпосередньо підпорядкований директору департаменту гуманітарної політики, йому підконтрольний та підзвітний.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3.2. До складу управління входять такі структурні підрозділи: </w:t>
      </w:r>
    </w:p>
    <w:p w:rsidR="0089666C" w:rsidRPr="0089666C" w:rsidRDefault="0089666C" w:rsidP="00933760">
      <w:pPr>
        <w:pStyle w:val="a4"/>
        <w:ind w:firstLine="709"/>
        <w:contextualSpacing/>
        <w:jc w:val="both"/>
        <w:rPr>
          <w:rFonts w:ascii="Arial" w:eastAsia="Times New Roman" w:hAnsi="Arial" w:cs="Arial"/>
          <w:color w:val="000000"/>
          <w:sz w:val="28"/>
          <w:szCs w:val="28"/>
          <w:lang w:eastAsia="ru-RU"/>
        </w:rPr>
      </w:pPr>
      <w:r w:rsidRPr="0089666C">
        <w:rPr>
          <w:rFonts w:ascii="Arial" w:eastAsia="Times New Roman" w:hAnsi="Arial" w:cs="Arial"/>
          <w:color w:val="000000"/>
          <w:sz w:val="28"/>
          <w:szCs w:val="28"/>
          <w:lang w:eastAsia="ru-RU"/>
        </w:rPr>
        <w:t>3.2.1. Відділ сімейних форм виховання.</w:t>
      </w:r>
    </w:p>
    <w:p w:rsidR="0089666C" w:rsidRPr="0089666C" w:rsidRDefault="0089666C" w:rsidP="00933760">
      <w:pPr>
        <w:pStyle w:val="a4"/>
        <w:ind w:firstLine="709"/>
        <w:contextualSpacing/>
        <w:jc w:val="both"/>
        <w:rPr>
          <w:rFonts w:ascii="Arial" w:eastAsia="Times New Roman" w:hAnsi="Arial" w:cs="Arial"/>
          <w:color w:val="000000"/>
          <w:sz w:val="28"/>
          <w:szCs w:val="28"/>
          <w:lang w:eastAsia="ru-RU"/>
        </w:rPr>
      </w:pPr>
      <w:r w:rsidRPr="0089666C">
        <w:rPr>
          <w:rFonts w:ascii="Arial" w:eastAsia="Times New Roman" w:hAnsi="Arial" w:cs="Arial"/>
          <w:color w:val="000000"/>
          <w:sz w:val="28"/>
          <w:szCs w:val="28"/>
          <w:lang w:eastAsia="ru-RU"/>
        </w:rPr>
        <w:t>3.2.2. Сектор з питань профілактичної роботи</w:t>
      </w:r>
      <w:r w:rsidR="0097085F">
        <w:rPr>
          <w:rFonts w:ascii="Arial" w:eastAsia="Times New Roman" w:hAnsi="Arial" w:cs="Arial"/>
          <w:color w:val="000000"/>
          <w:sz w:val="28"/>
          <w:szCs w:val="28"/>
          <w:lang w:eastAsia="ru-RU"/>
        </w:rPr>
        <w:t>.</w:t>
      </w:r>
      <w:r w:rsidRPr="0089666C">
        <w:rPr>
          <w:rFonts w:ascii="Arial" w:eastAsia="Times New Roman" w:hAnsi="Arial" w:cs="Arial"/>
          <w:color w:val="000000"/>
          <w:sz w:val="28"/>
          <w:szCs w:val="28"/>
          <w:lang w:eastAsia="ru-RU"/>
        </w:rPr>
        <w:t xml:space="preserve"> </w:t>
      </w:r>
    </w:p>
    <w:p w:rsidR="00933760" w:rsidRDefault="0089666C" w:rsidP="00933760">
      <w:pPr>
        <w:pStyle w:val="a4"/>
        <w:ind w:firstLine="709"/>
        <w:contextualSpacing/>
        <w:jc w:val="both"/>
        <w:rPr>
          <w:rFonts w:ascii="Arial" w:eastAsia="Times New Roman" w:hAnsi="Arial" w:cs="Arial"/>
          <w:color w:val="000000"/>
          <w:sz w:val="28"/>
          <w:szCs w:val="28"/>
          <w:lang w:eastAsia="ru-RU"/>
        </w:rPr>
      </w:pPr>
      <w:r w:rsidRPr="0089666C">
        <w:rPr>
          <w:rFonts w:ascii="Arial" w:eastAsia="Times New Roman" w:hAnsi="Arial" w:cs="Arial"/>
          <w:color w:val="000000"/>
          <w:sz w:val="28"/>
          <w:szCs w:val="28"/>
          <w:lang w:eastAsia="ru-RU"/>
        </w:rPr>
        <w:t>3.2.3. Сектор правової та кадрової роботи.</w:t>
      </w:r>
    </w:p>
    <w:p w:rsidR="00933760" w:rsidRDefault="0089666C" w:rsidP="00933760">
      <w:pPr>
        <w:pStyle w:val="a4"/>
        <w:ind w:firstLine="709"/>
        <w:contextualSpacing/>
        <w:jc w:val="both"/>
        <w:rPr>
          <w:rFonts w:ascii="Arial" w:eastAsia="Times New Roman" w:hAnsi="Arial" w:cs="Arial"/>
          <w:color w:val="000000"/>
          <w:sz w:val="28"/>
          <w:szCs w:val="28"/>
          <w:lang w:eastAsia="ru-RU"/>
        </w:rPr>
      </w:pPr>
      <w:r w:rsidRPr="0089666C">
        <w:rPr>
          <w:rFonts w:ascii="Arial" w:eastAsia="Times New Roman" w:hAnsi="Arial" w:cs="Arial"/>
          <w:color w:val="000000"/>
          <w:sz w:val="28"/>
          <w:szCs w:val="28"/>
          <w:lang w:eastAsia="ru-RU"/>
        </w:rPr>
        <w:t>3.2.4. Відділ “Служба у справах дітей“ Галицького району.</w:t>
      </w:r>
    </w:p>
    <w:p w:rsidR="00933760" w:rsidRPr="0030623A" w:rsidRDefault="0089666C" w:rsidP="00CA5B96">
      <w:pPr>
        <w:pStyle w:val="a4"/>
        <w:ind w:firstLine="709"/>
        <w:contextualSpacing/>
        <w:jc w:val="both"/>
        <w:rPr>
          <w:rFonts w:ascii="Arial" w:eastAsia="Times New Roman" w:hAnsi="Arial" w:cs="Arial"/>
          <w:color w:val="000000"/>
          <w:sz w:val="28"/>
          <w:szCs w:val="28"/>
          <w:lang w:eastAsia="ru-RU"/>
        </w:rPr>
      </w:pPr>
      <w:r w:rsidRPr="0089666C">
        <w:rPr>
          <w:rFonts w:ascii="Arial" w:eastAsia="Times New Roman" w:hAnsi="Arial" w:cs="Arial"/>
          <w:color w:val="000000"/>
          <w:sz w:val="28"/>
          <w:szCs w:val="28"/>
          <w:lang w:eastAsia="ru-RU"/>
        </w:rPr>
        <w:t>3.2.5. Відділ “Служба у справах дітей“ Залізничного району.</w:t>
      </w:r>
    </w:p>
    <w:p w:rsidR="0089666C"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3.2.6. Відділ “Служба у справах дітей“ Личаківського району.</w:t>
      </w:r>
    </w:p>
    <w:p w:rsidR="00933760"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3.2.6.1. Сектор профілактичної роботи.</w:t>
      </w:r>
    </w:p>
    <w:p w:rsidR="0089666C"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3.2.7. Відділ “Служба у справах дітей“ Франківського району.</w:t>
      </w:r>
    </w:p>
    <w:p w:rsidR="0089666C"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3.2.8. Відділ “Служба у справах дітей“ Сихівського району.</w:t>
      </w:r>
    </w:p>
    <w:p w:rsidR="00933760"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3.2.8.1. Сектор профілактичної роботи.</w:t>
      </w:r>
    </w:p>
    <w:p w:rsidR="0089666C"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lastRenderedPageBreak/>
        <w:t>3.2.9. Відділ “Служба у справах дітей“ Шевченківського району.</w:t>
      </w:r>
    </w:p>
    <w:p w:rsidR="0089666C" w:rsidRPr="0030623A" w:rsidRDefault="0089666C" w:rsidP="00CA5B96">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3.2.9.1. Сектор профілактичної роботи.</w:t>
      </w:r>
    </w:p>
    <w:p w:rsidR="0089666C"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3.3. Скорочені назви структурних підрозділів:</w:t>
      </w:r>
    </w:p>
    <w:p w:rsidR="0089666C"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3.3.1. Відділ “СуСД“ Галицького району.</w:t>
      </w:r>
    </w:p>
    <w:p w:rsidR="0089666C"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3.3.2. Відділ “СуСД“ Залізничного району.</w:t>
      </w:r>
    </w:p>
    <w:p w:rsidR="0089666C" w:rsidRPr="0030623A"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3.3.3. Відділ “СуСД“ Личаківського району.</w:t>
      </w:r>
    </w:p>
    <w:p w:rsidR="0089666C" w:rsidRPr="0089666C" w:rsidRDefault="0089666C" w:rsidP="00933760">
      <w:pPr>
        <w:pStyle w:val="a4"/>
        <w:ind w:firstLine="709"/>
        <w:contextualSpacing/>
        <w:jc w:val="both"/>
        <w:rPr>
          <w:rFonts w:ascii="Arial" w:eastAsia="Times New Roman" w:hAnsi="Arial" w:cs="Arial"/>
          <w:color w:val="000000"/>
          <w:sz w:val="28"/>
          <w:szCs w:val="28"/>
          <w:lang w:eastAsia="ru-RU"/>
        </w:rPr>
      </w:pPr>
      <w:r w:rsidRPr="0030623A">
        <w:rPr>
          <w:rFonts w:ascii="Arial" w:eastAsia="Times New Roman" w:hAnsi="Arial" w:cs="Arial"/>
          <w:color w:val="000000"/>
          <w:sz w:val="28"/>
          <w:szCs w:val="28"/>
          <w:lang w:eastAsia="ru-RU"/>
        </w:rPr>
        <w:t>3.3.4. Відділ “СуСД“ Франківського району</w:t>
      </w:r>
      <w:r w:rsidRPr="0089666C">
        <w:rPr>
          <w:rFonts w:ascii="Arial" w:eastAsia="Times New Roman" w:hAnsi="Arial" w:cs="Arial"/>
          <w:color w:val="000000"/>
          <w:sz w:val="28"/>
          <w:szCs w:val="28"/>
          <w:lang w:eastAsia="ru-RU"/>
        </w:rPr>
        <w:t>.</w:t>
      </w:r>
    </w:p>
    <w:p w:rsidR="0089666C" w:rsidRPr="0089666C" w:rsidRDefault="0089666C" w:rsidP="00933760">
      <w:pPr>
        <w:pStyle w:val="a4"/>
        <w:ind w:firstLine="709"/>
        <w:contextualSpacing/>
        <w:jc w:val="both"/>
        <w:rPr>
          <w:rFonts w:ascii="Arial" w:eastAsia="Times New Roman" w:hAnsi="Arial" w:cs="Arial"/>
          <w:color w:val="000000"/>
          <w:sz w:val="28"/>
          <w:szCs w:val="28"/>
          <w:lang w:eastAsia="ru-RU"/>
        </w:rPr>
      </w:pPr>
      <w:r w:rsidRPr="0089666C">
        <w:rPr>
          <w:rFonts w:ascii="Arial" w:eastAsia="Times New Roman" w:hAnsi="Arial" w:cs="Arial"/>
          <w:color w:val="000000"/>
          <w:sz w:val="28"/>
          <w:szCs w:val="28"/>
          <w:lang w:eastAsia="ru-RU"/>
        </w:rPr>
        <w:t>3.3.5. Відділ “СуСД“ Сихівського району.</w:t>
      </w:r>
    </w:p>
    <w:p w:rsidR="005102D1" w:rsidRDefault="0089666C" w:rsidP="005102D1">
      <w:pPr>
        <w:pStyle w:val="a4"/>
        <w:ind w:left="708" w:firstLine="1"/>
        <w:contextualSpacing/>
        <w:jc w:val="both"/>
        <w:rPr>
          <w:rFonts w:ascii="Arial" w:eastAsia="Times New Roman" w:hAnsi="Arial" w:cs="Arial"/>
          <w:color w:val="000000"/>
          <w:sz w:val="28"/>
          <w:szCs w:val="28"/>
          <w:lang w:eastAsia="ru-RU"/>
        </w:rPr>
      </w:pPr>
      <w:r w:rsidRPr="0089666C">
        <w:rPr>
          <w:rFonts w:ascii="Arial" w:eastAsia="Times New Roman" w:hAnsi="Arial" w:cs="Arial"/>
          <w:color w:val="000000"/>
          <w:sz w:val="28"/>
          <w:szCs w:val="28"/>
          <w:lang w:eastAsia="ru-RU"/>
        </w:rPr>
        <w:t>3.3.6. Відділ “СуСД“ Шевченківського району.</w:t>
      </w:r>
    </w:p>
    <w:p w:rsidR="0089666C" w:rsidRPr="0089666C" w:rsidRDefault="0089666C" w:rsidP="005102D1">
      <w:pPr>
        <w:pStyle w:val="a4"/>
        <w:ind w:left="708" w:firstLine="1"/>
        <w:contextualSpacing/>
        <w:jc w:val="both"/>
        <w:rPr>
          <w:rFonts w:ascii="Arial" w:eastAsia="Times New Roman" w:hAnsi="Arial" w:cs="Arial"/>
          <w:color w:val="000000"/>
          <w:sz w:val="28"/>
          <w:szCs w:val="28"/>
          <w:lang w:eastAsia="ru-RU"/>
        </w:rPr>
      </w:pPr>
      <w:r w:rsidRPr="0089666C">
        <w:rPr>
          <w:rFonts w:ascii="Arial" w:eastAsia="Times New Roman" w:hAnsi="Arial" w:cs="Arial"/>
          <w:color w:val="000000"/>
          <w:sz w:val="28"/>
          <w:szCs w:val="28"/>
          <w:lang w:eastAsia="ru-RU"/>
        </w:rPr>
        <w:t>3.4. В</w:t>
      </w:r>
      <w:r w:rsidR="005102D1">
        <w:rPr>
          <w:rFonts w:ascii="Arial" w:eastAsia="Times New Roman" w:hAnsi="Arial" w:cs="Arial"/>
          <w:color w:val="000000"/>
          <w:sz w:val="28"/>
          <w:szCs w:val="28"/>
          <w:lang w:eastAsia="ru-RU"/>
        </w:rPr>
        <w:t xml:space="preserve">ідділи “Служба у справах дітей“ </w:t>
      </w:r>
      <w:r w:rsidRPr="0089666C">
        <w:rPr>
          <w:rFonts w:ascii="Arial" w:eastAsia="Times New Roman" w:hAnsi="Arial" w:cs="Arial"/>
          <w:color w:val="000000"/>
          <w:sz w:val="28"/>
          <w:szCs w:val="28"/>
          <w:lang w:eastAsia="ru-RU"/>
        </w:rPr>
        <w:t>районів мають бланк відділу.</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3.5. Структурні підрозділи управління очолюють начальники (завідувачі), яких призначає на посади та звільн</w:t>
      </w:r>
      <w:r w:rsidR="0097085F">
        <w:rPr>
          <w:rFonts w:ascii="Arial" w:hAnsi="Arial" w:cs="Arial"/>
          <w:sz w:val="28"/>
          <w:szCs w:val="28"/>
        </w:rPr>
        <w:t>яє з посад начальник управління</w:t>
      </w:r>
      <w:r w:rsidRPr="0089666C">
        <w:rPr>
          <w:rFonts w:ascii="Arial" w:hAnsi="Arial" w:cs="Arial"/>
          <w:sz w:val="28"/>
          <w:szCs w:val="28"/>
        </w:rPr>
        <w:t xml:space="preserve"> у порядку, визначеному законодавством, ухвалами міської ради, рішеннями виконавчого комітету.</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3.6. Начальник управління має одного заступника, якого призначає на посади та звільняє з посад Львівський міський голова за поданням начальника управління у порядку, визначеному законодавством. Заступник начальника упр</w:t>
      </w:r>
      <w:r w:rsidR="0066606B">
        <w:rPr>
          <w:rFonts w:ascii="Arial" w:hAnsi="Arial" w:cs="Arial"/>
          <w:sz w:val="28"/>
          <w:szCs w:val="28"/>
        </w:rPr>
        <w:t>авління викону</w:t>
      </w:r>
      <w:r w:rsidR="00357251">
        <w:rPr>
          <w:rFonts w:ascii="Arial" w:hAnsi="Arial" w:cs="Arial"/>
          <w:sz w:val="28"/>
          <w:szCs w:val="28"/>
        </w:rPr>
        <w:t>є функції та здійснює</w:t>
      </w:r>
      <w:r w:rsidRPr="0089666C">
        <w:rPr>
          <w:rFonts w:ascii="Arial" w:hAnsi="Arial" w:cs="Arial"/>
          <w:sz w:val="28"/>
          <w:szCs w:val="28"/>
        </w:rPr>
        <w:t xml:space="preserve"> повноваження відповідно до розподілу обов’язків, визначених начальником управління.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Інших працівників управління призначає на посади та звільняє з посад начальник управління.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3.7. Управління підпорядковане районним адміністраціям, як органам опіки та піклування у частині підготовки документів на засідання комісії з пи</w:t>
      </w:r>
      <w:r w:rsidR="00201878">
        <w:rPr>
          <w:rFonts w:ascii="Arial" w:hAnsi="Arial" w:cs="Arial"/>
          <w:sz w:val="28"/>
          <w:szCs w:val="28"/>
        </w:rPr>
        <w:t>тань захисту прав дитини та проє</w:t>
      </w:r>
      <w:r w:rsidRPr="0089666C">
        <w:rPr>
          <w:rFonts w:ascii="Arial" w:hAnsi="Arial" w:cs="Arial"/>
          <w:sz w:val="28"/>
          <w:szCs w:val="28"/>
        </w:rPr>
        <w:t>ктів розпорядчих документів органів опіки та піклування, здійснює у межах повноважень контроль за їх виконанням.</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3.8. Управління видає накази організаційно-розпорядчого характеру.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3.9. Начальник управління: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3.9.1. Здійснює керівництво діяльністю управління, несе персональну відповідальність перед міською радою, Львівським міським головою, виконавчим комітетом, а також заступником міського голови з гуманітарних питань, директором департаменту гуманітарної політики за виконання покладених на управління завдань.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3.9.2. Організовує роботу та визначає міру відповідальності всіх працівників управління.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3.9.3. У процесі реалізації завдань та функцій управління забезпечує взаємодію управління з іншими виконавчими органами міської ради.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3.9.4. Організовує виконання рішень міської ради та її виконавчого комітету, розпоряджень Львівського міського голови, наказів директора департаменту гуманітарної політики.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 xml:space="preserve">3.9.5. Підписує видані у межах компетенції управління накази, організовує перевірку їх виконання. </w:t>
      </w:r>
    </w:p>
    <w:p w:rsidR="0089666C" w:rsidRPr="0089666C"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lastRenderedPageBreak/>
        <w:t xml:space="preserve">3.9.6. Призначає та звільняє з посад працівників управління, організовує та проводить конкурси на заміщення вакантних посад в управлінні, встановлює посадові оклади, надбавки і доплати, забезпечує ведення особових справ, присвоює ранги, вирішує питання преміювання, надання відпусток і допомоги для оздоровлення при наданні щорічної відпустки та матеріальної допомоги при вирішенні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 </w:t>
      </w:r>
    </w:p>
    <w:p w:rsidR="004B2489" w:rsidRDefault="0089666C" w:rsidP="00933760">
      <w:pPr>
        <w:pStyle w:val="a4"/>
        <w:ind w:firstLine="709"/>
        <w:contextualSpacing/>
        <w:jc w:val="both"/>
        <w:rPr>
          <w:rFonts w:ascii="Arial" w:hAnsi="Arial" w:cs="Arial"/>
          <w:sz w:val="28"/>
          <w:szCs w:val="28"/>
        </w:rPr>
      </w:pPr>
      <w:r w:rsidRPr="0089666C">
        <w:rPr>
          <w:rFonts w:ascii="Arial" w:hAnsi="Arial" w:cs="Arial"/>
          <w:sz w:val="28"/>
          <w:szCs w:val="28"/>
        </w:rPr>
        <w:t>3.9.7. Для заступника начальника управління визначає міру відповідальності,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при вирішенні соціально-побутових питань.</w:t>
      </w:r>
    </w:p>
    <w:p w:rsidR="0089666C" w:rsidRPr="004B2489" w:rsidRDefault="004B2489" w:rsidP="00933760">
      <w:pPr>
        <w:pStyle w:val="a4"/>
        <w:ind w:firstLine="709"/>
        <w:contextualSpacing/>
        <w:jc w:val="both"/>
        <w:rPr>
          <w:rFonts w:ascii="Arial" w:hAnsi="Arial" w:cs="Arial"/>
          <w:sz w:val="28"/>
          <w:szCs w:val="28"/>
        </w:rPr>
      </w:pPr>
      <w:r w:rsidRPr="004B2489">
        <w:rPr>
          <w:rFonts w:ascii="Arial" w:hAnsi="Arial" w:cs="Arial"/>
          <w:color w:val="000000"/>
          <w:sz w:val="28"/>
          <w:szCs w:val="28"/>
        </w:rPr>
        <w:t>3.9.8. Для керівників структурних підрозділів та інших працівників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r w:rsidR="0089666C" w:rsidRPr="004B2489">
        <w:rPr>
          <w:rFonts w:ascii="Arial" w:hAnsi="Arial" w:cs="Arial"/>
          <w:sz w:val="28"/>
          <w:szCs w:val="28"/>
        </w:rPr>
        <w:t xml:space="preserve"> </w:t>
      </w:r>
    </w:p>
    <w:p w:rsidR="0089666C" w:rsidRPr="005102D1" w:rsidRDefault="0089666C" w:rsidP="0089666C">
      <w:pPr>
        <w:pStyle w:val="a4"/>
        <w:contextualSpacing/>
        <w:jc w:val="both"/>
        <w:rPr>
          <w:rFonts w:ascii="Arial" w:hAnsi="Arial" w:cs="Arial"/>
          <w:sz w:val="24"/>
          <w:szCs w:val="24"/>
        </w:rPr>
      </w:pPr>
    </w:p>
    <w:p w:rsidR="0089666C" w:rsidRPr="0089666C" w:rsidRDefault="0089666C" w:rsidP="007C0C14">
      <w:pPr>
        <w:pStyle w:val="a4"/>
        <w:contextualSpacing/>
        <w:jc w:val="center"/>
        <w:rPr>
          <w:rFonts w:ascii="Arial" w:hAnsi="Arial" w:cs="Arial"/>
          <w:b/>
          <w:sz w:val="28"/>
          <w:szCs w:val="28"/>
        </w:rPr>
      </w:pPr>
      <w:r w:rsidRPr="0089666C">
        <w:rPr>
          <w:rFonts w:ascii="Arial" w:hAnsi="Arial" w:cs="Arial"/>
          <w:b/>
          <w:sz w:val="28"/>
          <w:szCs w:val="28"/>
        </w:rPr>
        <w:t>4. Компетенція управління</w:t>
      </w:r>
    </w:p>
    <w:p w:rsidR="0089666C" w:rsidRPr="005102D1" w:rsidRDefault="0089666C" w:rsidP="0089666C">
      <w:pPr>
        <w:pStyle w:val="a4"/>
        <w:contextualSpacing/>
        <w:jc w:val="both"/>
        <w:rPr>
          <w:rFonts w:ascii="Arial" w:hAnsi="Arial" w:cs="Arial"/>
          <w:sz w:val="24"/>
          <w:szCs w:val="24"/>
        </w:rPr>
      </w:pP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 До компетенції управління належать такі повноваження: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4.1.2. Здійснення у частині наданої компетенції делегованих органам місцевого самоврядування та їх виконавчим органам повноважень.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4.1.5. Затвердження за погодженням з </w:t>
      </w:r>
      <w:r w:rsidR="00201878">
        <w:rPr>
          <w:rFonts w:ascii="Arial" w:hAnsi="Arial" w:cs="Arial"/>
          <w:sz w:val="28"/>
          <w:szCs w:val="28"/>
        </w:rPr>
        <w:t>департаментом</w:t>
      </w:r>
      <w:r w:rsidRPr="0089666C">
        <w:rPr>
          <w:rFonts w:ascii="Arial" w:hAnsi="Arial" w:cs="Arial"/>
          <w:sz w:val="28"/>
          <w:szCs w:val="28"/>
        </w:rPr>
        <w:t xml:space="preserve"> фінансової політики кошторису у межах передбачених бюджетних асигнувань на відповідний рік та штатного розпису у межах встановленої чисельності і структури управління. </w:t>
      </w:r>
    </w:p>
    <w:p w:rsidR="0089666C" w:rsidRPr="0089666C" w:rsidRDefault="0089666C" w:rsidP="007C0C14">
      <w:pPr>
        <w:pStyle w:val="a4"/>
        <w:ind w:firstLine="709"/>
        <w:contextualSpacing/>
        <w:jc w:val="both"/>
        <w:rPr>
          <w:rFonts w:ascii="Arial" w:hAnsi="Arial" w:cs="Arial"/>
          <w:sz w:val="28"/>
          <w:szCs w:val="28"/>
        </w:rPr>
      </w:pPr>
      <w:r w:rsidRPr="000F472E">
        <w:rPr>
          <w:rFonts w:ascii="Arial" w:hAnsi="Arial" w:cs="Arial"/>
          <w:sz w:val="28"/>
          <w:szCs w:val="28"/>
        </w:rPr>
        <w:t>4.1.6.</w:t>
      </w:r>
      <w:r w:rsidRPr="0089666C">
        <w:rPr>
          <w:rFonts w:ascii="Arial" w:hAnsi="Arial" w:cs="Arial"/>
          <w:sz w:val="28"/>
          <w:szCs w:val="28"/>
        </w:rPr>
        <w:t xml:space="preserve"> Внесення пропозицій щодо обсягів бюд</w:t>
      </w:r>
      <w:r w:rsidR="009C3464">
        <w:rPr>
          <w:rFonts w:ascii="Arial" w:hAnsi="Arial" w:cs="Arial"/>
          <w:sz w:val="28"/>
          <w:szCs w:val="28"/>
        </w:rPr>
        <w:t>жетного фінансування управління та</w:t>
      </w:r>
      <w:r w:rsidRPr="0089666C">
        <w:rPr>
          <w:rFonts w:ascii="Arial" w:hAnsi="Arial" w:cs="Arial"/>
          <w:sz w:val="28"/>
          <w:szCs w:val="28"/>
        </w:rPr>
        <w:t xml:space="preserve"> установ, які перебувають у його підпорядкуванні, забезпечення цільового використання бюджетних коштів. У межах, визначених міською радою та виконавчим ком</w:t>
      </w:r>
      <w:r w:rsidR="003B0787">
        <w:rPr>
          <w:rFonts w:ascii="Arial" w:hAnsi="Arial" w:cs="Arial"/>
          <w:sz w:val="28"/>
          <w:szCs w:val="28"/>
        </w:rPr>
        <w:t xml:space="preserve">ітетом, здійснення фінансування </w:t>
      </w:r>
      <w:r w:rsidRPr="0089666C">
        <w:rPr>
          <w:rFonts w:ascii="Arial" w:hAnsi="Arial" w:cs="Arial"/>
          <w:sz w:val="28"/>
          <w:szCs w:val="28"/>
        </w:rPr>
        <w:t xml:space="preserve">установ, які перебувають у підпорядкуванні </w:t>
      </w:r>
      <w:r w:rsidRPr="0089666C">
        <w:rPr>
          <w:rFonts w:ascii="Arial" w:hAnsi="Arial" w:cs="Arial"/>
          <w:sz w:val="28"/>
          <w:szCs w:val="28"/>
        </w:rPr>
        <w:lastRenderedPageBreak/>
        <w:t>виконавчих органів, контроль за ефективним використанням ними фінансових, матеріальних та трудових ресурсів.</w:t>
      </w:r>
    </w:p>
    <w:p w:rsidR="007C0C14" w:rsidRPr="009A4B2D" w:rsidRDefault="007C0C14" w:rsidP="007C0C14">
      <w:pPr>
        <w:autoSpaceDE w:val="0"/>
        <w:autoSpaceDN w:val="0"/>
        <w:adjustRightInd w:val="0"/>
        <w:spacing w:after="0" w:line="240" w:lineRule="auto"/>
        <w:ind w:firstLine="709"/>
        <w:contextualSpacing/>
        <w:jc w:val="both"/>
        <w:rPr>
          <w:rFonts w:ascii="Arial" w:hAnsi="Arial" w:cs="Arial"/>
          <w:color w:val="000000"/>
          <w:sz w:val="28"/>
          <w:szCs w:val="28"/>
        </w:rPr>
      </w:pPr>
      <w:r w:rsidRPr="00933760">
        <w:rPr>
          <w:rFonts w:ascii="Arial" w:hAnsi="Arial" w:cs="Arial"/>
          <w:color w:val="000000"/>
          <w:sz w:val="28"/>
          <w:szCs w:val="28"/>
        </w:rPr>
        <w:t>4.1.7.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r w:rsidRPr="009A4B2D">
        <w:rPr>
          <w:rFonts w:ascii="Arial" w:hAnsi="Arial" w:cs="Arial"/>
          <w:color w:val="000000"/>
          <w:sz w:val="28"/>
          <w:szCs w:val="28"/>
        </w:rPr>
        <w:t xml:space="preserve">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4.1.8. Координація діяльності та контроль за роботою підпорядкованих структурних підрозділів. </w:t>
      </w:r>
    </w:p>
    <w:p w:rsid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установ,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w:t>
      </w:r>
    </w:p>
    <w:p w:rsidR="003A0CA6" w:rsidRPr="003A0CA6" w:rsidRDefault="003A0CA6" w:rsidP="007C0C14">
      <w:pPr>
        <w:pStyle w:val="a4"/>
        <w:ind w:firstLine="709"/>
        <w:contextualSpacing/>
        <w:jc w:val="both"/>
        <w:rPr>
          <w:rFonts w:ascii="Arial" w:hAnsi="Arial" w:cs="Arial"/>
          <w:sz w:val="28"/>
          <w:szCs w:val="28"/>
        </w:rPr>
      </w:pPr>
      <w:r w:rsidRPr="003A0CA6">
        <w:rPr>
          <w:rFonts w:ascii="Arial" w:hAnsi="Arial" w:cs="Arial"/>
          <w:color w:val="000000"/>
          <w:sz w:val="28"/>
          <w:szCs w:val="28"/>
        </w:rPr>
        <w:t xml:space="preserve">4.1.10. Затвердження фінансових планів підпорядкованих комунальних </w:t>
      </w:r>
      <w:r>
        <w:rPr>
          <w:rFonts w:ascii="Arial" w:hAnsi="Arial" w:cs="Arial"/>
          <w:color w:val="000000"/>
          <w:sz w:val="28"/>
          <w:szCs w:val="28"/>
        </w:rPr>
        <w:t>установ</w:t>
      </w:r>
      <w:r w:rsidRPr="003A0CA6">
        <w:rPr>
          <w:rFonts w:ascii="Arial" w:hAnsi="Arial" w:cs="Arial"/>
          <w:color w:val="000000"/>
          <w:sz w:val="28"/>
          <w:szCs w:val="28"/>
        </w:rPr>
        <w:t xml:space="preserve">, контроль за їхнім виконанням, встановлення посадових окладів керівникам цих </w:t>
      </w:r>
      <w:r>
        <w:rPr>
          <w:rFonts w:ascii="Arial" w:hAnsi="Arial" w:cs="Arial"/>
          <w:color w:val="000000"/>
          <w:sz w:val="28"/>
          <w:szCs w:val="28"/>
        </w:rPr>
        <w:t>установ</w:t>
      </w:r>
      <w:r w:rsidRPr="003A0CA6">
        <w:rPr>
          <w:rFonts w:ascii="Arial" w:hAnsi="Arial" w:cs="Arial"/>
          <w:color w:val="000000"/>
          <w:sz w:val="28"/>
          <w:szCs w:val="28"/>
        </w:rPr>
        <w:t xml:space="preserve">, проведення перевірок фінансово-господарської діяльності підпорядкованих </w:t>
      </w:r>
      <w:r>
        <w:rPr>
          <w:rFonts w:ascii="Arial" w:hAnsi="Arial" w:cs="Arial"/>
          <w:color w:val="000000"/>
          <w:sz w:val="28"/>
          <w:szCs w:val="28"/>
        </w:rPr>
        <w:t>установ</w:t>
      </w:r>
      <w:r w:rsidRPr="003A0CA6">
        <w:rPr>
          <w:rFonts w:ascii="Arial" w:hAnsi="Arial" w:cs="Arial"/>
          <w:color w:val="000000"/>
          <w:sz w:val="28"/>
          <w:szCs w:val="28"/>
        </w:rPr>
        <w:t xml:space="preserve"> та визначення подальшої стратегії їхнього розвитку.</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4.1.11. Призначення керівників установ, які перебувають у підпорядкуванні управління, укладення контрактів з ними за попереднім погодженням Львівського міського голови.</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4.1.12. Визначення потреб у доцільності функціонування комунальних установ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4.1.13. Погодження передачі в оренду (суборенду) приміщень, балансоутримувачами яких є підпорядковані управлінню установи, а також приміщень, які перебувають в оренді цих установ.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4.1.14. Погодження інвестиційних програм підпорядкованих комунальних установ.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4.1.15.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4.1.17. Здійснення заходів щодо запобігання і протидії корупції. </w:t>
      </w:r>
    </w:p>
    <w:p w:rsid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4.1.18. Забезпечення доступу до публічної інформації, розпорядником якої є управління. </w:t>
      </w:r>
    </w:p>
    <w:p w:rsidR="00717B51" w:rsidRPr="0089666C" w:rsidRDefault="00717B51" w:rsidP="00717B51">
      <w:pPr>
        <w:pStyle w:val="a4"/>
        <w:ind w:firstLine="709"/>
        <w:contextualSpacing/>
        <w:jc w:val="both"/>
        <w:rPr>
          <w:rFonts w:ascii="Arial" w:hAnsi="Arial" w:cs="Arial"/>
          <w:sz w:val="28"/>
          <w:szCs w:val="28"/>
        </w:rPr>
      </w:pPr>
      <w:r w:rsidRPr="00717B51">
        <w:rPr>
          <w:rFonts w:ascii="Arial" w:hAnsi="Arial" w:cs="Arial"/>
          <w:color w:val="000000"/>
          <w:sz w:val="28"/>
          <w:szCs w:val="28"/>
        </w:rPr>
        <w:lastRenderedPageBreak/>
        <w:t>4.1.19. Заслуховування звітів про роботу керівників підпорядкованих структурних підрозділів</w:t>
      </w:r>
      <w:r>
        <w:rPr>
          <w:rFonts w:ascii="Arial" w:hAnsi="Arial" w:cs="Arial"/>
          <w:color w:val="000000"/>
          <w:sz w:val="28"/>
          <w:szCs w:val="28"/>
        </w:rPr>
        <w:t xml:space="preserve"> та</w:t>
      </w:r>
      <w:r w:rsidRPr="00717B51">
        <w:rPr>
          <w:rFonts w:ascii="Arial" w:hAnsi="Arial" w:cs="Arial"/>
          <w:color w:val="000000"/>
          <w:sz w:val="28"/>
          <w:szCs w:val="28"/>
        </w:rPr>
        <w:t xml:space="preserve"> установ.</w:t>
      </w:r>
    </w:p>
    <w:p w:rsidR="0089666C" w:rsidRPr="0089666C" w:rsidRDefault="006249A9" w:rsidP="007C0C14">
      <w:pPr>
        <w:pStyle w:val="a4"/>
        <w:ind w:firstLine="709"/>
        <w:contextualSpacing/>
        <w:jc w:val="both"/>
        <w:rPr>
          <w:rFonts w:ascii="Arial" w:hAnsi="Arial" w:cs="Arial"/>
          <w:sz w:val="28"/>
          <w:szCs w:val="28"/>
        </w:rPr>
      </w:pPr>
      <w:r w:rsidRPr="00126AA8">
        <w:rPr>
          <w:rFonts w:ascii="Arial" w:hAnsi="Arial" w:cs="Arial"/>
          <w:sz w:val="28"/>
          <w:szCs w:val="28"/>
        </w:rPr>
        <w:t>4.1.20</w:t>
      </w:r>
      <w:r w:rsidR="0089666C" w:rsidRPr="00126AA8">
        <w:rPr>
          <w:rFonts w:ascii="Arial" w:hAnsi="Arial" w:cs="Arial"/>
          <w:sz w:val="28"/>
          <w:szCs w:val="28"/>
        </w:rPr>
        <w:t>.</w:t>
      </w:r>
      <w:r w:rsidR="0089666C" w:rsidRPr="0089666C">
        <w:rPr>
          <w:rFonts w:ascii="Arial" w:hAnsi="Arial" w:cs="Arial"/>
          <w:sz w:val="28"/>
          <w:szCs w:val="28"/>
        </w:rPr>
        <w:t xml:space="preserve">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 </w:t>
      </w:r>
    </w:p>
    <w:p w:rsidR="0089666C" w:rsidRPr="0089666C" w:rsidRDefault="006249A9" w:rsidP="007C0C14">
      <w:pPr>
        <w:pStyle w:val="a4"/>
        <w:ind w:firstLine="709"/>
        <w:contextualSpacing/>
        <w:jc w:val="both"/>
        <w:rPr>
          <w:rFonts w:ascii="Arial" w:hAnsi="Arial" w:cs="Arial"/>
          <w:sz w:val="28"/>
          <w:szCs w:val="28"/>
        </w:rPr>
      </w:pPr>
      <w:r>
        <w:rPr>
          <w:rFonts w:ascii="Arial" w:hAnsi="Arial" w:cs="Arial"/>
          <w:sz w:val="28"/>
          <w:szCs w:val="28"/>
        </w:rPr>
        <w:t>4.1.21</w:t>
      </w:r>
      <w:r w:rsidR="0089666C" w:rsidRPr="0089666C">
        <w:rPr>
          <w:rFonts w:ascii="Arial" w:hAnsi="Arial" w:cs="Arial"/>
          <w:sz w:val="28"/>
          <w:szCs w:val="28"/>
        </w:rPr>
        <w:t>. Розгляд звернень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установами.</w:t>
      </w:r>
    </w:p>
    <w:p w:rsidR="0089666C" w:rsidRPr="0089666C" w:rsidRDefault="006249A9" w:rsidP="007C0C14">
      <w:pPr>
        <w:pStyle w:val="a4"/>
        <w:ind w:firstLine="709"/>
        <w:contextualSpacing/>
        <w:jc w:val="both"/>
        <w:rPr>
          <w:rFonts w:ascii="Arial" w:hAnsi="Arial" w:cs="Arial"/>
          <w:sz w:val="28"/>
          <w:szCs w:val="28"/>
        </w:rPr>
      </w:pPr>
      <w:r>
        <w:rPr>
          <w:rFonts w:ascii="Arial" w:hAnsi="Arial" w:cs="Arial"/>
          <w:sz w:val="28"/>
          <w:szCs w:val="28"/>
        </w:rPr>
        <w:t>4.1.22</w:t>
      </w:r>
      <w:r w:rsidR="0089666C" w:rsidRPr="0089666C">
        <w:rPr>
          <w:rFonts w:ascii="Arial" w:hAnsi="Arial" w:cs="Arial"/>
          <w:sz w:val="28"/>
          <w:szCs w:val="28"/>
        </w:rPr>
        <w:t xml:space="preserve">.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 </w:t>
      </w:r>
    </w:p>
    <w:p w:rsidR="0089666C" w:rsidRDefault="006249A9" w:rsidP="007C0C14">
      <w:pPr>
        <w:pStyle w:val="a4"/>
        <w:ind w:firstLine="709"/>
        <w:contextualSpacing/>
        <w:jc w:val="both"/>
        <w:rPr>
          <w:rFonts w:ascii="Arial" w:hAnsi="Arial" w:cs="Arial"/>
          <w:sz w:val="28"/>
          <w:szCs w:val="28"/>
        </w:rPr>
      </w:pPr>
      <w:r>
        <w:rPr>
          <w:rFonts w:ascii="Arial" w:hAnsi="Arial" w:cs="Arial"/>
          <w:sz w:val="28"/>
          <w:szCs w:val="28"/>
        </w:rPr>
        <w:t>4.1.23</w:t>
      </w:r>
      <w:r w:rsidR="0089666C" w:rsidRPr="0089666C">
        <w:rPr>
          <w:rFonts w:ascii="Arial" w:hAnsi="Arial" w:cs="Arial"/>
          <w:sz w:val="28"/>
          <w:szCs w:val="28"/>
        </w:rPr>
        <w:t>. Представн</w:t>
      </w:r>
      <w:r w:rsidR="006B2454">
        <w:rPr>
          <w:rFonts w:ascii="Arial" w:hAnsi="Arial" w:cs="Arial"/>
          <w:sz w:val="28"/>
          <w:szCs w:val="28"/>
        </w:rPr>
        <w:t>ицтво інтересів управління у зв’</w:t>
      </w:r>
      <w:r w:rsidR="0089666C" w:rsidRPr="0089666C">
        <w:rPr>
          <w:rFonts w:ascii="Arial" w:hAnsi="Arial" w:cs="Arial"/>
          <w:sz w:val="28"/>
          <w:szCs w:val="28"/>
        </w:rPr>
        <w:t>язках із зарубіжними муніципальними установами та іншими організаціями.</w:t>
      </w:r>
    </w:p>
    <w:p w:rsidR="00126AA8" w:rsidRPr="00126AA8" w:rsidRDefault="00126AA8" w:rsidP="007C0C14">
      <w:pPr>
        <w:pStyle w:val="a4"/>
        <w:ind w:firstLine="709"/>
        <w:contextualSpacing/>
        <w:jc w:val="both"/>
        <w:rPr>
          <w:rFonts w:ascii="Arial" w:hAnsi="Arial" w:cs="Arial"/>
          <w:sz w:val="28"/>
          <w:szCs w:val="28"/>
        </w:rPr>
      </w:pPr>
      <w:r w:rsidRPr="00126AA8">
        <w:rPr>
          <w:rFonts w:ascii="Arial" w:hAnsi="Arial" w:cs="Arial"/>
          <w:color w:val="000000"/>
          <w:sz w:val="28"/>
          <w:szCs w:val="28"/>
        </w:rPr>
        <w:t>4.1.24. 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89666C" w:rsidRPr="00CB014A" w:rsidRDefault="00A5143C" w:rsidP="007C0C14">
      <w:pPr>
        <w:pStyle w:val="a4"/>
        <w:ind w:firstLine="709"/>
        <w:contextualSpacing/>
        <w:jc w:val="both"/>
        <w:rPr>
          <w:rFonts w:ascii="Arial" w:hAnsi="Arial" w:cs="Arial"/>
          <w:sz w:val="28"/>
          <w:szCs w:val="28"/>
        </w:rPr>
      </w:pPr>
      <w:r w:rsidRPr="00CB014A">
        <w:rPr>
          <w:rFonts w:ascii="Arial" w:hAnsi="Arial" w:cs="Arial"/>
          <w:sz w:val="28"/>
          <w:szCs w:val="28"/>
        </w:rPr>
        <w:t>4.1.25</w:t>
      </w:r>
      <w:r w:rsidR="0089666C" w:rsidRPr="00CB014A">
        <w:rPr>
          <w:rFonts w:ascii="Arial" w:hAnsi="Arial" w:cs="Arial"/>
          <w:sz w:val="28"/>
          <w:szCs w:val="28"/>
        </w:rPr>
        <w:t>. Затвердження/погодження установчих документів (статутів, положень) підпорядкованих управлінню установ.</w:t>
      </w:r>
    </w:p>
    <w:p w:rsidR="0089666C" w:rsidRPr="00CB014A" w:rsidRDefault="00A5143C" w:rsidP="007C0C14">
      <w:pPr>
        <w:pStyle w:val="a4"/>
        <w:ind w:firstLine="709"/>
        <w:contextualSpacing/>
        <w:jc w:val="both"/>
        <w:rPr>
          <w:rFonts w:ascii="Arial" w:hAnsi="Arial" w:cs="Arial"/>
          <w:sz w:val="28"/>
          <w:szCs w:val="28"/>
        </w:rPr>
      </w:pPr>
      <w:r w:rsidRPr="00CB014A">
        <w:rPr>
          <w:rFonts w:ascii="Arial" w:hAnsi="Arial" w:cs="Arial"/>
          <w:sz w:val="28"/>
          <w:szCs w:val="28"/>
        </w:rPr>
        <w:t>4.1.26</w:t>
      </w:r>
      <w:r w:rsidR="0089666C" w:rsidRPr="00CB014A">
        <w:rPr>
          <w:rFonts w:ascii="Arial" w:hAnsi="Arial" w:cs="Arial"/>
          <w:sz w:val="28"/>
          <w:szCs w:val="28"/>
        </w:rPr>
        <w:t>. Списання з балансу комунального майна (основних фондів) управління та комунальних установ у порядку, встановленому міською радою.</w:t>
      </w:r>
    </w:p>
    <w:p w:rsidR="00126AA8" w:rsidRPr="00CB014A" w:rsidRDefault="00126AA8" w:rsidP="007C0C14">
      <w:pPr>
        <w:pStyle w:val="a4"/>
        <w:ind w:firstLine="709"/>
        <w:contextualSpacing/>
        <w:jc w:val="both"/>
        <w:rPr>
          <w:rFonts w:ascii="Arial" w:hAnsi="Arial" w:cs="Arial"/>
          <w:color w:val="000000"/>
          <w:sz w:val="28"/>
          <w:szCs w:val="28"/>
        </w:rPr>
      </w:pPr>
      <w:r w:rsidRPr="00CB014A">
        <w:rPr>
          <w:rFonts w:ascii="Arial" w:hAnsi="Arial" w:cs="Arial"/>
          <w:color w:val="000000"/>
          <w:sz w:val="28"/>
          <w:szCs w:val="28"/>
        </w:rPr>
        <w:t>4.1.27.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DB3955" w:rsidRPr="00CB014A" w:rsidRDefault="00DB3955" w:rsidP="007C0C14">
      <w:pPr>
        <w:pStyle w:val="a4"/>
        <w:ind w:firstLine="709"/>
        <w:contextualSpacing/>
        <w:jc w:val="both"/>
        <w:rPr>
          <w:rFonts w:ascii="Arial" w:hAnsi="Arial" w:cs="Arial"/>
          <w:color w:val="000000"/>
          <w:sz w:val="28"/>
          <w:szCs w:val="28"/>
        </w:rPr>
      </w:pPr>
      <w:r w:rsidRPr="00CB014A">
        <w:rPr>
          <w:rFonts w:ascii="Arial" w:hAnsi="Arial" w:cs="Arial"/>
          <w:color w:val="000000"/>
          <w:sz w:val="28"/>
          <w:szCs w:val="28"/>
        </w:rPr>
        <w:t>4.1.28. Погодження облікової політики підпорядкованих установ.</w:t>
      </w:r>
    </w:p>
    <w:p w:rsidR="00A5143C" w:rsidRPr="00A5143C" w:rsidRDefault="00A5143C" w:rsidP="007C0C14">
      <w:pPr>
        <w:pStyle w:val="a4"/>
        <w:ind w:firstLine="709"/>
        <w:contextualSpacing/>
        <w:jc w:val="both"/>
        <w:rPr>
          <w:rFonts w:ascii="Arial" w:hAnsi="Arial" w:cs="Arial"/>
          <w:sz w:val="28"/>
          <w:szCs w:val="28"/>
        </w:rPr>
      </w:pPr>
      <w:r w:rsidRPr="00CB014A">
        <w:rPr>
          <w:rFonts w:ascii="Arial" w:hAnsi="Arial" w:cs="Arial"/>
          <w:color w:val="000000"/>
          <w:sz w:val="28"/>
          <w:szCs w:val="28"/>
        </w:rPr>
        <w:t>4.1.29. Сприяння діяльності органів суду, прокуратури, юстиції, служби безпеки,</w:t>
      </w:r>
      <w:r w:rsidRPr="00A5143C">
        <w:rPr>
          <w:rFonts w:ascii="Arial" w:hAnsi="Arial" w:cs="Arial"/>
          <w:color w:val="000000"/>
          <w:sz w:val="28"/>
          <w:szCs w:val="28"/>
        </w:rPr>
        <w:t xml:space="preserve"> Національної поліції України, Національного антикорупційного бюро України, адвокатури і Державної кримінально-виконавчої служби України.</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4.1.30</w:t>
      </w:r>
      <w:r w:rsidR="0089666C" w:rsidRPr="0089666C">
        <w:rPr>
          <w:rFonts w:ascii="Arial" w:hAnsi="Arial" w:cs="Arial"/>
          <w:sz w:val="28"/>
          <w:szCs w:val="28"/>
        </w:rPr>
        <w:t xml:space="preserve">. Розроблення та здійснення самостійно або разом з відповідними органами виконавчої влади, органами місцевого самоврядування, підприємствами, установами та організаціями, незалежно від форм власності, громадськими та релігійними організаціями програм та заходів щодо захисту прав, свобод і законних </w:t>
      </w:r>
      <w:r w:rsidR="0089666C" w:rsidRPr="0089666C">
        <w:rPr>
          <w:rFonts w:ascii="Arial" w:hAnsi="Arial" w:cs="Arial"/>
          <w:sz w:val="28"/>
          <w:szCs w:val="28"/>
        </w:rPr>
        <w:lastRenderedPageBreak/>
        <w:t>інтересів дітей, запобігання вчиненню ними правопорушень, профілактики негативних тенденцій у дитячому середовищі.</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4.1.31</w:t>
      </w:r>
      <w:r w:rsidR="0089666C" w:rsidRPr="0089666C">
        <w:rPr>
          <w:rFonts w:ascii="Arial" w:hAnsi="Arial" w:cs="Arial"/>
          <w:sz w:val="28"/>
          <w:szCs w:val="28"/>
        </w:rPr>
        <w:t xml:space="preserve">. Координація та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4.1.32</w:t>
      </w:r>
      <w:r w:rsidR="0089666C" w:rsidRPr="0089666C">
        <w:rPr>
          <w:rFonts w:ascii="Arial" w:hAnsi="Arial" w:cs="Arial"/>
          <w:sz w:val="28"/>
          <w:szCs w:val="28"/>
        </w:rPr>
        <w:t>. Перевірка стану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стану виховної роботи з дітьми у навчальних закладах, за місцем проживання, а також у разі необхідності – умов роботи працівників молодших 18 років на підприємствах, в установах та організаціях незалежно від форм власності.</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4.1.33</w:t>
      </w:r>
      <w:r w:rsidR="0089666C" w:rsidRPr="0089666C">
        <w:rPr>
          <w:rFonts w:ascii="Arial" w:hAnsi="Arial" w:cs="Arial"/>
          <w:sz w:val="28"/>
          <w:szCs w:val="28"/>
        </w:rPr>
        <w:t>. Ведення обліку дітей, які опинилися у складних життєвих обставинах.</w:t>
      </w:r>
    </w:p>
    <w:p w:rsidR="0089666C" w:rsidRPr="0089666C" w:rsidRDefault="006249A9" w:rsidP="007C0C14">
      <w:pPr>
        <w:pStyle w:val="a4"/>
        <w:ind w:firstLine="709"/>
        <w:contextualSpacing/>
        <w:jc w:val="both"/>
        <w:rPr>
          <w:rFonts w:ascii="Arial" w:hAnsi="Arial" w:cs="Arial"/>
          <w:sz w:val="28"/>
          <w:szCs w:val="28"/>
        </w:rPr>
      </w:pPr>
      <w:r>
        <w:rPr>
          <w:rFonts w:ascii="Arial" w:hAnsi="Arial" w:cs="Arial"/>
          <w:sz w:val="28"/>
          <w:szCs w:val="28"/>
        </w:rPr>
        <w:t>4</w:t>
      </w:r>
      <w:r w:rsidR="00A5143C">
        <w:rPr>
          <w:rFonts w:ascii="Arial" w:hAnsi="Arial" w:cs="Arial"/>
          <w:sz w:val="28"/>
          <w:szCs w:val="28"/>
        </w:rPr>
        <w:t>.1.34</w:t>
      </w:r>
      <w:r w:rsidR="0089666C" w:rsidRPr="0089666C">
        <w:rPr>
          <w:rFonts w:ascii="Arial" w:hAnsi="Arial" w:cs="Arial"/>
          <w:sz w:val="28"/>
          <w:szCs w:val="28"/>
        </w:rPr>
        <w:t>. Підготовка документів для надання статусу дітей-сиріт та дітей, позбавлених батьківського піклування.</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4.1.35</w:t>
      </w:r>
      <w:r w:rsidR="0089666C" w:rsidRPr="0089666C">
        <w:rPr>
          <w:rFonts w:ascii="Arial" w:hAnsi="Arial" w:cs="Arial"/>
          <w:sz w:val="28"/>
          <w:szCs w:val="28"/>
        </w:rPr>
        <w:t>. Ведення обліку усиновлених дітей, дітей-сиріт та дітей, позбавлених батьківського піклування, влаштованих у сімейні форми виховання та у заклади для дітей незалежно від форми власності.</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4.1.36</w:t>
      </w:r>
      <w:r w:rsidR="0089666C" w:rsidRPr="0089666C">
        <w:rPr>
          <w:rFonts w:ascii="Arial" w:hAnsi="Arial" w:cs="Arial"/>
          <w:sz w:val="28"/>
          <w:szCs w:val="28"/>
        </w:rPr>
        <w:t>. Забезпечення діяльності, пов’язаної з усиновленням дітей-сиріт та дітей, позбавлених батьківського піклування.</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4.1.37</w:t>
      </w:r>
      <w:r w:rsidR="0089666C" w:rsidRPr="0089666C">
        <w:rPr>
          <w:rFonts w:ascii="Arial" w:hAnsi="Arial" w:cs="Arial"/>
          <w:sz w:val="28"/>
          <w:szCs w:val="28"/>
        </w:rPr>
        <w:t>. Забезпечення дотримання вимог законодавства України щодо влаштування дітей-сиріт та дітей, позбавлених батьківського піклування під опіку, піклування, до дитячих будинків сімейного типу, прийомних сімей, у малі групові будинки тощо.</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4.1.38</w:t>
      </w:r>
      <w:r w:rsidR="0089666C" w:rsidRPr="0089666C">
        <w:rPr>
          <w:rFonts w:ascii="Arial" w:hAnsi="Arial" w:cs="Arial"/>
          <w:sz w:val="28"/>
          <w:szCs w:val="28"/>
        </w:rPr>
        <w:t>. Здійснення контролю за умовами утримання і виховання дітей-сиріт та дітей, позбавлених батьківського піклування, влаштованих під опіку, піклування, до дитячих будинків сімейного типу,  у прийомні сім’ї тощо.</w:t>
      </w:r>
    </w:p>
    <w:p w:rsidR="0089666C" w:rsidRPr="0089666C" w:rsidRDefault="006249A9" w:rsidP="007C0C14">
      <w:pPr>
        <w:pStyle w:val="a4"/>
        <w:ind w:firstLine="709"/>
        <w:contextualSpacing/>
        <w:jc w:val="both"/>
        <w:rPr>
          <w:rFonts w:ascii="Arial" w:hAnsi="Arial" w:cs="Arial"/>
          <w:sz w:val="28"/>
          <w:szCs w:val="28"/>
        </w:rPr>
      </w:pPr>
      <w:r>
        <w:rPr>
          <w:rFonts w:ascii="Arial" w:hAnsi="Arial" w:cs="Arial"/>
          <w:sz w:val="28"/>
          <w:szCs w:val="28"/>
        </w:rPr>
        <w:t>4</w:t>
      </w:r>
      <w:r w:rsidR="00A5143C">
        <w:rPr>
          <w:rFonts w:ascii="Arial" w:hAnsi="Arial" w:cs="Arial"/>
          <w:sz w:val="28"/>
          <w:szCs w:val="28"/>
        </w:rPr>
        <w:t>.1.39</w:t>
      </w:r>
      <w:r w:rsidR="0089666C" w:rsidRPr="0089666C">
        <w:rPr>
          <w:rFonts w:ascii="Arial" w:hAnsi="Arial" w:cs="Arial"/>
          <w:sz w:val="28"/>
          <w:szCs w:val="28"/>
        </w:rPr>
        <w:t>. Захист майнових та житлових прав та інтересів дітей.</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4.1.40</w:t>
      </w:r>
      <w:r w:rsidR="0089666C" w:rsidRPr="0089666C">
        <w:rPr>
          <w:rFonts w:ascii="Arial" w:hAnsi="Arial" w:cs="Arial"/>
          <w:sz w:val="28"/>
          <w:szCs w:val="28"/>
        </w:rPr>
        <w:t>. Ведення Єдиної інформаційно-аналітичної системи “Діти“.</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4.1.41</w:t>
      </w:r>
      <w:r w:rsidR="0089666C" w:rsidRPr="0089666C">
        <w:rPr>
          <w:rFonts w:ascii="Arial" w:hAnsi="Arial" w:cs="Arial"/>
          <w:sz w:val="28"/>
          <w:szCs w:val="28"/>
        </w:rPr>
        <w:t>. Здійснення заходів щодо розвитку сімейних форм влаштування дітей-сиріт та дітей, позбавлених батьківського піклування, через створення прийомних сімей та дитячих будинків сімейного типу тощо.</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4.1.42</w:t>
      </w:r>
      <w:r w:rsidR="0089666C" w:rsidRPr="0089666C">
        <w:rPr>
          <w:rFonts w:ascii="Arial" w:hAnsi="Arial" w:cs="Arial"/>
          <w:sz w:val="28"/>
          <w:szCs w:val="28"/>
        </w:rPr>
        <w:t>. Матеріально-технічне забезпечення дитячих будинків сімейного типу.</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4.1.43</w:t>
      </w:r>
      <w:r w:rsidR="0089666C" w:rsidRPr="0089666C">
        <w:rPr>
          <w:rFonts w:ascii="Arial" w:hAnsi="Arial" w:cs="Arial"/>
          <w:sz w:val="28"/>
          <w:szCs w:val="28"/>
        </w:rPr>
        <w:t>. Участь у судових засіданнях щодо захисту прав дітей.</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4.1.44</w:t>
      </w:r>
      <w:r w:rsidR="0089666C" w:rsidRPr="0089666C">
        <w:rPr>
          <w:rFonts w:ascii="Arial" w:hAnsi="Arial" w:cs="Arial"/>
          <w:sz w:val="28"/>
          <w:szCs w:val="28"/>
        </w:rPr>
        <w:t>. Координація роботи та співпраця з суб’єктами профілактичної роботи з дітьми.</w:t>
      </w:r>
    </w:p>
    <w:p w:rsidR="0089666C" w:rsidRPr="0089666C" w:rsidRDefault="00A5143C" w:rsidP="007C0C14">
      <w:pPr>
        <w:pStyle w:val="a4"/>
        <w:ind w:firstLine="709"/>
        <w:contextualSpacing/>
        <w:jc w:val="both"/>
        <w:rPr>
          <w:rFonts w:ascii="Arial" w:hAnsi="Arial" w:cs="Arial"/>
          <w:sz w:val="28"/>
          <w:szCs w:val="28"/>
        </w:rPr>
      </w:pPr>
      <w:r>
        <w:rPr>
          <w:rFonts w:ascii="Arial" w:hAnsi="Arial" w:cs="Arial"/>
          <w:sz w:val="28"/>
          <w:szCs w:val="28"/>
        </w:rPr>
        <w:t>4.1.45</w:t>
      </w:r>
      <w:r w:rsidR="0089666C" w:rsidRPr="0089666C">
        <w:rPr>
          <w:rFonts w:ascii="Arial" w:hAnsi="Arial" w:cs="Arial"/>
          <w:sz w:val="28"/>
          <w:szCs w:val="28"/>
        </w:rPr>
        <w:t>. Ведення державної статистики та аналітично-статистичної звітності щодо дітей.</w:t>
      </w:r>
    </w:p>
    <w:p w:rsidR="006B2454" w:rsidRDefault="006B2454" w:rsidP="0089666C">
      <w:pPr>
        <w:pStyle w:val="a4"/>
        <w:contextualSpacing/>
        <w:jc w:val="both"/>
        <w:rPr>
          <w:rFonts w:ascii="Arial" w:hAnsi="Arial" w:cs="Arial"/>
          <w:sz w:val="28"/>
          <w:szCs w:val="28"/>
        </w:rPr>
      </w:pPr>
    </w:p>
    <w:p w:rsidR="00A5143C" w:rsidRDefault="00A5143C" w:rsidP="0089666C">
      <w:pPr>
        <w:pStyle w:val="a4"/>
        <w:contextualSpacing/>
        <w:jc w:val="both"/>
        <w:rPr>
          <w:rFonts w:ascii="Arial" w:hAnsi="Arial" w:cs="Arial"/>
          <w:sz w:val="28"/>
          <w:szCs w:val="28"/>
        </w:rPr>
      </w:pPr>
    </w:p>
    <w:p w:rsidR="00A5143C" w:rsidRPr="007C0C14" w:rsidRDefault="00A5143C" w:rsidP="0089666C">
      <w:pPr>
        <w:pStyle w:val="a4"/>
        <w:contextualSpacing/>
        <w:jc w:val="both"/>
        <w:rPr>
          <w:rFonts w:ascii="Arial" w:hAnsi="Arial" w:cs="Arial"/>
          <w:sz w:val="28"/>
          <w:szCs w:val="28"/>
        </w:rPr>
      </w:pPr>
    </w:p>
    <w:p w:rsidR="0089666C" w:rsidRPr="0089666C" w:rsidRDefault="0089666C" w:rsidP="007C0C14">
      <w:pPr>
        <w:pStyle w:val="a4"/>
        <w:contextualSpacing/>
        <w:jc w:val="center"/>
        <w:rPr>
          <w:rFonts w:ascii="Arial" w:hAnsi="Arial" w:cs="Arial"/>
          <w:b/>
          <w:sz w:val="28"/>
          <w:szCs w:val="28"/>
        </w:rPr>
      </w:pPr>
      <w:r w:rsidRPr="0089666C">
        <w:rPr>
          <w:rFonts w:ascii="Arial" w:hAnsi="Arial" w:cs="Arial"/>
          <w:b/>
          <w:sz w:val="28"/>
          <w:szCs w:val="28"/>
        </w:rPr>
        <w:lastRenderedPageBreak/>
        <w:t>5. Права управління</w:t>
      </w:r>
    </w:p>
    <w:p w:rsidR="0089666C" w:rsidRPr="005102D1" w:rsidRDefault="0089666C" w:rsidP="0089666C">
      <w:pPr>
        <w:pStyle w:val="a4"/>
        <w:contextualSpacing/>
        <w:jc w:val="both"/>
        <w:rPr>
          <w:rFonts w:ascii="Arial" w:hAnsi="Arial" w:cs="Arial"/>
          <w:sz w:val="24"/>
          <w:szCs w:val="24"/>
        </w:rPr>
      </w:pP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 Для реалізації завдань та виконання повноважень, передбачених цим Положенням, іншими нормативними актами, управління має право: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5.1.2. Здійснювати контроль, проводити перевірки та аналітичну роботу з питань, які належать до його компетенції.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5.1.5. Скликати у встановленому порядку наради з питань, які належать до його компетенції.</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5.1.6. Брати участь у засіданнях виконкому, інших дорадчих і колегіальних органів, нарадах, які проводяться у міській раді.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5.1.8. Заслуховувати звіти про роботу керівників підпорядкованих структурних підрозділів.</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5.1.11. Брати участь у конференціях, семінарах, круглих столах тощо, сприяти у межах компетенції у їх проведенні. </w:t>
      </w:r>
    </w:p>
    <w:p w:rsidR="0089666C" w:rsidRPr="005102D1" w:rsidRDefault="0089666C" w:rsidP="0089666C">
      <w:pPr>
        <w:pStyle w:val="a4"/>
        <w:contextualSpacing/>
        <w:jc w:val="both"/>
        <w:rPr>
          <w:rFonts w:ascii="Arial" w:hAnsi="Arial" w:cs="Arial"/>
          <w:sz w:val="24"/>
          <w:szCs w:val="24"/>
        </w:rPr>
      </w:pPr>
    </w:p>
    <w:p w:rsidR="007C0C14" w:rsidRDefault="0089666C" w:rsidP="007C0C14">
      <w:pPr>
        <w:pStyle w:val="a4"/>
        <w:contextualSpacing/>
        <w:jc w:val="center"/>
        <w:rPr>
          <w:rFonts w:ascii="Arial" w:hAnsi="Arial" w:cs="Arial"/>
          <w:b/>
          <w:sz w:val="28"/>
          <w:szCs w:val="28"/>
        </w:rPr>
      </w:pPr>
      <w:r w:rsidRPr="0089666C">
        <w:rPr>
          <w:rFonts w:ascii="Arial" w:hAnsi="Arial" w:cs="Arial"/>
          <w:b/>
          <w:sz w:val="28"/>
          <w:szCs w:val="28"/>
        </w:rPr>
        <w:t>6. Фінансування та матеріально-технічне забезпечення</w:t>
      </w:r>
    </w:p>
    <w:p w:rsidR="0089666C" w:rsidRPr="0089666C" w:rsidRDefault="0089666C" w:rsidP="007C0C14">
      <w:pPr>
        <w:pStyle w:val="a4"/>
        <w:contextualSpacing/>
        <w:jc w:val="center"/>
        <w:rPr>
          <w:rFonts w:ascii="Arial" w:hAnsi="Arial" w:cs="Arial"/>
          <w:b/>
          <w:sz w:val="28"/>
          <w:szCs w:val="28"/>
        </w:rPr>
      </w:pPr>
      <w:r w:rsidRPr="0089666C">
        <w:rPr>
          <w:rFonts w:ascii="Arial" w:hAnsi="Arial" w:cs="Arial"/>
          <w:b/>
          <w:sz w:val="28"/>
          <w:szCs w:val="28"/>
        </w:rPr>
        <w:t>діяльності управління</w:t>
      </w:r>
    </w:p>
    <w:p w:rsidR="0089666C" w:rsidRPr="00C63A46" w:rsidRDefault="0089666C" w:rsidP="0089666C">
      <w:pPr>
        <w:pStyle w:val="a4"/>
        <w:contextualSpacing/>
        <w:jc w:val="both"/>
        <w:rPr>
          <w:rFonts w:ascii="Arial" w:hAnsi="Arial" w:cs="Arial"/>
          <w:sz w:val="24"/>
          <w:szCs w:val="24"/>
        </w:rPr>
      </w:pP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6.1. Управління утримується за рахунок коштів бюджету Львівської міської територіальної громади.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lastRenderedPageBreak/>
        <w:t xml:space="preserve">6.2. Кошторис управління затверджує директор департаменту гуманітарної політики за погодженням </w:t>
      </w:r>
      <w:r w:rsidR="00622B26" w:rsidRPr="0089666C">
        <w:rPr>
          <w:rFonts w:ascii="Arial" w:hAnsi="Arial" w:cs="Arial"/>
          <w:sz w:val="28"/>
          <w:szCs w:val="28"/>
        </w:rPr>
        <w:t>з департаментом фінансової політики</w:t>
      </w:r>
      <w:r w:rsidRPr="0089666C">
        <w:rPr>
          <w:rFonts w:ascii="Arial" w:hAnsi="Arial" w:cs="Arial"/>
          <w:sz w:val="28"/>
          <w:szCs w:val="28"/>
        </w:rPr>
        <w:t>.</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6.5. Структуру управління затверджує виконавчий комітет.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6.6. Штатний розпис управління затверджує директор департаменту гуманітарної політики за погодженням з департаментом фінансової політики. </w:t>
      </w:r>
    </w:p>
    <w:p w:rsidR="007C0C14" w:rsidRPr="00C63A46" w:rsidRDefault="007C0C14" w:rsidP="0089666C">
      <w:pPr>
        <w:pStyle w:val="a4"/>
        <w:contextualSpacing/>
        <w:jc w:val="both"/>
        <w:rPr>
          <w:rFonts w:ascii="Arial" w:hAnsi="Arial" w:cs="Arial"/>
          <w:b/>
          <w:sz w:val="24"/>
          <w:szCs w:val="24"/>
        </w:rPr>
      </w:pPr>
    </w:p>
    <w:p w:rsidR="0089666C" w:rsidRPr="0089666C" w:rsidRDefault="0089666C" w:rsidP="007C0C14">
      <w:pPr>
        <w:pStyle w:val="a4"/>
        <w:contextualSpacing/>
        <w:jc w:val="center"/>
        <w:rPr>
          <w:rFonts w:ascii="Arial" w:hAnsi="Arial" w:cs="Arial"/>
          <w:b/>
          <w:sz w:val="28"/>
          <w:szCs w:val="28"/>
        </w:rPr>
      </w:pPr>
      <w:r w:rsidRPr="0089666C">
        <w:rPr>
          <w:rFonts w:ascii="Arial" w:hAnsi="Arial" w:cs="Arial"/>
          <w:b/>
          <w:sz w:val="28"/>
          <w:szCs w:val="28"/>
        </w:rPr>
        <w:t>7. Відповідальність посадових осіб управління</w:t>
      </w:r>
    </w:p>
    <w:p w:rsidR="0089666C" w:rsidRPr="00C63A46" w:rsidRDefault="0089666C" w:rsidP="0089666C">
      <w:pPr>
        <w:pStyle w:val="a4"/>
        <w:contextualSpacing/>
        <w:jc w:val="both"/>
        <w:rPr>
          <w:rFonts w:ascii="Arial" w:hAnsi="Arial" w:cs="Arial"/>
          <w:b/>
          <w:sz w:val="24"/>
          <w:szCs w:val="24"/>
        </w:rPr>
      </w:pP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7.2. Посадові особи управління несуть відповідальність згідно з законодавством України. </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89666C" w:rsidRPr="00C63A46" w:rsidRDefault="0089666C" w:rsidP="0089666C">
      <w:pPr>
        <w:pStyle w:val="a4"/>
        <w:contextualSpacing/>
        <w:jc w:val="both"/>
        <w:rPr>
          <w:rFonts w:ascii="Arial" w:hAnsi="Arial" w:cs="Arial"/>
          <w:sz w:val="24"/>
          <w:szCs w:val="24"/>
        </w:rPr>
      </w:pPr>
    </w:p>
    <w:p w:rsidR="0089666C" w:rsidRPr="0089666C" w:rsidRDefault="0089666C" w:rsidP="007C0C14">
      <w:pPr>
        <w:pStyle w:val="a4"/>
        <w:contextualSpacing/>
        <w:jc w:val="center"/>
        <w:rPr>
          <w:rFonts w:ascii="Arial" w:hAnsi="Arial" w:cs="Arial"/>
          <w:b/>
          <w:sz w:val="28"/>
          <w:szCs w:val="28"/>
        </w:rPr>
      </w:pPr>
      <w:r w:rsidRPr="0089666C">
        <w:rPr>
          <w:rFonts w:ascii="Arial" w:hAnsi="Arial" w:cs="Arial"/>
          <w:b/>
          <w:sz w:val="28"/>
          <w:szCs w:val="28"/>
        </w:rPr>
        <w:t>8. Заключні положення</w:t>
      </w:r>
    </w:p>
    <w:p w:rsidR="0089666C" w:rsidRPr="00C63A46" w:rsidRDefault="0089666C" w:rsidP="0089666C">
      <w:pPr>
        <w:pStyle w:val="a4"/>
        <w:contextualSpacing/>
        <w:jc w:val="both"/>
        <w:rPr>
          <w:rFonts w:ascii="Arial" w:hAnsi="Arial" w:cs="Arial"/>
          <w:sz w:val="24"/>
          <w:szCs w:val="24"/>
        </w:rPr>
      </w:pP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89666C" w:rsidRPr="0089666C" w:rsidRDefault="0089666C" w:rsidP="007C0C14">
      <w:pPr>
        <w:pStyle w:val="a4"/>
        <w:ind w:firstLine="709"/>
        <w:contextualSpacing/>
        <w:jc w:val="both"/>
        <w:rPr>
          <w:rFonts w:ascii="Arial" w:hAnsi="Arial" w:cs="Arial"/>
          <w:sz w:val="28"/>
          <w:szCs w:val="28"/>
        </w:rPr>
      </w:pPr>
      <w:r w:rsidRPr="0089666C">
        <w:rPr>
          <w:rFonts w:ascii="Arial" w:hAnsi="Arial" w:cs="Arial"/>
          <w:sz w:val="28"/>
          <w:szCs w:val="28"/>
        </w:rPr>
        <w:t xml:space="preserve">8.2. Зміни та доповнення до цього Положення вносяться у порядку, встановленому для його прийняття. </w:t>
      </w:r>
    </w:p>
    <w:p w:rsidR="0089666C" w:rsidRPr="005102D1" w:rsidRDefault="0089666C" w:rsidP="0089666C">
      <w:pPr>
        <w:pStyle w:val="a4"/>
        <w:contextualSpacing/>
        <w:jc w:val="both"/>
        <w:rPr>
          <w:rFonts w:ascii="Arial" w:hAnsi="Arial" w:cs="Arial"/>
          <w:sz w:val="24"/>
          <w:szCs w:val="24"/>
        </w:rPr>
      </w:pPr>
    </w:p>
    <w:p w:rsidR="00C63A46" w:rsidRPr="005102D1" w:rsidRDefault="00C63A46" w:rsidP="0089666C">
      <w:pPr>
        <w:pStyle w:val="a4"/>
        <w:contextualSpacing/>
        <w:jc w:val="both"/>
        <w:rPr>
          <w:rFonts w:ascii="Arial" w:hAnsi="Arial" w:cs="Arial"/>
          <w:sz w:val="24"/>
          <w:szCs w:val="24"/>
        </w:rPr>
      </w:pPr>
    </w:p>
    <w:p w:rsidR="005102D1" w:rsidRPr="005102D1" w:rsidRDefault="005102D1" w:rsidP="0089666C">
      <w:pPr>
        <w:pStyle w:val="a4"/>
        <w:contextualSpacing/>
        <w:jc w:val="both"/>
        <w:rPr>
          <w:rFonts w:ascii="Arial" w:hAnsi="Arial" w:cs="Arial"/>
          <w:sz w:val="24"/>
          <w:szCs w:val="24"/>
        </w:rPr>
      </w:pPr>
    </w:p>
    <w:p w:rsidR="007C0C14" w:rsidRPr="007C0C14" w:rsidRDefault="007C0C14" w:rsidP="007C0C14">
      <w:pPr>
        <w:autoSpaceDE w:val="0"/>
        <w:autoSpaceDN w:val="0"/>
        <w:adjustRightInd w:val="0"/>
        <w:spacing w:after="0" w:line="240" w:lineRule="auto"/>
        <w:jc w:val="both"/>
        <w:rPr>
          <w:rFonts w:ascii="Arial" w:hAnsi="Arial" w:cs="Arial"/>
          <w:color w:val="000000"/>
          <w:sz w:val="28"/>
          <w:szCs w:val="28"/>
        </w:rPr>
      </w:pPr>
      <w:r w:rsidRPr="007C0C14">
        <w:rPr>
          <w:rFonts w:ascii="Arial" w:hAnsi="Arial" w:cs="Arial"/>
          <w:color w:val="000000"/>
          <w:sz w:val="28"/>
          <w:szCs w:val="28"/>
        </w:rPr>
        <w:t>Керуючий справами виконкому</w:t>
      </w:r>
      <w:r w:rsidRPr="007C0C14">
        <w:rPr>
          <w:rFonts w:ascii="Arial" w:hAnsi="Arial" w:cs="Arial"/>
          <w:color w:val="000000"/>
          <w:sz w:val="28"/>
          <w:szCs w:val="28"/>
        </w:rPr>
        <w:tab/>
        <w:t xml:space="preserve">     </w:t>
      </w:r>
      <w:r w:rsidR="00893E8F">
        <w:rPr>
          <w:rFonts w:ascii="Arial" w:hAnsi="Arial" w:cs="Arial"/>
          <w:i/>
          <w:sz w:val="28"/>
          <w:szCs w:val="28"/>
        </w:rPr>
        <w:tab/>
      </w:r>
      <w:r w:rsidR="00893E8F">
        <w:rPr>
          <w:rFonts w:ascii="Arial" w:hAnsi="Arial" w:cs="Arial"/>
          <w:i/>
          <w:sz w:val="28"/>
          <w:szCs w:val="28"/>
        </w:rPr>
        <w:tab/>
      </w:r>
      <w:r w:rsidRPr="007C0C14">
        <w:rPr>
          <w:rFonts w:ascii="Arial" w:hAnsi="Arial" w:cs="Arial"/>
          <w:color w:val="000000"/>
          <w:sz w:val="28"/>
          <w:szCs w:val="28"/>
        </w:rPr>
        <w:tab/>
        <w:t>Наталія АЛЄКСЄЄВА</w:t>
      </w:r>
    </w:p>
    <w:p w:rsidR="007C0C14" w:rsidRPr="005102D1" w:rsidRDefault="007C0C14" w:rsidP="007C0C14">
      <w:pPr>
        <w:autoSpaceDE w:val="0"/>
        <w:autoSpaceDN w:val="0"/>
        <w:adjustRightInd w:val="0"/>
        <w:spacing w:after="0" w:line="240" w:lineRule="auto"/>
        <w:jc w:val="both"/>
        <w:rPr>
          <w:rFonts w:ascii="Arial" w:hAnsi="Arial" w:cs="Arial"/>
          <w:color w:val="000000"/>
          <w:sz w:val="24"/>
          <w:szCs w:val="24"/>
        </w:rPr>
      </w:pPr>
    </w:p>
    <w:p w:rsidR="007C0C14" w:rsidRPr="005102D1" w:rsidRDefault="007C0C14" w:rsidP="007C0C14">
      <w:pPr>
        <w:autoSpaceDE w:val="0"/>
        <w:autoSpaceDN w:val="0"/>
        <w:adjustRightInd w:val="0"/>
        <w:spacing w:after="0" w:line="240" w:lineRule="auto"/>
        <w:jc w:val="both"/>
        <w:rPr>
          <w:rFonts w:ascii="Arial" w:hAnsi="Arial" w:cs="Arial"/>
          <w:color w:val="000000"/>
          <w:sz w:val="24"/>
          <w:szCs w:val="24"/>
        </w:rPr>
      </w:pPr>
    </w:p>
    <w:p w:rsidR="007C0C14" w:rsidRPr="007C0C14" w:rsidRDefault="007C0C14" w:rsidP="007C0C14">
      <w:pPr>
        <w:autoSpaceDE w:val="0"/>
        <w:autoSpaceDN w:val="0"/>
        <w:adjustRightInd w:val="0"/>
        <w:spacing w:after="0" w:line="240" w:lineRule="auto"/>
        <w:jc w:val="both"/>
        <w:rPr>
          <w:rFonts w:ascii="Arial" w:hAnsi="Arial" w:cs="Arial"/>
          <w:color w:val="000000"/>
          <w:sz w:val="28"/>
          <w:szCs w:val="28"/>
        </w:rPr>
      </w:pPr>
      <w:r w:rsidRPr="007C0C14">
        <w:rPr>
          <w:rFonts w:ascii="Arial" w:hAnsi="Arial" w:cs="Arial"/>
          <w:color w:val="000000"/>
          <w:sz w:val="28"/>
          <w:szCs w:val="28"/>
        </w:rPr>
        <w:tab/>
        <w:t>Віза:</w:t>
      </w:r>
    </w:p>
    <w:p w:rsidR="007C0C14" w:rsidRPr="007C0C14" w:rsidRDefault="007C0C14" w:rsidP="007C0C14">
      <w:pPr>
        <w:autoSpaceDE w:val="0"/>
        <w:autoSpaceDN w:val="0"/>
        <w:adjustRightInd w:val="0"/>
        <w:spacing w:after="0" w:line="240" w:lineRule="auto"/>
        <w:rPr>
          <w:rFonts w:ascii="Arial" w:hAnsi="Arial" w:cs="Arial"/>
          <w:color w:val="000000"/>
          <w:sz w:val="28"/>
          <w:szCs w:val="28"/>
        </w:rPr>
      </w:pPr>
      <w:r w:rsidRPr="007C0C14">
        <w:rPr>
          <w:rFonts w:ascii="Arial" w:hAnsi="Arial" w:cs="Arial"/>
          <w:color w:val="000000"/>
          <w:sz w:val="28"/>
          <w:szCs w:val="28"/>
        </w:rPr>
        <w:t>В. о. начальника управління</w:t>
      </w:r>
    </w:p>
    <w:p w:rsidR="008318AD" w:rsidRPr="007C0C14" w:rsidRDefault="007C0C14" w:rsidP="007C0C14">
      <w:pPr>
        <w:pStyle w:val="a4"/>
        <w:contextualSpacing/>
        <w:jc w:val="both"/>
        <w:rPr>
          <w:rFonts w:ascii="Arial" w:hAnsi="Arial" w:cs="Arial"/>
          <w:sz w:val="28"/>
          <w:szCs w:val="28"/>
        </w:rPr>
      </w:pPr>
      <w:r w:rsidRPr="007C0C14">
        <w:rPr>
          <w:rFonts w:ascii="Arial" w:hAnsi="Arial" w:cs="Arial"/>
          <w:color w:val="000000"/>
          <w:sz w:val="28"/>
          <w:szCs w:val="28"/>
        </w:rPr>
        <w:t>“Служба у справах дітей“</w:t>
      </w:r>
      <w:r w:rsidRPr="007C0C14">
        <w:rPr>
          <w:rFonts w:ascii="Arial" w:hAnsi="Arial" w:cs="Arial"/>
          <w:color w:val="000000"/>
          <w:sz w:val="28"/>
          <w:szCs w:val="28"/>
        </w:rPr>
        <w:tab/>
      </w:r>
      <w:r w:rsidRPr="007C0C14">
        <w:rPr>
          <w:rFonts w:ascii="Arial" w:hAnsi="Arial" w:cs="Arial"/>
          <w:color w:val="000000"/>
          <w:sz w:val="28"/>
          <w:szCs w:val="28"/>
        </w:rPr>
        <w:tab/>
        <w:t xml:space="preserve">     </w:t>
      </w:r>
      <w:r w:rsidR="00893E8F">
        <w:rPr>
          <w:rFonts w:ascii="Arial" w:hAnsi="Arial" w:cs="Arial"/>
          <w:i/>
          <w:sz w:val="28"/>
          <w:szCs w:val="28"/>
        </w:rPr>
        <w:tab/>
      </w:r>
      <w:r w:rsidR="00893E8F">
        <w:rPr>
          <w:rFonts w:ascii="Arial" w:hAnsi="Arial" w:cs="Arial"/>
          <w:i/>
          <w:sz w:val="28"/>
          <w:szCs w:val="28"/>
        </w:rPr>
        <w:tab/>
      </w:r>
      <w:r w:rsidRPr="007C0C14">
        <w:rPr>
          <w:rFonts w:ascii="Arial" w:hAnsi="Arial" w:cs="Arial"/>
          <w:color w:val="000000"/>
          <w:sz w:val="28"/>
          <w:szCs w:val="28"/>
        </w:rPr>
        <w:tab/>
        <w:t>Володимир ФРИДРАК</w:t>
      </w:r>
    </w:p>
    <w:sectPr w:rsidR="008318AD" w:rsidRPr="007C0C14" w:rsidSect="004305A6">
      <w:headerReference w:type="default" r:id="rId8"/>
      <w:pgSz w:w="11906" w:h="16838"/>
      <w:pgMar w:top="567"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8D" w:rsidRDefault="00BA6D8D" w:rsidP="004F5F8B">
      <w:pPr>
        <w:spacing w:after="0" w:line="240" w:lineRule="auto"/>
      </w:pPr>
      <w:r>
        <w:separator/>
      </w:r>
    </w:p>
  </w:endnote>
  <w:endnote w:type="continuationSeparator" w:id="0">
    <w:p w:rsidR="00BA6D8D" w:rsidRDefault="00BA6D8D"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Antiqua">
    <w:altName w:val="Segoe UI"/>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8D" w:rsidRDefault="00BA6D8D" w:rsidP="004F5F8B">
      <w:pPr>
        <w:spacing w:after="0" w:line="240" w:lineRule="auto"/>
      </w:pPr>
      <w:r>
        <w:separator/>
      </w:r>
    </w:p>
  </w:footnote>
  <w:footnote w:type="continuationSeparator" w:id="0">
    <w:p w:rsidR="00BA6D8D" w:rsidRDefault="00BA6D8D"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6"/>
          <w:jc w:val="center"/>
        </w:pPr>
        <w:r>
          <w:fldChar w:fldCharType="begin"/>
        </w:r>
        <w:r>
          <w:instrText>PAGE   \* MERGEFORMAT</w:instrText>
        </w:r>
        <w:r>
          <w:fldChar w:fldCharType="separate"/>
        </w:r>
        <w:r w:rsidR="00592630">
          <w:rPr>
            <w:noProof/>
          </w:rPr>
          <w:t>9</w:t>
        </w:r>
        <w:r>
          <w:fldChar w:fldCharType="end"/>
        </w:r>
      </w:p>
    </w:sdtContent>
  </w:sdt>
  <w:p w:rsidR="004F5F8B" w:rsidRDefault="004F5F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C00F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A644A"/>
    <w:multiLevelType w:val="hybridMultilevel"/>
    <w:tmpl w:val="4FE0AF50"/>
    <w:lvl w:ilvl="0" w:tplc="89D42024">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1C84F5B"/>
    <w:multiLevelType w:val="multilevel"/>
    <w:tmpl w:val="47FE6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17677F22"/>
    <w:multiLevelType w:val="hybridMultilevel"/>
    <w:tmpl w:val="1928960E"/>
    <w:lvl w:ilvl="0" w:tplc="43A477E6">
      <w:start w:val="1"/>
      <w:numFmt w:val="decimal"/>
      <w:lvlText w:val="%1."/>
      <w:lvlJc w:val="left"/>
      <w:pPr>
        <w:ind w:left="1226" w:hanging="375"/>
      </w:pPr>
      <w:rPr>
        <w:b w:val="0"/>
        <w:bCs/>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4" w15:restartNumberingAfterBreak="0">
    <w:nsid w:val="2248586E"/>
    <w:multiLevelType w:val="hybridMultilevel"/>
    <w:tmpl w:val="65D634B2"/>
    <w:lvl w:ilvl="0" w:tplc="4748F696">
      <w:numFmt w:val="bullet"/>
      <w:lvlText w:val="-"/>
      <w:lvlJc w:val="left"/>
      <w:pPr>
        <w:ind w:left="720" w:hanging="360"/>
      </w:pPr>
      <w:rPr>
        <w:rFonts w:ascii="Arial" w:eastAsia="Arial" w:hAnsi="Arial" w:cs="Aria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0730F9"/>
    <w:multiLevelType w:val="hybridMultilevel"/>
    <w:tmpl w:val="8230D74A"/>
    <w:lvl w:ilvl="0" w:tplc="A4E6A2D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6"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abstractNum w:abstractNumId="7" w15:restartNumberingAfterBreak="0">
    <w:nsid w:val="661453F6"/>
    <w:multiLevelType w:val="hybridMultilevel"/>
    <w:tmpl w:val="A76EB1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DC1D20"/>
    <w:multiLevelType w:val="hybridMultilevel"/>
    <w:tmpl w:val="087486CA"/>
    <w:lvl w:ilvl="0" w:tplc="EC70097A">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D1105A3"/>
    <w:multiLevelType w:val="hybridMultilevel"/>
    <w:tmpl w:val="C00AB660"/>
    <w:lvl w:ilvl="0" w:tplc="31B07D48">
      <w:start w:val="1"/>
      <w:numFmt w:val="decimal"/>
      <w:lvlText w:val="%1."/>
      <w:lvlJc w:val="left"/>
      <w:pPr>
        <w:ind w:left="1068" w:hanging="360"/>
      </w:pPr>
      <w:rPr>
        <w:rFonts w:ascii="Arial" w:eastAsiaTheme="minorHAnsi" w:hAnsi="Arial" w:cs="Arial"/>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779A2E9B"/>
    <w:multiLevelType w:val="hybridMultilevel"/>
    <w:tmpl w:val="F12CE22A"/>
    <w:lvl w:ilvl="0" w:tplc="B04853DE">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1" w15:restartNumberingAfterBreak="0">
    <w:nsid w:val="7D992A31"/>
    <w:multiLevelType w:val="multilevel"/>
    <w:tmpl w:val="71AEA3CC"/>
    <w:lvl w:ilvl="0">
      <w:start w:val="1"/>
      <w:numFmt w:val="decimal"/>
      <w:lvlText w:val="%1."/>
      <w:lvlJc w:val="left"/>
      <w:pPr>
        <w:ind w:left="390" w:hanging="390"/>
      </w:pPr>
      <w:rPr>
        <w:rFonts w:ascii="Arial CYR" w:eastAsia="Times New Roman" w:hAnsi="Arial CYR" w:cs="Arial CYR" w:hint="default"/>
        <w:sz w:val="24"/>
      </w:rPr>
    </w:lvl>
    <w:lvl w:ilvl="1">
      <w:start w:val="1"/>
      <w:numFmt w:val="decimal"/>
      <w:lvlText w:val="%1.%2."/>
      <w:lvlJc w:val="left"/>
      <w:pPr>
        <w:ind w:left="390" w:hanging="390"/>
      </w:pPr>
      <w:rPr>
        <w:rFonts w:ascii="Arial CYR" w:eastAsia="Times New Roman" w:hAnsi="Arial CYR" w:cs="Arial CYR" w:hint="default"/>
        <w:sz w:val="24"/>
      </w:rPr>
    </w:lvl>
    <w:lvl w:ilvl="2">
      <w:start w:val="1"/>
      <w:numFmt w:val="decimal"/>
      <w:lvlText w:val="%1.%2.%3."/>
      <w:lvlJc w:val="left"/>
      <w:pPr>
        <w:ind w:left="720" w:hanging="720"/>
      </w:pPr>
      <w:rPr>
        <w:rFonts w:ascii="Arial CYR" w:eastAsia="Times New Roman" w:hAnsi="Arial CYR" w:cs="Arial CYR" w:hint="default"/>
        <w:sz w:val="24"/>
      </w:rPr>
    </w:lvl>
    <w:lvl w:ilvl="3">
      <w:start w:val="1"/>
      <w:numFmt w:val="decimal"/>
      <w:lvlText w:val="%1.%2.%3.%4."/>
      <w:lvlJc w:val="left"/>
      <w:pPr>
        <w:ind w:left="720" w:hanging="720"/>
      </w:pPr>
      <w:rPr>
        <w:rFonts w:ascii="Arial CYR" w:eastAsia="Times New Roman" w:hAnsi="Arial CYR" w:cs="Arial CYR" w:hint="default"/>
        <w:sz w:val="24"/>
      </w:rPr>
    </w:lvl>
    <w:lvl w:ilvl="4">
      <w:start w:val="1"/>
      <w:numFmt w:val="decimal"/>
      <w:lvlText w:val="%1.%2.%3.%4.%5."/>
      <w:lvlJc w:val="left"/>
      <w:pPr>
        <w:ind w:left="1080" w:hanging="1080"/>
      </w:pPr>
      <w:rPr>
        <w:rFonts w:ascii="Arial CYR" w:eastAsia="Times New Roman" w:hAnsi="Arial CYR" w:cs="Arial CYR" w:hint="default"/>
        <w:sz w:val="24"/>
      </w:rPr>
    </w:lvl>
    <w:lvl w:ilvl="5">
      <w:start w:val="1"/>
      <w:numFmt w:val="decimal"/>
      <w:lvlText w:val="%1.%2.%3.%4.%5.%6."/>
      <w:lvlJc w:val="left"/>
      <w:pPr>
        <w:ind w:left="1080" w:hanging="1080"/>
      </w:pPr>
      <w:rPr>
        <w:rFonts w:ascii="Arial CYR" w:eastAsia="Times New Roman" w:hAnsi="Arial CYR" w:cs="Arial CYR" w:hint="default"/>
        <w:sz w:val="24"/>
      </w:rPr>
    </w:lvl>
    <w:lvl w:ilvl="6">
      <w:start w:val="1"/>
      <w:numFmt w:val="decimal"/>
      <w:lvlText w:val="%1.%2.%3.%4.%5.%6.%7."/>
      <w:lvlJc w:val="left"/>
      <w:pPr>
        <w:ind w:left="1440" w:hanging="1440"/>
      </w:pPr>
      <w:rPr>
        <w:rFonts w:ascii="Arial CYR" w:eastAsia="Times New Roman" w:hAnsi="Arial CYR" w:cs="Arial CYR" w:hint="default"/>
        <w:sz w:val="24"/>
      </w:rPr>
    </w:lvl>
    <w:lvl w:ilvl="7">
      <w:start w:val="1"/>
      <w:numFmt w:val="decimal"/>
      <w:lvlText w:val="%1.%2.%3.%4.%5.%6.%7.%8."/>
      <w:lvlJc w:val="left"/>
      <w:pPr>
        <w:ind w:left="1440" w:hanging="1440"/>
      </w:pPr>
      <w:rPr>
        <w:rFonts w:ascii="Arial CYR" w:eastAsia="Times New Roman" w:hAnsi="Arial CYR" w:cs="Arial CYR" w:hint="default"/>
        <w:sz w:val="24"/>
      </w:rPr>
    </w:lvl>
    <w:lvl w:ilvl="8">
      <w:start w:val="1"/>
      <w:numFmt w:val="decimal"/>
      <w:lvlText w:val="%1.%2.%3.%4.%5.%6.%7.%8.%9."/>
      <w:lvlJc w:val="left"/>
      <w:pPr>
        <w:ind w:left="1800" w:hanging="1800"/>
      </w:pPr>
      <w:rPr>
        <w:rFonts w:ascii="Arial CYR" w:eastAsia="Times New Roman" w:hAnsi="Arial CYR" w:cs="Arial CYR" w:hint="default"/>
        <w:sz w:val="24"/>
      </w:rPr>
    </w:lvl>
  </w:abstractNum>
  <w:num w:numId="1">
    <w:abstractNumId w:val="0"/>
  </w:num>
  <w:num w:numId="2">
    <w:abstractNumId w:val="5"/>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66A5"/>
    <w:rsid w:val="00006EFE"/>
    <w:rsid w:val="00021E16"/>
    <w:rsid w:val="000321A3"/>
    <w:rsid w:val="000450F1"/>
    <w:rsid w:val="000460D4"/>
    <w:rsid w:val="00050C7F"/>
    <w:rsid w:val="00053C6E"/>
    <w:rsid w:val="00064E57"/>
    <w:rsid w:val="000659B1"/>
    <w:rsid w:val="00065B07"/>
    <w:rsid w:val="00071467"/>
    <w:rsid w:val="00073CE6"/>
    <w:rsid w:val="0007495E"/>
    <w:rsid w:val="000916A7"/>
    <w:rsid w:val="00091BCC"/>
    <w:rsid w:val="00097DED"/>
    <w:rsid w:val="000A2F3B"/>
    <w:rsid w:val="000B627A"/>
    <w:rsid w:val="000C0162"/>
    <w:rsid w:val="000C55EC"/>
    <w:rsid w:val="000E0BF4"/>
    <w:rsid w:val="000E2DC2"/>
    <w:rsid w:val="000E4737"/>
    <w:rsid w:val="000F0788"/>
    <w:rsid w:val="000F472E"/>
    <w:rsid w:val="000F57BD"/>
    <w:rsid w:val="00113999"/>
    <w:rsid w:val="00126AA8"/>
    <w:rsid w:val="00126EA5"/>
    <w:rsid w:val="0013468C"/>
    <w:rsid w:val="00140507"/>
    <w:rsid w:val="00145600"/>
    <w:rsid w:val="00145C5A"/>
    <w:rsid w:val="001550DC"/>
    <w:rsid w:val="00157CE1"/>
    <w:rsid w:val="001615E1"/>
    <w:rsid w:val="00164303"/>
    <w:rsid w:val="00175158"/>
    <w:rsid w:val="0018093D"/>
    <w:rsid w:val="00180B6D"/>
    <w:rsid w:val="001810C9"/>
    <w:rsid w:val="00181D6A"/>
    <w:rsid w:val="001927D8"/>
    <w:rsid w:val="001A2895"/>
    <w:rsid w:val="001B3719"/>
    <w:rsid w:val="001B55E9"/>
    <w:rsid w:val="001B56DA"/>
    <w:rsid w:val="001C75BD"/>
    <w:rsid w:val="001D20A1"/>
    <w:rsid w:val="001D2CF2"/>
    <w:rsid w:val="001D5E53"/>
    <w:rsid w:val="001E357E"/>
    <w:rsid w:val="001F5CD6"/>
    <w:rsid w:val="00201878"/>
    <w:rsid w:val="0020745E"/>
    <w:rsid w:val="00214647"/>
    <w:rsid w:val="00215EC7"/>
    <w:rsid w:val="00221F44"/>
    <w:rsid w:val="00224CAA"/>
    <w:rsid w:val="002306D7"/>
    <w:rsid w:val="00231380"/>
    <w:rsid w:val="002461BF"/>
    <w:rsid w:val="00260299"/>
    <w:rsid w:val="002662B2"/>
    <w:rsid w:val="00276C69"/>
    <w:rsid w:val="00282879"/>
    <w:rsid w:val="00284D1B"/>
    <w:rsid w:val="0028662A"/>
    <w:rsid w:val="00291D49"/>
    <w:rsid w:val="002979DC"/>
    <w:rsid w:val="002A2583"/>
    <w:rsid w:val="002C17CF"/>
    <w:rsid w:val="002D3873"/>
    <w:rsid w:val="002D4D36"/>
    <w:rsid w:val="002D5AF8"/>
    <w:rsid w:val="002D650A"/>
    <w:rsid w:val="0030398E"/>
    <w:rsid w:val="0030623A"/>
    <w:rsid w:val="00307812"/>
    <w:rsid w:val="0031372B"/>
    <w:rsid w:val="00314DDC"/>
    <w:rsid w:val="003153EE"/>
    <w:rsid w:val="00330CCD"/>
    <w:rsid w:val="003321E1"/>
    <w:rsid w:val="00357251"/>
    <w:rsid w:val="00375F39"/>
    <w:rsid w:val="003763BB"/>
    <w:rsid w:val="00376FB4"/>
    <w:rsid w:val="003818F2"/>
    <w:rsid w:val="00387558"/>
    <w:rsid w:val="00392BB7"/>
    <w:rsid w:val="003935ED"/>
    <w:rsid w:val="00394564"/>
    <w:rsid w:val="003A0CA6"/>
    <w:rsid w:val="003A4096"/>
    <w:rsid w:val="003B0787"/>
    <w:rsid w:val="003B549E"/>
    <w:rsid w:val="003B77E3"/>
    <w:rsid w:val="003C3766"/>
    <w:rsid w:val="003C376E"/>
    <w:rsid w:val="003C4740"/>
    <w:rsid w:val="003C544B"/>
    <w:rsid w:val="003C7314"/>
    <w:rsid w:val="003C766E"/>
    <w:rsid w:val="003E2F28"/>
    <w:rsid w:val="0040216D"/>
    <w:rsid w:val="00405B8A"/>
    <w:rsid w:val="00410D3C"/>
    <w:rsid w:val="00410EA6"/>
    <w:rsid w:val="00412B23"/>
    <w:rsid w:val="004305A6"/>
    <w:rsid w:val="004315CB"/>
    <w:rsid w:val="00437487"/>
    <w:rsid w:val="004439C1"/>
    <w:rsid w:val="00443FC5"/>
    <w:rsid w:val="004443D2"/>
    <w:rsid w:val="00452AFE"/>
    <w:rsid w:val="00454C12"/>
    <w:rsid w:val="00471C54"/>
    <w:rsid w:val="004765ED"/>
    <w:rsid w:val="00480A83"/>
    <w:rsid w:val="004822EF"/>
    <w:rsid w:val="00486438"/>
    <w:rsid w:val="00487D3E"/>
    <w:rsid w:val="00495B8D"/>
    <w:rsid w:val="004A2CA2"/>
    <w:rsid w:val="004B2489"/>
    <w:rsid w:val="004B2F68"/>
    <w:rsid w:val="004B5490"/>
    <w:rsid w:val="004B6F8E"/>
    <w:rsid w:val="004B765B"/>
    <w:rsid w:val="004D1222"/>
    <w:rsid w:val="004D17FE"/>
    <w:rsid w:val="004E2230"/>
    <w:rsid w:val="004E3263"/>
    <w:rsid w:val="004F5F8B"/>
    <w:rsid w:val="00501A79"/>
    <w:rsid w:val="005035F3"/>
    <w:rsid w:val="00507B2C"/>
    <w:rsid w:val="005102D1"/>
    <w:rsid w:val="005110FA"/>
    <w:rsid w:val="005123E5"/>
    <w:rsid w:val="0051250C"/>
    <w:rsid w:val="005357F2"/>
    <w:rsid w:val="005473F3"/>
    <w:rsid w:val="00551179"/>
    <w:rsid w:val="0055484C"/>
    <w:rsid w:val="005608F8"/>
    <w:rsid w:val="00562B75"/>
    <w:rsid w:val="0056426D"/>
    <w:rsid w:val="00570E92"/>
    <w:rsid w:val="00574D83"/>
    <w:rsid w:val="00574EFE"/>
    <w:rsid w:val="00580D4B"/>
    <w:rsid w:val="00582BB0"/>
    <w:rsid w:val="00585133"/>
    <w:rsid w:val="00585769"/>
    <w:rsid w:val="00592630"/>
    <w:rsid w:val="005A3CAC"/>
    <w:rsid w:val="005A5E34"/>
    <w:rsid w:val="005A70A3"/>
    <w:rsid w:val="005B707D"/>
    <w:rsid w:val="005C347C"/>
    <w:rsid w:val="005C4921"/>
    <w:rsid w:val="005C6D68"/>
    <w:rsid w:val="005D0F39"/>
    <w:rsid w:val="005E0DA8"/>
    <w:rsid w:val="005E10CE"/>
    <w:rsid w:val="005E1277"/>
    <w:rsid w:val="005E52F0"/>
    <w:rsid w:val="005F039D"/>
    <w:rsid w:val="005F1994"/>
    <w:rsid w:val="005F1FD0"/>
    <w:rsid w:val="005F2630"/>
    <w:rsid w:val="005F2DCE"/>
    <w:rsid w:val="00604F0A"/>
    <w:rsid w:val="0060564B"/>
    <w:rsid w:val="00606C11"/>
    <w:rsid w:val="0061077D"/>
    <w:rsid w:val="00622B26"/>
    <w:rsid w:val="00624735"/>
    <w:rsid w:val="006249A9"/>
    <w:rsid w:val="006272B8"/>
    <w:rsid w:val="0063670D"/>
    <w:rsid w:val="00652FD3"/>
    <w:rsid w:val="00654BEA"/>
    <w:rsid w:val="00655B23"/>
    <w:rsid w:val="00656165"/>
    <w:rsid w:val="006577EA"/>
    <w:rsid w:val="006628E1"/>
    <w:rsid w:val="00665A04"/>
    <w:rsid w:val="0066606B"/>
    <w:rsid w:val="006677B1"/>
    <w:rsid w:val="00671C38"/>
    <w:rsid w:val="006746EC"/>
    <w:rsid w:val="00674C00"/>
    <w:rsid w:val="00682C76"/>
    <w:rsid w:val="006847A8"/>
    <w:rsid w:val="00685EE7"/>
    <w:rsid w:val="00692710"/>
    <w:rsid w:val="006939D0"/>
    <w:rsid w:val="006941A2"/>
    <w:rsid w:val="006A4514"/>
    <w:rsid w:val="006A4E56"/>
    <w:rsid w:val="006A6527"/>
    <w:rsid w:val="006B2454"/>
    <w:rsid w:val="006B2B10"/>
    <w:rsid w:val="006B7B45"/>
    <w:rsid w:val="006C0F02"/>
    <w:rsid w:val="006C1763"/>
    <w:rsid w:val="006C2771"/>
    <w:rsid w:val="006D0A65"/>
    <w:rsid w:val="006E1ECE"/>
    <w:rsid w:val="006E6459"/>
    <w:rsid w:val="006E6D46"/>
    <w:rsid w:val="006F48F2"/>
    <w:rsid w:val="006F50D2"/>
    <w:rsid w:val="0070150A"/>
    <w:rsid w:val="00701B04"/>
    <w:rsid w:val="007045AD"/>
    <w:rsid w:val="0070664A"/>
    <w:rsid w:val="00713B21"/>
    <w:rsid w:val="00714AD2"/>
    <w:rsid w:val="00717B51"/>
    <w:rsid w:val="00724C30"/>
    <w:rsid w:val="00725FD5"/>
    <w:rsid w:val="00731DEC"/>
    <w:rsid w:val="00743783"/>
    <w:rsid w:val="00746B98"/>
    <w:rsid w:val="00747387"/>
    <w:rsid w:val="00760601"/>
    <w:rsid w:val="00766DA3"/>
    <w:rsid w:val="007676A1"/>
    <w:rsid w:val="007738D9"/>
    <w:rsid w:val="00774A5B"/>
    <w:rsid w:val="00792C0C"/>
    <w:rsid w:val="0079641D"/>
    <w:rsid w:val="007A0201"/>
    <w:rsid w:val="007A0785"/>
    <w:rsid w:val="007A356B"/>
    <w:rsid w:val="007A411E"/>
    <w:rsid w:val="007A7913"/>
    <w:rsid w:val="007A7918"/>
    <w:rsid w:val="007B06F0"/>
    <w:rsid w:val="007B0EA6"/>
    <w:rsid w:val="007B0EB6"/>
    <w:rsid w:val="007B4B8F"/>
    <w:rsid w:val="007B4BF8"/>
    <w:rsid w:val="007B75BC"/>
    <w:rsid w:val="007C0025"/>
    <w:rsid w:val="007C0C14"/>
    <w:rsid w:val="007C2569"/>
    <w:rsid w:val="007D4CB2"/>
    <w:rsid w:val="007D62E8"/>
    <w:rsid w:val="007E1AC6"/>
    <w:rsid w:val="007E733B"/>
    <w:rsid w:val="007F06BF"/>
    <w:rsid w:val="007F7313"/>
    <w:rsid w:val="00801296"/>
    <w:rsid w:val="008045E8"/>
    <w:rsid w:val="00804604"/>
    <w:rsid w:val="0080634F"/>
    <w:rsid w:val="008208A1"/>
    <w:rsid w:val="008261F2"/>
    <w:rsid w:val="008318AD"/>
    <w:rsid w:val="00835471"/>
    <w:rsid w:val="008424B5"/>
    <w:rsid w:val="00872E47"/>
    <w:rsid w:val="00876275"/>
    <w:rsid w:val="0088059E"/>
    <w:rsid w:val="008821CE"/>
    <w:rsid w:val="00885718"/>
    <w:rsid w:val="00893E8F"/>
    <w:rsid w:val="0089666C"/>
    <w:rsid w:val="0089748A"/>
    <w:rsid w:val="008A0C49"/>
    <w:rsid w:val="008A57A1"/>
    <w:rsid w:val="008B36A0"/>
    <w:rsid w:val="008B481E"/>
    <w:rsid w:val="008C5814"/>
    <w:rsid w:val="008D3B70"/>
    <w:rsid w:val="008D6CD3"/>
    <w:rsid w:val="008E0683"/>
    <w:rsid w:val="008E2624"/>
    <w:rsid w:val="008E2D6C"/>
    <w:rsid w:val="008E4341"/>
    <w:rsid w:val="008E66E5"/>
    <w:rsid w:val="008E7109"/>
    <w:rsid w:val="008F3E18"/>
    <w:rsid w:val="008F657F"/>
    <w:rsid w:val="0090049B"/>
    <w:rsid w:val="00900560"/>
    <w:rsid w:val="00900736"/>
    <w:rsid w:val="00901903"/>
    <w:rsid w:val="009153DD"/>
    <w:rsid w:val="00922D98"/>
    <w:rsid w:val="00926934"/>
    <w:rsid w:val="009312C6"/>
    <w:rsid w:val="00933760"/>
    <w:rsid w:val="0093417B"/>
    <w:rsid w:val="009441EF"/>
    <w:rsid w:val="00952509"/>
    <w:rsid w:val="0095479F"/>
    <w:rsid w:val="009547AB"/>
    <w:rsid w:val="0096157B"/>
    <w:rsid w:val="0097085F"/>
    <w:rsid w:val="009768CA"/>
    <w:rsid w:val="00980E26"/>
    <w:rsid w:val="00982651"/>
    <w:rsid w:val="009850D2"/>
    <w:rsid w:val="00992B73"/>
    <w:rsid w:val="0099513C"/>
    <w:rsid w:val="009A2D20"/>
    <w:rsid w:val="009A4FC6"/>
    <w:rsid w:val="009A636A"/>
    <w:rsid w:val="009A7232"/>
    <w:rsid w:val="009C1257"/>
    <w:rsid w:val="009C3464"/>
    <w:rsid w:val="009D2750"/>
    <w:rsid w:val="009D40DB"/>
    <w:rsid w:val="009D41E7"/>
    <w:rsid w:val="009E472F"/>
    <w:rsid w:val="009E633B"/>
    <w:rsid w:val="009F0440"/>
    <w:rsid w:val="009F2EC1"/>
    <w:rsid w:val="00A01FF8"/>
    <w:rsid w:val="00A145DE"/>
    <w:rsid w:val="00A149E1"/>
    <w:rsid w:val="00A156D0"/>
    <w:rsid w:val="00A17213"/>
    <w:rsid w:val="00A20DBA"/>
    <w:rsid w:val="00A22AA9"/>
    <w:rsid w:val="00A3390D"/>
    <w:rsid w:val="00A43742"/>
    <w:rsid w:val="00A43EF9"/>
    <w:rsid w:val="00A44462"/>
    <w:rsid w:val="00A5143C"/>
    <w:rsid w:val="00A54F1F"/>
    <w:rsid w:val="00A66AFD"/>
    <w:rsid w:val="00A772D4"/>
    <w:rsid w:val="00A8790D"/>
    <w:rsid w:val="00A97FC6"/>
    <w:rsid w:val="00AA4B23"/>
    <w:rsid w:val="00AA526B"/>
    <w:rsid w:val="00AA6AAE"/>
    <w:rsid w:val="00AA77BB"/>
    <w:rsid w:val="00AB09D1"/>
    <w:rsid w:val="00AD7D9D"/>
    <w:rsid w:val="00AE159C"/>
    <w:rsid w:val="00AE40E4"/>
    <w:rsid w:val="00AF28AE"/>
    <w:rsid w:val="00AF64E9"/>
    <w:rsid w:val="00B0014F"/>
    <w:rsid w:val="00B01C5F"/>
    <w:rsid w:val="00B046F5"/>
    <w:rsid w:val="00B07DC2"/>
    <w:rsid w:val="00B105B7"/>
    <w:rsid w:val="00B12FF5"/>
    <w:rsid w:val="00B13634"/>
    <w:rsid w:val="00B14836"/>
    <w:rsid w:val="00B21271"/>
    <w:rsid w:val="00B223C2"/>
    <w:rsid w:val="00B22CA7"/>
    <w:rsid w:val="00B24711"/>
    <w:rsid w:val="00B24EA5"/>
    <w:rsid w:val="00B33F1D"/>
    <w:rsid w:val="00B35EB9"/>
    <w:rsid w:val="00B40B73"/>
    <w:rsid w:val="00B57BE9"/>
    <w:rsid w:val="00B6468E"/>
    <w:rsid w:val="00B728F8"/>
    <w:rsid w:val="00B8267C"/>
    <w:rsid w:val="00B8736F"/>
    <w:rsid w:val="00BA6D8D"/>
    <w:rsid w:val="00BA74B1"/>
    <w:rsid w:val="00BB1C32"/>
    <w:rsid w:val="00BC1857"/>
    <w:rsid w:val="00BC7AFC"/>
    <w:rsid w:val="00BD1B2C"/>
    <w:rsid w:val="00BD3CF0"/>
    <w:rsid w:val="00BD7118"/>
    <w:rsid w:val="00BE1790"/>
    <w:rsid w:val="00BE265B"/>
    <w:rsid w:val="00BF2E15"/>
    <w:rsid w:val="00C05ED5"/>
    <w:rsid w:val="00C06524"/>
    <w:rsid w:val="00C11216"/>
    <w:rsid w:val="00C166B8"/>
    <w:rsid w:val="00C24AC0"/>
    <w:rsid w:val="00C307BF"/>
    <w:rsid w:val="00C37501"/>
    <w:rsid w:val="00C61EF1"/>
    <w:rsid w:val="00C63A46"/>
    <w:rsid w:val="00C673B2"/>
    <w:rsid w:val="00C96C26"/>
    <w:rsid w:val="00CA5B96"/>
    <w:rsid w:val="00CA6159"/>
    <w:rsid w:val="00CB014A"/>
    <w:rsid w:val="00CB2C66"/>
    <w:rsid w:val="00CB3A83"/>
    <w:rsid w:val="00CC6C70"/>
    <w:rsid w:val="00CC722B"/>
    <w:rsid w:val="00CD431C"/>
    <w:rsid w:val="00CF07E4"/>
    <w:rsid w:val="00CF455E"/>
    <w:rsid w:val="00D01A66"/>
    <w:rsid w:val="00D01AA2"/>
    <w:rsid w:val="00D04593"/>
    <w:rsid w:val="00D24F54"/>
    <w:rsid w:val="00D36E2C"/>
    <w:rsid w:val="00D473B7"/>
    <w:rsid w:val="00D55FCC"/>
    <w:rsid w:val="00D56DDC"/>
    <w:rsid w:val="00D6116F"/>
    <w:rsid w:val="00D62B53"/>
    <w:rsid w:val="00D67DAC"/>
    <w:rsid w:val="00D752D2"/>
    <w:rsid w:val="00D7784B"/>
    <w:rsid w:val="00D8533B"/>
    <w:rsid w:val="00D85C76"/>
    <w:rsid w:val="00D941AA"/>
    <w:rsid w:val="00D95B1C"/>
    <w:rsid w:val="00DA09CA"/>
    <w:rsid w:val="00DB3955"/>
    <w:rsid w:val="00DB514E"/>
    <w:rsid w:val="00DB7332"/>
    <w:rsid w:val="00DC45D9"/>
    <w:rsid w:val="00DC69E2"/>
    <w:rsid w:val="00DC6B1B"/>
    <w:rsid w:val="00DD2E00"/>
    <w:rsid w:val="00DE0568"/>
    <w:rsid w:val="00DE59FA"/>
    <w:rsid w:val="00DF09DB"/>
    <w:rsid w:val="00DF42F6"/>
    <w:rsid w:val="00DF7A2F"/>
    <w:rsid w:val="00E02FE0"/>
    <w:rsid w:val="00E03C16"/>
    <w:rsid w:val="00E10801"/>
    <w:rsid w:val="00E1387C"/>
    <w:rsid w:val="00E16D83"/>
    <w:rsid w:val="00E26DC5"/>
    <w:rsid w:val="00E53242"/>
    <w:rsid w:val="00E668CE"/>
    <w:rsid w:val="00E71020"/>
    <w:rsid w:val="00E719C7"/>
    <w:rsid w:val="00E7297A"/>
    <w:rsid w:val="00E72A63"/>
    <w:rsid w:val="00E826A7"/>
    <w:rsid w:val="00E854B3"/>
    <w:rsid w:val="00E87918"/>
    <w:rsid w:val="00EA7E21"/>
    <w:rsid w:val="00EB582E"/>
    <w:rsid w:val="00ED55BC"/>
    <w:rsid w:val="00EE2396"/>
    <w:rsid w:val="00EE29FA"/>
    <w:rsid w:val="00EE2FB2"/>
    <w:rsid w:val="00EE3615"/>
    <w:rsid w:val="00EE4526"/>
    <w:rsid w:val="00EE7E66"/>
    <w:rsid w:val="00F05AA8"/>
    <w:rsid w:val="00F13904"/>
    <w:rsid w:val="00F15B7D"/>
    <w:rsid w:val="00F17C88"/>
    <w:rsid w:val="00F20257"/>
    <w:rsid w:val="00F21A3B"/>
    <w:rsid w:val="00F2206C"/>
    <w:rsid w:val="00F2467F"/>
    <w:rsid w:val="00F275A6"/>
    <w:rsid w:val="00F33A2F"/>
    <w:rsid w:val="00F366F6"/>
    <w:rsid w:val="00F37148"/>
    <w:rsid w:val="00F371AA"/>
    <w:rsid w:val="00F42EA6"/>
    <w:rsid w:val="00F43A70"/>
    <w:rsid w:val="00F559E3"/>
    <w:rsid w:val="00F63A0D"/>
    <w:rsid w:val="00F65980"/>
    <w:rsid w:val="00F76026"/>
    <w:rsid w:val="00F81E4D"/>
    <w:rsid w:val="00F83BA9"/>
    <w:rsid w:val="00F85F7F"/>
    <w:rsid w:val="00F93B52"/>
    <w:rsid w:val="00FA5C64"/>
    <w:rsid w:val="00FB20D6"/>
    <w:rsid w:val="00FB5605"/>
    <w:rsid w:val="00FD2BB5"/>
    <w:rsid w:val="00FD4794"/>
    <w:rsid w:val="00FD667B"/>
    <w:rsid w:val="00FE66EE"/>
    <w:rsid w:val="00FF49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EA128"/>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paragraph" w:styleId="1">
    <w:name w:val="heading 1"/>
    <w:basedOn w:val="a0"/>
    <w:next w:val="a0"/>
    <w:link w:val="10"/>
    <w:qFormat/>
    <w:rsid w:val="006E1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2D4D36"/>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0"/>
    <w:link w:val="30"/>
    <w:unhideWhenUsed/>
    <w:qFormat/>
    <w:rsid w:val="007E73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8">
    <w:name w:val="heading 8"/>
    <w:basedOn w:val="a0"/>
    <w:next w:val="a0"/>
    <w:link w:val="80"/>
    <w:qFormat/>
    <w:rsid w:val="002D4D3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rsid w:val="004F5F8B"/>
  </w:style>
  <w:style w:type="paragraph" w:customStyle="1" w:styleId="rvps6">
    <w:name w:val="rvps6"/>
    <w:basedOn w:val="a0"/>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Без інтервалів Знак"/>
    <w:basedOn w:val="a1"/>
    <w:link w:val="a4"/>
    <w:uiPriority w:val="1"/>
    <w:locked/>
    <w:rsid w:val="000C0162"/>
  </w:style>
  <w:style w:type="paragraph" w:styleId="aa">
    <w:name w:val="Balloon Text"/>
    <w:basedOn w:val="a0"/>
    <w:link w:val="ab"/>
    <w:semiHidden/>
    <w:unhideWhenUsed/>
    <w:rsid w:val="00FE66EE"/>
    <w:pPr>
      <w:spacing w:after="0" w:line="240" w:lineRule="auto"/>
    </w:pPr>
    <w:rPr>
      <w:rFonts w:ascii="Segoe UI" w:hAnsi="Segoe UI" w:cs="Segoe UI"/>
      <w:sz w:val="18"/>
      <w:szCs w:val="18"/>
    </w:rPr>
  </w:style>
  <w:style w:type="character" w:customStyle="1" w:styleId="ab">
    <w:name w:val="Текст у виносці Знак"/>
    <w:basedOn w:val="a1"/>
    <w:link w:val="aa"/>
    <w:uiPriority w:val="99"/>
    <w:semiHidden/>
    <w:rsid w:val="00FE66EE"/>
    <w:rPr>
      <w:rFonts w:ascii="Segoe UI" w:hAnsi="Segoe UI" w:cs="Segoe UI"/>
      <w:sz w:val="18"/>
      <w:szCs w:val="18"/>
    </w:rPr>
  </w:style>
  <w:style w:type="table" w:styleId="ac">
    <w:name w:val="Table Grid"/>
    <w:basedOn w:val="a2"/>
    <w:uiPriority w:val="39"/>
    <w:rsid w:val="00682C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link w:val="ae"/>
    <w:unhideWhenUsed/>
    <w:rsid w:val="00655B23"/>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1"/>
    <w:link w:val="ad"/>
    <w:rsid w:val="00655B23"/>
    <w:rPr>
      <w:rFonts w:ascii="Times New Roman" w:eastAsia="MS Mincho" w:hAnsi="Times New Roman" w:cs="Times New Roman"/>
      <w:sz w:val="20"/>
      <w:szCs w:val="20"/>
      <w:lang w:val="ru-RU" w:eastAsia="ru-RU"/>
    </w:rPr>
  </w:style>
  <w:style w:type="character" w:customStyle="1" w:styleId="18">
    <w:name w:val="Основной текст Знак18"/>
    <w:basedOn w:val="a1"/>
    <w:uiPriority w:val="99"/>
    <w:semiHidden/>
    <w:rsid w:val="00655B23"/>
    <w:rPr>
      <w:rFonts w:cs="Times New Roman"/>
      <w:color w:val="000000"/>
      <w:sz w:val="24"/>
      <w:szCs w:val="24"/>
      <w:lang w:val="uk-UA" w:eastAsia="uk-UA"/>
    </w:rPr>
  </w:style>
  <w:style w:type="paragraph" w:styleId="af">
    <w:name w:val="List Paragraph"/>
    <w:basedOn w:val="a0"/>
    <w:uiPriority w:val="34"/>
    <w:qFormat/>
    <w:rsid w:val="00126EA5"/>
    <w:pPr>
      <w:spacing w:line="259" w:lineRule="auto"/>
      <w:ind w:left="720"/>
      <w:contextualSpacing/>
    </w:pPr>
  </w:style>
  <w:style w:type="paragraph" w:customStyle="1" w:styleId="rvps5">
    <w:name w:val="rvps5"/>
    <w:basedOn w:val="a0"/>
    <w:rsid w:val="005473F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
    <w:name w:val="Сітка таблиці1"/>
    <w:basedOn w:val="a2"/>
    <w:next w:val="ac"/>
    <w:uiPriority w:val="39"/>
    <w:rsid w:val="00C1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андартний"/>
    <w:rsid w:val="00021E1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21">
    <w:name w:val="Стиль таблиці 2"/>
    <w:rsid w:val="00021E1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character" w:customStyle="1" w:styleId="30">
    <w:name w:val="Заголовок 3 Знак"/>
    <w:basedOn w:val="a1"/>
    <w:link w:val="3"/>
    <w:rsid w:val="007E733B"/>
    <w:rPr>
      <w:rFonts w:ascii="Times New Roman" w:eastAsia="Times New Roman" w:hAnsi="Times New Roman" w:cs="Times New Roman"/>
      <w:b/>
      <w:bCs/>
      <w:sz w:val="27"/>
      <w:szCs w:val="27"/>
      <w:lang w:eastAsia="uk-UA"/>
    </w:rPr>
  </w:style>
  <w:style w:type="paragraph" w:styleId="af1">
    <w:name w:val="Title"/>
    <w:basedOn w:val="a0"/>
    <w:link w:val="af2"/>
    <w:qFormat/>
    <w:rsid w:val="007E733B"/>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2">
    <w:name w:val="Назва Знак"/>
    <w:basedOn w:val="a1"/>
    <w:link w:val="af1"/>
    <w:rsid w:val="007E733B"/>
    <w:rPr>
      <w:rFonts w:ascii="Times New Roman" w:eastAsia="Times New Roman" w:hAnsi="Times New Roman" w:cs="Times New Roman"/>
      <w:b/>
      <w:bCs/>
      <w:sz w:val="32"/>
      <w:szCs w:val="32"/>
      <w:lang w:val="ru-RU" w:eastAsia="ru-RU"/>
    </w:rPr>
  </w:style>
  <w:style w:type="paragraph" w:styleId="af3">
    <w:name w:val="Body Text Indent"/>
    <w:basedOn w:val="a0"/>
    <w:link w:val="af4"/>
    <w:unhideWhenUsed/>
    <w:rsid w:val="008261F2"/>
    <w:pPr>
      <w:spacing w:after="120"/>
      <w:ind w:left="283"/>
    </w:pPr>
  </w:style>
  <w:style w:type="character" w:customStyle="1" w:styleId="af4">
    <w:name w:val="Основний текст з відступом Знак"/>
    <w:basedOn w:val="a1"/>
    <w:link w:val="af3"/>
    <w:rsid w:val="008261F2"/>
  </w:style>
  <w:style w:type="paragraph" w:customStyle="1" w:styleId="12">
    <w:name w:val="Без интервала1"/>
    <w:rsid w:val="00A66AFD"/>
    <w:pPr>
      <w:suppressAutoHyphens/>
      <w:spacing w:after="0" w:line="100" w:lineRule="atLeast"/>
    </w:pPr>
    <w:rPr>
      <w:rFonts w:ascii="Calibri" w:eastAsia="Calibri" w:hAnsi="Calibri" w:cs="Times New Roman"/>
      <w:lang w:val="ru-RU" w:eastAsia="ar-SA"/>
    </w:rPr>
  </w:style>
  <w:style w:type="character" w:styleId="af5">
    <w:name w:val="Hyperlink"/>
    <w:basedOn w:val="a1"/>
    <w:uiPriority w:val="99"/>
    <w:unhideWhenUsed/>
    <w:rsid w:val="00713B21"/>
    <w:rPr>
      <w:color w:val="0000FF"/>
      <w:u w:val="single"/>
    </w:rPr>
  </w:style>
  <w:style w:type="character" w:customStyle="1" w:styleId="10">
    <w:name w:val="Заголовок 1 Знак"/>
    <w:basedOn w:val="a1"/>
    <w:link w:val="1"/>
    <w:uiPriority w:val="9"/>
    <w:rsid w:val="006E1ECE"/>
    <w:rPr>
      <w:rFonts w:asciiTheme="majorHAnsi" w:eastAsiaTheme="majorEastAsia" w:hAnsiTheme="majorHAnsi" w:cstheme="majorBidi"/>
      <w:color w:val="2E74B5" w:themeColor="accent1" w:themeShade="BF"/>
      <w:sz w:val="32"/>
      <w:szCs w:val="32"/>
    </w:rPr>
  </w:style>
  <w:style w:type="paragraph" w:styleId="22">
    <w:name w:val="Body Text Indent 2"/>
    <w:basedOn w:val="a0"/>
    <w:link w:val="23"/>
    <w:unhideWhenUsed/>
    <w:rsid w:val="006E1ECE"/>
    <w:pPr>
      <w:spacing w:after="120" w:line="480" w:lineRule="auto"/>
      <w:ind w:left="283"/>
    </w:pPr>
  </w:style>
  <w:style w:type="character" w:customStyle="1" w:styleId="23">
    <w:name w:val="Основний текст з відступом 2 Знак"/>
    <w:basedOn w:val="a1"/>
    <w:link w:val="22"/>
    <w:rsid w:val="006E1ECE"/>
  </w:style>
  <w:style w:type="paragraph" w:styleId="af6">
    <w:name w:val="Normal (Web)"/>
    <w:basedOn w:val="a0"/>
    <w:uiPriority w:val="99"/>
    <w:unhideWhenUsed/>
    <w:rsid w:val="001405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0"/>
    <w:rsid w:val="001405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1"/>
    <w:link w:val="2"/>
    <w:rsid w:val="002D4D36"/>
    <w:rPr>
      <w:rFonts w:ascii="Times New Roman" w:eastAsia="Times New Roman" w:hAnsi="Times New Roman" w:cs="Times New Roman"/>
      <w:sz w:val="36"/>
      <w:szCs w:val="20"/>
      <w:lang w:eastAsia="ru-RU"/>
    </w:rPr>
  </w:style>
  <w:style w:type="character" w:customStyle="1" w:styleId="80">
    <w:name w:val="Заголовок 8 Знак"/>
    <w:basedOn w:val="a1"/>
    <w:link w:val="8"/>
    <w:rsid w:val="002D4D36"/>
    <w:rPr>
      <w:rFonts w:ascii="Times New Roman" w:eastAsia="Times New Roman" w:hAnsi="Times New Roman" w:cs="Times New Roman"/>
      <w:i/>
      <w:iCs/>
      <w:sz w:val="24"/>
      <w:szCs w:val="24"/>
      <w:lang w:val="ru-RU" w:eastAsia="ru-RU"/>
    </w:rPr>
  </w:style>
  <w:style w:type="paragraph" w:customStyle="1" w:styleId="af7">
    <w:name w:val="Нормальний текст"/>
    <w:basedOn w:val="a0"/>
    <w:rsid w:val="002D4D36"/>
    <w:pPr>
      <w:spacing w:before="120" w:after="0" w:line="240" w:lineRule="auto"/>
      <w:ind w:firstLine="567"/>
    </w:pPr>
    <w:rPr>
      <w:rFonts w:ascii="Antiqua" w:eastAsia="Times New Roman" w:hAnsi="Antiqua" w:cs="Times New Roman"/>
      <w:sz w:val="26"/>
      <w:szCs w:val="20"/>
      <w:lang w:eastAsia="ru-RU"/>
    </w:rPr>
  </w:style>
  <w:style w:type="paragraph" w:styleId="af8">
    <w:name w:val="Plain Text"/>
    <w:basedOn w:val="a0"/>
    <w:link w:val="af9"/>
    <w:rsid w:val="002D4D36"/>
    <w:pPr>
      <w:spacing w:after="0" w:line="240" w:lineRule="auto"/>
    </w:pPr>
    <w:rPr>
      <w:rFonts w:ascii="Courier New" w:eastAsia="Times New Roman" w:hAnsi="Courier New" w:cs="Courier New"/>
      <w:sz w:val="20"/>
      <w:szCs w:val="20"/>
      <w:lang w:val="ru-RU" w:eastAsia="ru-RU"/>
    </w:rPr>
  </w:style>
  <w:style w:type="character" w:customStyle="1" w:styleId="af9">
    <w:name w:val="Текст Знак"/>
    <w:basedOn w:val="a1"/>
    <w:link w:val="af8"/>
    <w:rsid w:val="002D4D36"/>
    <w:rPr>
      <w:rFonts w:ascii="Courier New" w:eastAsia="Times New Roman" w:hAnsi="Courier New" w:cs="Courier New"/>
      <w:sz w:val="20"/>
      <w:szCs w:val="20"/>
      <w:lang w:val="ru-RU" w:eastAsia="ru-RU"/>
    </w:rPr>
  </w:style>
  <w:style w:type="character" w:styleId="afa">
    <w:name w:val="page number"/>
    <w:basedOn w:val="a1"/>
    <w:rsid w:val="002D4D36"/>
  </w:style>
  <w:style w:type="paragraph" w:styleId="24">
    <w:name w:val="Body Text 2"/>
    <w:basedOn w:val="a0"/>
    <w:link w:val="25"/>
    <w:rsid w:val="002D4D36"/>
    <w:pPr>
      <w:widowControl w:val="0"/>
      <w:autoSpaceDE w:val="0"/>
      <w:autoSpaceDN w:val="0"/>
      <w:adjustRightInd w:val="0"/>
      <w:spacing w:after="120" w:line="480" w:lineRule="auto"/>
    </w:pPr>
    <w:rPr>
      <w:rFonts w:ascii="Times New Roman" w:eastAsia="Times New Roman" w:hAnsi="Times New Roman" w:cs="Times New Roman"/>
      <w:sz w:val="20"/>
      <w:szCs w:val="20"/>
      <w:lang w:val="ru-RU" w:eastAsia="ru-RU"/>
    </w:rPr>
  </w:style>
  <w:style w:type="character" w:customStyle="1" w:styleId="25">
    <w:name w:val="Основний текст 2 Знак"/>
    <w:basedOn w:val="a1"/>
    <w:link w:val="24"/>
    <w:rsid w:val="002D4D36"/>
    <w:rPr>
      <w:rFonts w:ascii="Times New Roman" w:eastAsia="Times New Roman" w:hAnsi="Times New Roman" w:cs="Times New Roman"/>
      <w:sz w:val="20"/>
      <w:szCs w:val="20"/>
      <w:lang w:val="ru-RU" w:eastAsia="ru-RU"/>
    </w:rPr>
  </w:style>
  <w:style w:type="paragraph" w:styleId="31">
    <w:name w:val="Body Text 3"/>
    <w:basedOn w:val="a0"/>
    <w:link w:val="32"/>
    <w:rsid w:val="002D4D36"/>
    <w:pPr>
      <w:widowControl w:val="0"/>
      <w:autoSpaceDE w:val="0"/>
      <w:autoSpaceDN w:val="0"/>
      <w:adjustRightInd w:val="0"/>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ий текст 3 Знак"/>
    <w:basedOn w:val="a1"/>
    <w:link w:val="31"/>
    <w:rsid w:val="002D4D36"/>
    <w:rPr>
      <w:rFonts w:ascii="Times New Roman" w:eastAsia="Times New Roman" w:hAnsi="Times New Roman" w:cs="Times New Roman"/>
      <w:sz w:val="16"/>
      <w:szCs w:val="16"/>
      <w:lang w:val="ru-RU" w:eastAsia="ru-RU"/>
    </w:rPr>
  </w:style>
  <w:style w:type="paragraph" w:styleId="33">
    <w:name w:val="Body Text Indent 3"/>
    <w:basedOn w:val="a0"/>
    <w:link w:val="34"/>
    <w:rsid w:val="002D4D3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ий текст з відступом 3 Знак"/>
    <w:basedOn w:val="a1"/>
    <w:link w:val="33"/>
    <w:rsid w:val="002D4D36"/>
    <w:rPr>
      <w:rFonts w:ascii="Times New Roman" w:eastAsia="Times New Roman" w:hAnsi="Times New Roman" w:cs="Times New Roman"/>
      <w:sz w:val="16"/>
      <w:szCs w:val="16"/>
      <w:lang w:val="ru-RU" w:eastAsia="ru-RU"/>
    </w:rPr>
  </w:style>
  <w:style w:type="paragraph" w:customStyle="1" w:styleId="afb">
    <w:name w:val="Содержимое таблицы"/>
    <w:basedOn w:val="a0"/>
    <w:rsid w:val="002D4D36"/>
    <w:pPr>
      <w:widowControl w:val="0"/>
      <w:suppressLineNumbers/>
      <w:suppressAutoHyphens/>
      <w:spacing w:after="0" w:line="240" w:lineRule="auto"/>
    </w:pPr>
    <w:rPr>
      <w:rFonts w:ascii="Arial" w:eastAsia="Lucida Sans Unicode" w:hAnsi="Arial" w:cs="Times New Roman"/>
      <w:sz w:val="24"/>
      <w:szCs w:val="24"/>
      <w:lang w:eastAsia="ru-RU"/>
    </w:rPr>
  </w:style>
  <w:style w:type="paragraph" w:customStyle="1" w:styleId="FR1">
    <w:name w:val="FR1"/>
    <w:rsid w:val="002D4D36"/>
    <w:pPr>
      <w:widowControl w:val="0"/>
      <w:spacing w:after="0" w:line="520" w:lineRule="auto"/>
      <w:ind w:left="360"/>
      <w:jc w:val="center"/>
    </w:pPr>
    <w:rPr>
      <w:rFonts w:ascii="Times New Roman" w:eastAsia="Times New Roman" w:hAnsi="Times New Roman" w:cs="Times New Roman"/>
      <w:b/>
      <w:snapToGrid w:val="0"/>
      <w:sz w:val="28"/>
      <w:szCs w:val="20"/>
      <w:lang w:eastAsia="ru-RU"/>
    </w:rPr>
  </w:style>
  <w:style w:type="paragraph" w:customStyle="1" w:styleId="BodyText21">
    <w:name w:val="Body Text 21"/>
    <w:basedOn w:val="a0"/>
    <w:rsid w:val="002D4D36"/>
    <w:pPr>
      <w:spacing w:after="0" w:line="240" w:lineRule="auto"/>
      <w:jc w:val="both"/>
    </w:pPr>
    <w:rPr>
      <w:rFonts w:ascii="Times New Roman" w:eastAsia="Times New Roman" w:hAnsi="Times New Roman" w:cs="Times New Roman"/>
      <w:sz w:val="20"/>
      <w:szCs w:val="20"/>
      <w:lang w:eastAsia="ru-RU"/>
    </w:rPr>
  </w:style>
  <w:style w:type="character" w:styleId="afc">
    <w:name w:val="Strong"/>
    <w:uiPriority w:val="22"/>
    <w:qFormat/>
    <w:rsid w:val="002D4D36"/>
    <w:rPr>
      <w:b/>
      <w:bCs/>
    </w:rPr>
  </w:style>
  <w:style w:type="character" w:styleId="afd">
    <w:name w:val="Emphasis"/>
    <w:qFormat/>
    <w:rsid w:val="002D4D36"/>
    <w:rPr>
      <w:i/>
      <w:iCs/>
    </w:rPr>
  </w:style>
  <w:style w:type="character" w:customStyle="1" w:styleId="apple-converted-space">
    <w:name w:val="apple-converted-space"/>
    <w:basedOn w:val="a1"/>
    <w:rsid w:val="002D4D36"/>
  </w:style>
  <w:style w:type="character" w:customStyle="1" w:styleId="rvts23">
    <w:name w:val="rvts23"/>
    <w:basedOn w:val="a1"/>
    <w:rsid w:val="002D4D36"/>
  </w:style>
  <w:style w:type="paragraph" w:customStyle="1" w:styleId="13">
    <w:name w:val="Маркірований список1"/>
    <w:basedOn w:val="a0"/>
    <w:rsid w:val="002D4D36"/>
    <w:pPr>
      <w:spacing w:after="0" w:line="100" w:lineRule="atLeast"/>
    </w:pPr>
    <w:rPr>
      <w:rFonts w:ascii="Times New Roman" w:eastAsia="Times New Roman" w:hAnsi="Times New Roman" w:cs="Times New Roman"/>
      <w:sz w:val="24"/>
      <w:szCs w:val="24"/>
      <w:lang w:eastAsia="ar-SA"/>
    </w:rPr>
  </w:style>
  <w:style w:type="paragraph" w:customStyle="1" w:styleId="afe">
    <w:name w:val="Заголовок таблицы"/>
    <w:basedOn w:val="a0"/>
    <w:rsid w:val="002D4D36"/>
    <w:pPr>
      <w:widowControl w:val="0"/>
      <w:suppressLineNumbers/>
      <w:suppressAutoHyphens/>
      <w:spacing w:after="0" w:line="100" w:lineRule="atLeast"/>
      <w:jc w:val="center"/>
    </w:pPr>
    <w:rPr>
      <w:rFonts w:ascii="Times New Roman" w:eastAsia="Lucida Sans Unicode" w:hAnsi="Times New Roman" w:cs="Times New Roman"/>
      <w:b/>
      <w:bCs/>
      <w:i/>
      <w:iCs/>
      <w:sz w:val="24"/>
      <w:szCs w:val="20"/>
      <w:lang w:eastAsia="ar-SA"/>
    </w:rPr>
  </w:style>
  <w:style w:type="paragraph" w:customStyle="1" w:styleId="rvps12">
    <w:name w:val="rvps12"/>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rsid w:val="002D4D36"/>
  </w:style>
  <w:style w:type="character" w:customStyle="1" w:styleId="rvts11">
    <w:name w:val="rvts11"/>
    <w:rsid w:val="002D4D36"/>
  </w:style>
  <w:style w:type="character" w:customStyle="1" w:styleId="rvts40">
    <w:name w:val="rvts40"/>
    <w:rsid w:val="002D4D36"/>
  </w:style>
  <w:style w:type="paragraph" w:styleId="HTML">
    <w:name w:val="HTML Preformatted"/>
    <w:basedOn w:val="a0"/>
    <w:link w:val="HTML0"/>
    <w:uiPriority w:val="99"/>
    <w:unhideWhenUsed/>
    <w:rsid w:val="002D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1"/>
    <w:link w:val="HTML"/>
    <w:uiPriority w:val="99"/>
    <w:rsid w:val="002D4D36"/>
    <w:rPr>
      <w:rFonts w:ascii="Courier New" w:eastAsia="Times New Roman" w:hAnsi="Courier New" w:cs="Times New Roman"/>
      <w:sz w:val="20"/>
      <w:szCs w:val="20"/>
      <w:lang w:eastAsia="ru-RU"/>
    </w:rPr>
  </w:style>
  <w:style w:type="paragraph" w:customStyle="1" w:styleId="rvps7">
    <w:name w:val="rvps7"/>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1"/>
    <w:rsid w:val="002D4D36"/>
  </w:style>
  <w:style w:type="paragraph" w:styleId="a">
    <w:name w:val="List Bullet"/>
    <w:basedOn w:val="a0"/>
    <w:link w:val="aff"/>
    <w:rsid w:val="002D4D36"/>
    <w:pPr>
      <w:numPr>
        <w:numId w:val="1"/>
      </w:numPr>
      <w:spacing w:after="0" w:line="240" w:lineRule="auto"/>
    </w:pPr>
    <w:rPr>
      <w:rFonts w:ascii="Times New Roman" w:eastAsia="Times New Roman" w:hAnsi="Times New Roman" w:cs="Times New Roman"/>
      <w:sz w:val="24"/>
      <w:szCs w:val="24"/>
      <w:lang w:eastAsia="ru-RU"/>
    </w:rPr>
  </w:style>
  <w:style w:type="character" w:customStyle="1" w:styleId="aff">
    <w:name w:val="Маркірований список Знак"/>
    <w:link w:val="a"/>
    <w:rsid w:val="002D4D36"/>
    <w:rPr>
      <w:rFonts w:ascii="Times New Roman" w:eastAsia="Times New Roman" w:hAnsi="Times New Roman" w:cs="Times New Roman"/>
      <w:sz w:val="24"/>
      <w:szCs w:val="24"/>
      <w:lang w:eastAsia="ru-RU"/>
    </w:rPr>
  </w:style>
  <w:style w:type="paragraph" w:customStyle="1" w:styleId="14">
    <w:name w:val="Основний текст1"/>
    <w:rsid w:val="008E2D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15">
    <w:name w:val="Абзац списку1"/>
    <w:basedOn w:val="a0"/>
    <w:rsid w:val="00EE7E66"/>
    <w:pPr>
      <w:spacing w:after="200" w:line="276" w:lineRule="auto"/>
      <w:ind w:left="720"/>
      <w:contextualSpacing/>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103">
      <w:bodyDiv w:val="1"/>
      <w:marLeft w:val="0"/>
      <w:marRight w:val="0"/>
      <w:marTop w:val="0"/>
      <w:marBottom w:val="0"/>
      <w:divBdr>
        <w:top w:val="none" w:sz="0" w:space="0" w:color="auto"/>
        <w:left w:val="none" w:sz="0" w:space="0" w:color="auto"/>
        <w:bottom w:val="none" w:sz="0" w:space="0" w:color="auto"/>
        <w:right w:val="none" w:sz="0" w:space="0" w:color="auto"/>
      </w:divBdr>
    </w:div>
    <w:div w:id="68313471">
      <w:bodyDiv w:val="1"/>
      <w:marLeft w:val="0"/>
      <w:marRight w:val="0"/>
      <w:marTop w:val="0"/>
      <w:marBottom w:val="0"/>
      <w:divBdr>
        <w:top w:val="none" w:sz="0" w:space="0" w:color="auto"/>
        <w:left w:val="none" w:sz="0" w:space="0" w:color="auto"/>
        <w:bottom w:val="none" w:sz="0" w:space="0" w:color="auto"/>
        <w:right w:val="none" w:sz="0" w:space="0" w:color="auto"/>
      </w:divBdr>
    </w:div>
    <w:div w:id="166019724">
      <w:bodyDiv w:val="1"/>
      <w:marLeft w:val="0"/>
      <w:marRight w:val="0"/>
      <w:marTop w:val="0"/>
      <w:marBottom w:val="0"/>
      <w:divBdr>
        <w:top w:val="none" w:sz="0" w:space="0" w:color="auto"/>
        <w:left w:val="none" w:sz="0" w:space="0" w:color="auto"/>
        <w:bottom w:val="none" w:sz="0" w:space="0" w:color="auto"/>
        <w:right w:val="none" w:sz="0" w:space="0" w:color="auto"/>
      </w:divBdr>
    </w:div>
    <w:div w:id="174879669">
      <w:bodyDiv w:val="1"/>
      <w:marLeft w:val="0"/>
      <w:marRight w:val="0"/>
      <w:marTop w:val="0"/>
      <w:marBottom w:val="0"/>
      <w:divBdr>
        <w:top w:val="none" w:sz="0" w:space="0" w:color="auto"/>
        <w:left w:val="none" w:sz="0" w:space="0" w:color="auto"/>
        <w:bottom w:val="none" w:sz="0" w:space="0" w:color="auto"/>
        <w:right w:val="none" w:sz="0" w:space="0" w:color="auto"/>
      </w:divBdr>
    </w:div>
    <w:div w:id="248852704">
      <w:bodyDiv w:val="1"/>
      <w:marLeft w:val="0"/>
      <w:marRight w:val="0"/>
      <w:marTop w:val="0"/>
      <w:marBottom w:val="0"/>
      <w:divBdr>
        <w:top w:val="none" w:sz="0" w:space="0" w:color="auto"/>
        <w:left w:val="none" w:sz="0" w:space="0" w:color="auto"/>
        <w:bottom w:val="none" w:sz="0" w:space="0" w:color="auto"/>
        <w:right w:val="none" w:sz="0" w:space="0" w:color="auto"/>
      </w:divBdr>
    </w:div>
    <w:div w:id="276986725">
      <w:bodyDiv w:val="1"/>
      <w:marLeft w:val="0"/>
      <w:marRight w:val="0"/>
      <w:marTop w:val="0"/>
      <w:marBottom w:val="0"/>
      <w:divBdr>
        <w:top w:val="none" w:sz="0" w:space="0" w:color="auto"/>
        <w:left w:val="none" w:sz="0" w:space="0" w:color="auto"/>
        <w:bottom w:val="none" w:sz="0" w:space="0" w:color="auto"/>
        <w:right w:val="none" w:sz="0" w:space="0" w:color="auto"/>
      </w:divBdr>
    </w:div>
    <w:div w:id="421220174">
      <w:bodyDiv w:val="1"/>
      <w:marLeft w:val="0"/>
      <w:marRight w:val="0"/>
      <w:marTop w:val="0"/>
      <w:marBottom w:val="0"/>
      <w:divBdr>
        <w:top w:val="none" w:sz="0" w:space="0" w:color="auto"/>
        <w:left w:val="none" w:sz="0" w:space="0" w:color="auto"/>
        <w:bottom w:val="none" w:sz="0" w:space="0" w:color="auto"/>
        <w:right w:val="none" w:sz="0" w:space="0" w:color="auto"/>
      </w:divBdr>
    </w:div>
    <w:div w:id="439375917">
      <w:bodyDiv w:val="1"/>
      <w:marLeft w:val="0"/>
      <w:marRight w:val="0"/>
      <w:marTop w:val="0"/>
      <w:marBottom w:val="0"/>
      <w:divBdr>
        <w:top w:val="none" w:sz="0" w:space="0" w:color="auto"/>
        <w:left w:val="none" w:sz="0" w:space="0" w:color="auto"/>
        <w:bottom w:val="none" w:sz="0" w:space="0" w:color="auto"/>
        <w:right w:val="none" w:sz="0" w:space="0" w:color="auto"/>
      </w:divBdr>
    </w:div>
    <w:div w:id="575166223">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731848114">
      <w:bodyDiv w:val="1"/>
      <w:marLeft w:val="0"/>
      <w:marRight w:val="0"/>
      <w:marTop w:val="0"/>
      <w:marBottom w:val="0"/>
      <w:divBdr>
        <w:top w:val="none" w:sz="0" w:space="0" w:color="auto"/>
        <w:left w:val="none" w:sz="0" w:space="0" w:color="auto"/>
        <w:bottom w:val="none" w:sz="0" w:space="0" w:color="auto"/>
        <w:right w:val="none" w:sz="0" w:space="0" w:color="auto"/>
      </w:divBdr>
    </w:div>
    <w:div w:id="753816206">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034575755">
      <w:bodyDiv w:val="1"/>
      <w:marLeft w:val="0"/>
      <w:marRight w:val="0"/>
      <w:marTop w:val="0"/>
      <w:marBottom w:val="0"/>
      <w:divBdr>
        <w:top w:val="none" w:sz="0" w:space="0" w:color="auto"/>
        <w:left w:val="none" w:sz="0" w:space="0" w:color="auto"/>
        <w:bottom w:val="none" w:sz="0" w:space="0" w:color="auto"/>
        <w:right w:val="none" w:sz="0" w:space="0" w:color="auto"/>
      </w:divBdr>
    </w:div>
    <w:div w:id="1039823457">
      <w:bodyDiv w:val="1"/>
      <w:marLeft w:val="0"/>
      <w:marRight w:val="0"/>
      <w:marTop w:val="0"/>
      <w:marBottom w:val="0"/>
      <w:divBdr>
        <w:top w:val="none" w:sz="0" w:space="0" w:color="auto"/>
        <w:left w:val="none" w:sz="0" w:space="0" w:color="auto"/>
        <w:bottom w:val="none" w:sz="0" w:space="0" w:color="auto"/>
        <w:right w:val="none" w:sz="0" w:space="0" w:color="auto"/>
      </w:divBdr>
    </w:div>
    <w:div w:id="1040546692">
      <w:bodyDiv w:val="1"/>
      <w:marLeft w:val="0"/>
      <w:marRight w:val="0"/>
      <w:marTop w:val="0"/>
      <w:marBottom w:val="0"/>
      <w:divBdr>
        <w:top w:val="none" w:sz="0" w:space="0" w:color="auto"/>
        <w:left w:val="none" w:sz="0" w:space="0" w:color="auto"/>
        <w:bottom w:val="none" w:sz="0" w:space="0" w:color="auto"/>
        <w:right w:val="none" w:sz="0" w:space="0" w:color="auto"/>
      </w:divBdr>
    </w:div>
    <w:div w:id="1190989545">
      <w:bodyDiv w:val="1"/>
      <w:marLeft w:val="0"/>
      <w:marRight w:val="0"/>
      <w:marTop w:val="0"/>
      <w:marBottom w:val="0"/>
      <w:divBdr>
        <w:top w:val="none" w:sz="0" w:space="0" w:color="auto"/>
        <w:left w:val="none" w:sz="0" w:space="0" w:color="auto"/>
        <w:bottom w:val="none" w:sz="0" w:space="0" w:color="auto"/>
        <w:right w:val="none" w:sz="0" w:space="0" w:color="auto"/>
      </w:divBdr>
    </w:div>
    <w:div w:id="1207252233">
      <w:bodyDiv w:val="1"/>
      <w:marLeft w:val="0"/>
      <w:marRight w:val="0"/>
      <w:marTop w:val="0"/>
      <w:marBottom w:val="0"/>
      <w:divBdr>
        <w:top w:val="none" w:sz="0" w:space="0" w:color="auto"/>
        <w:left w:val="none" w:sz="0" w:space="0" w:color="auto"/>
        <w:bottom w:val="none" w:sz="0" w:space="0" w:color="auto"/>
        <w:right w:val="none" w:sz="0" w:space="0" w:color="auto"/>
      </w:divBdr>
    </w:div>
    <w:div w:id="1386487043">
      <w:bodyDiv w:val="1"/>
      <w:marLeft w:val="0"/>
      <w:marRight w:val="0"/>
      <w:marTop w:val="0"/>
      <w:marBottom w:val="0"/>
      <w:divBdr>
        <w:top w:val="none" w:sz="0" w:space="0" w:color="auto"/>
        <w:left w:val="none" w:sz="0" w:space="0" w:color="auto"/>
        <w:bottom w:val="none" w:sz="0" w:space="0" w:color="auto"/>
        <w:right w:val="none" w:sz="0" w:space="0" w:color="auto"/>
      </w:divBdr>
    </w:div>
    <w:div w:id="1532571923">
      <w:bodyDiv w:val="1"/>
      <w:marLeft w:val="0"/>
      <w:marRight w:val="0"/>
      <w:marTop w:val="0"/>
      <w:marBottom w:val="0"/>
      <w:divBdr>
        <w:top w:val="none" w:sz="0" w:space="0" w:color="auto"/>
        <w:left w:val="none" w:sz="0" w:space="0" w:color="auto"/>
        <w:bottom w:val="none" w:sz="0" w:space="0" w:color="auto"/>
        <w:right w:val="none" w:sz="0" w:space="0" w:color="auto"/>
      </w:divBdr>
    </w:div>
    <w:div w:id="1557887378">
      <w:bodyDiv w:val="1"/>
      <w:marLeft w:val="0"/>
      <w:marRight w:val="0"/>
      <w:marTop w:val="0"/>
      <w:marBottom w:val="0"/>
      <w:divBdr>
        <w:top w:val="none" w:sz="0" w:space="0" w:color="auto"/>
        <w:left w:val="none" w:sz="0" w:space="0" w:color="auto"/>
        <w:bottom w:val="none" w:sz="0" w:space="0" w:color="auto"/>
        <w:right w:val="none" w:sz="0" w:space="0" w:color="auto"/>
      </w:divBdr>
    </w:div>
    <w:div w:id="1577202783">
      <w:bodyDiv w:val="1"/>
      <w:marLeft w:val="0"/>
      <w:marRight w:val="0"/>
      <w:marTop w:val="0"/>
      <w:marBottom w:val="0"/>
      <w:divBdr>
        <w:top w:val="none" w:sz="0" w:space="0" w:color="auto"/>
        <w:left w:val="none" w:sz="0" w:space="0" w:color="auto"/>
        <w:bottom w:val="none" w:sz="0" w:space="0" w:color="auto"/>
        <w:right w:val="none" w:sz="0" w:space="0" w:color="auto"/>
      </w:divBdr>
    </w:div>
    <w:div w:id="1609970638">
      <w:bodyDiv w:val="1"/>
      <w:marLeft w:val="0"/>
      <w:marRight w:val="0"/>
      <w:marTop w:val="0"/>
      <w:marBottom w:val="0"/>
      <w:divBdr>
        <w:top w:val="none" w:sz="0" w:space="0" w:color="auto"/>
        <w:left w:val="none" w:sz="0" w:space="0" w:color="auto"/>
        <w:bottom w:val="none" w:sz="0" w:space="0" w:color="auto"/>
        <w:right w:val="none" w:sz="0" w:space="0" w:color="auto"/>
      </w:divBdr>
    </w:div>
    <w:div w:id="1756513379">
      <w:bodyDiv w:val="1"/>
      <w:marLeft w:val="0"/>
      <w:marRight w:val="0"/>
      <w:marTop w:val="0"/>
      <w:marBottom w:val="0"/>
      <w:divBdr>
        <w:top w:val="none" w:sz="0" w:space="0" w:color="auto"/>
        <w:left w:val="none" w:sz="0" w:space="0" w:color="auto"/>
        <w:bottom w:val="none" w:sz="0" w:space="0" w:color="auto"/>
        <w:right w:val="none" w:sz="0" w:space="0" w:color="auto"/>
      </w:divBdr>
    </w:div>
    <w:div w:id="1835953656">
      <w:bodyDiv w:val="1"/>
      <w:marLeft w:val="0"/>
      <w:marRight w:val="0"/>
      <w:marTop w:val="0"/>
      <w:marBottom w:val="0"/>
      <w:divBdr>
        <w:top w:val="none" w:sz="0" w:space="0" w:color="auto"/>
        <w:left w:val="none" w:sz="0" w:space="0" w:color="auto"/>
        <w:bottom w:val="none" w:sz="0" w:space="0" w:color="auto"/>
        <w:right w:val="none" w:sz="0" w:space="0" w:color="auto"/>
      </w:divBdr>
    </w:div>
    <w:div w:id="1879972532">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13952228">
      <w:bodyDiv w:val="1"/>
      <w:marLeft w:val="0"/>
      <w:marRight w:val="0"/>
      <w:marTop w:val="0"/>
      <w:marBottom w:val="0"/>
      <w:divBdr>
        <w:top w:val="none" w:sz="0" w:space="0" w:color="auto"/>
        <w:left w:val="none" w:sz="0" w:space="0" w:color="auto"/>
        <w:bottom w:val="none" w:sz="0" w:space="0" w:color="auto"/>
        <w:right w:val="none" w:sz="0" w:space="0" w:color="auto"/>
      </w:divBdr>
    </w:div>
    <w:div w:id="201715073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03D7D-8D79-418F-ABD2-54089A77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14509</Words>
  <Characters>8271</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51</cp:revision>
  <cp:lastPrinted>2024-01-26T11:01:00Z</cp:lastPrinted>
  <dcterms:created xsi:type="dcterms:W3CDTF">2024-02-01T14:04:00Z</dcterms:created>
  <dcterms:modified xsi:type="dcterms:W3CDTF">2024-07-23T11:15:00Z</dcterms:modified>
</cp:coreProperties>
</file>