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AD" w:rsidRPr="00684A0D" w:rsidRDefault="002514AD" w:rsidP="002514A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2514AD" w:rsidRPr="00684A0D" w:rsidRDefault="002514AD" w:rsidP="002514A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2514AD" w:rsidRPr="00684A0D" w:rsidRDefault="002514AD" w:rsidP="002514A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2514AD" w:rsidRPr="00684A0D" w:rsidRDefault="002514AD" w:rsidP="002514A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2514AD" w:rsidRPr="00684A0D" w:rsidRDefault="002514AD" w:rsidP="002514A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2514AD" w:rsidRPr="00684A0D" w:rsidRDefault="002514AD" w:rsidP="002514A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2514AD" w:rsidRPr="00684A0D" w:rsidRDefault="002514AD" w:rsidP="002514A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2514AD" w:rsidRPr="00684A0D" w:rsidRDefault="002514AD" w:rsidP="002514A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2514AD" w:rsidRPr="00684A0D" w:rsidRDefault="002514AD" w:rsidP="002514A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2514AD" w:rsidRPr="00684A0D" w:rsidRDefault="002514AD" w:rsidP="002514AD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5D087A" w:rsidRPr="00684A0D" w:rsidRDefault="005D087A" w:rsidP="00684A0D">
      <w:pPr>
        <w:ind w:right="3967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на будівництво ТзОВ “Центр розвитку нерухомості“ готелю з адміністративно-торговими </w:t>
      </w:r>
      <w:r w:rsidR="00792A66" w:rsidRPr="00684A0D">
        <w:rPr>
          <w:rFonts w:ascii="Arial" w:hAnsi="Arial" w:cs="Arial"/>
          <w:sz w:val="26"/>
          <w:szCs w:val="26"/>
        </w:rPr>
        <w:t>приміщеннями,</w:t>
      </w:r>
      <w:r w:rsidRPr="00684A0D">
        <w:rPr>
          <w:rFonts w:ascii="Arial" w:hAnsi="Arial" w:cs="Arial"/>
          <w:sz w:val="26"/>
          <w:szCs w:val="26"/>
        </w:rPr>
        <w:t xml:space="preserve"> підземним паркінгом та даховою котельнею на </w:t>
      </w:r>
      <w:r w:rsidR="00087C60" w:rsidRPr="00684A0D">
        <w:rPr>
          <w:rFonts w:ascii="Arial" w:hAnsi="Arial" w:cs="Arial"/>
          <w:sz w:val="26"/>
          <w:szCs w:val="26"/>
        </w:rPr>
        <w:t>пл. А. Міцкевича, 9 у м. Львові</w:t>
      </w:r>
    </w:p>
    <w:p w:rsidR="005D087A" w:rsidRPr="00684A0D" w:rsidRDefault="005D087A" w:rsidP="005D087A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Розглянувши звернення товариства з обмеженою відповідальністю “Центр розвитку нерухомості“ від 21.10.2019 (зареєстроване у Львівській міській раді 21.10.2019 за №</w:t>
      </w:r>
      <w:r w:rsidR="00792A66" w:rsidRPr="00684A0D">
        <w:rPr>
          <w:rFonts w:ascii="Arial" w:hAnsi="Arial" w:cs="Arial"/>
          <w:sz w:val="26"/>
          <w:szCs w:val="26"/>
        </w:rPr>
        <w:t xml:space="preserve"> 2-32226/АП-2401) </w:t>
      </w:r>
      <w:r w:rsidRPr="00684A0D">
        <w:rPr>
          <w:rFonts w:ascii="Arial" w:hAnsi="Arial" w:cs="Arial"/>
          <w:sz w:val="26"/>
          <w:szCs w:val="26"/>
        </w:rPr>
        <w:t xml:space="preserve">та </w:t>
      </w:r>
      <w:r w:rsidR="00792A66" w:rsidRPr="00684A0D">
        <w:rPr>
          <w:rFonts w:ascii="Arial" w:hAnsi="Arial" w:cs="Arial"/>
          <w:sz w:val="26"/>
          <w:szCs w:val="26"/>
        </w:rPr>
        <w:t>зареєстр</w:t>
      </w:r>
      <w:r w:rsidR="00D968A2" w:rsidRPr="00684A0D">
        <w:rPr>
          <w:rFonts w:ascii="Arial" w:hAnsi="Arial" w:cs="Arial"/>
          <w:sz w:val="26"/>
          <w:szCs w:val="26"/>
        </w:rPr>
        <w:t>оване у Львівській міській раді</w:t>
      </w:r>
      <w:r w:rsidRPr="00684A0D">
        <w:rPr>
          <w:rFonts w:ascii="Arial" w:hAnsi="Arial" w:cs="Arial"/>
          <w:sz w:val="26"/>
          <w:szCs w:val="26"/>
        </w:rPr>
        <w:t xml:space="preserve"> 04.02.2020 </w:t>
      </w:r>
      <w:r w:rsidR="00D968A2" w:rsidRPr="00684A0D">
        <w:rPr>
          <w:rFonts w:ascii="Arial" w:hAnsi="Arial" w:cs="Arial"/>
          <w:sz w:val="26"/>
          <w:szCs w:val="26"/>
        </w:rPr>
        <w:t>за № 2-2395-2401</w:t>
      </w:r>
      <w:r w:rsidRPr="00684A0D">
        <w:rPr>
          <w:rFonts w:ascii="Arial" w:hAnsi="Arial" w:cs="Arial"/>
          <w:sz w:val="26"/>
          <w:szCs w:val="26"/>
        </w:rPr>
        <w:t>, містобудівний розрахунок з техніко-економічними показниками на будівництво готелю з адмініст</w:t>
      </w:r>
      <w:r w:rsidR="00C17DE1" w:rsidRPr="00684A0D">
        <w:rPr>
          <w:rFonts w:ascii="Arial" w:hAnsi="Arial" w:cs="Arial"/>
          <w:sz w:val="26"/>
          <w:szCs w:val="26"/>
        </w:rPr>
        <w:t>ративно-торговими приміщеннями з</w:t>
      </w:r>
      <w:r w:rsidRPr="00684A0D">
        <w:rPr>
          <w:rFonts w:ascii="Arial" w:hAnsi="Arial" w:cs="Arial"/>
          <w:sz w:val="26"/>
          <w:szCs w:val="26"/>
        </w:rPr>
        <w:t xml:space="preserve"> підземним паркінгом та даховою котельнею на пл. А. Міцкевича, 9 у м. Львові, беручи до уваги витяг з Державного земельного кадастру про земельну ділянку від 08.10.2019 № НВ-0003864812019, витяг з Державного реєстру речових прав на нерухоме майно про реєстрацію права власності від 12.10.2013</w:t>
      </w:r>
      <w:r w:rsidR="006F6621" w:rsidRPr="00684A0D">
        <w:rPr>
          <w:rFonts w:ascii="Arial" w:hAnsi="Arial" w:cs="Arial"/>
          <w:sz w:val="26"/>
          <w:szCs w:val="26"/>
        </w:rPr>
        <w:t xml:space="preserve">  </w:t>
      </w:r>
      <w:r w:rsidRPr="00684A0D">
        <w:rPr>
          <w:rFonts w:ascii="Arial" w:hAnsi="Arial" w:cs="Arial"/>
          <w:sz w:val="26"/>
          <w:szCs w:val="26"/>
        </w:rPr>
        <w:t>№ 10778904, керуючись Законом України “Про місцеве самоврядування в Україні“, виконавчий комітет вирішив: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товариством з обмеженою відповідальністю “Центр розвитку нерухомості“ готелю з адміністративно-т</w:t>
      </w:r>
      <w:r w:rsidR="00A31F65" w:rsidRPr="00684A0D">
        <w:rPr>
          <w:rFonts w:ascii="Arial" w:hAnsi="Arial" w:cs="Arial"/>
          <w:sz w:val="26"/>
          <w:szCs w:val="26"/>
        </w:rPr>
        <w:t xml:space="preserve">орговими приміщеннями, </w:t>
      </w:r>
      <w:r w:rsidRPr="00684A0D">
        <w:rPr>
          <w:rFonts w:ascii="Arial" w:hAnsi="Arial" w:cs="Arial"/>
          <w:sz w:val="26"/>
          <w:szCs w:val="26"/>
        </w:rPr>
        <w:t>підземним паркінгом та даховою котельнею на пл. А. Міцкевича, 9 (додаються).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2. Товариству з обмеженою відповідальністю “Центр розвитку нерухомості“: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2.3. Розробити паспорт кольорового опорядження фасаду та погодити його у встановленому законом порядку.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 xml:space="preserve">2.4. Звернутися </w:t>
      </w:r>
      <w:r w:rsidR="00D24B68" w:rsidRPr="00684A0D">
        <w:rPr>
          <w:rFonts w:ascii="Arial" w:hAnsi="Arial" w:cs="Arial"/>
          <w:sz w:val="26"/>
          <w:szCs w:val="26"/>
        </w:rPr>
        <w:t>у відповідний орган</w:t>
      </w:r>
      <w:r w:rsidRPr="00684A0D">
        <w:rPr>
          <w:rFonts w:ascii="Arial" w:hAnsi="Arial" w:cs="Arial"/>
          <w:sz w:val="26"/>
          <w:szCs w:val="26"/>
        </w:rPr>
        <w:t xml:space="preserve"> державного архітектурно-будівельного контролю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BB1B5C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lastRenderedPageBreak/>
        <w:t xml:space="preserve">3. </w:t>
      </w:r>
      <w:r w:rsidR="00BB1B5C" w:rsidRPr="00684A0D">
        <w:rPr>
          <w:rFonts w:ascii="Arial" w:hAnsi="Arial" w:cs="Arial"/>
          <w:sz w:val="26"/>
          <w:szCs w:val="26"/>
        </w:rPr>
        <w:t>При розробці проекту врахувати результати проведеного закритого міжнародного конкурсу відповідно до умов та технології міжнародного готельного оператора, внаслідок якого було обрано образне рішення будівлі готелю.</w:t>
      </w:r>
    </w:p>
    <w:p w:rsidR="005D087A" w:rsidRPr="00684A0D" w:rsidRDefault="00BB1B5C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 xml:space="preserve">4. </w:t>
      </w:r>
      <w:r w:rsidR="005D087A" w:rsidRPr="00684A0D">
        <w:rPr>
          <w:rFonts w:ascii="Arial" w:hAnsi="Arial" w:cs="Arial"/>
          <w:sz w:val="26"/>
          <w:szCs w:val="26"/>
        </w:rPr>
        <w:t>Вважати рішення вико</w:t>
      </w:r>
      <w:r w:rsidR="00636974" w:rsidRPr="00684A0D">
        <w:rPr>
          <w:rFonts w:ascii="Arial" w:hAnsi="Arial" w:cs="Arial"/>
          <w:sz w:val="26"/>
          <w:szCs w:val="26"/>
        </w:rPr>
        <w:t>навчого комітету</w:t>
      </w:r>
      <w:r w:rsidR="00933366" w:rsidRPr="00684A0D">
        <w:rPr>
          <w:rFonts w:ascii="Arial" w:hAnsi="Arial" w:cs="Arial"/>
          <w:sz w:val="26"/>
          <w:szCs w:val="26"/>
        </w:rPr>
        <w:t xml:space="preserve"> від 21.12.2018 № 1414 “</w:t>
      </w:r>
      <w:r w:rsidR="005D087A" w:rsidRPr="00684A0D">
        <w:rPr>
          <w:rFonts w:ascii="Arial" w:hAnsi="Arial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на будівництво ТзОВ “Центр розвитку нерухомості“ готелю з адміністративно-торговими приміщеннями з підземним паркінгом та даховою котельнею на </w:t>
      </w:r>
      <w:r w:rsidR="00933366" w:rsidRPr="00684A0D">
        <w:rPr>
          <w:rFonts w:ascii="Arial" w:hAnsi="Arial" w:cs="Arial"/>
          <w:sz w:val="26"/>
          <w:szCs w:val="26"/>
        </w:rPr>
        <w:t>пл. А. Міцкевича, 9 у м. Львові“</w:t>
      </w:r>
      <w:r w:rsidR="00E43BB0" w:rsidRPr="00684A0D">
        <w:rPr>
          <w:rFonts w:ascii="Arial" w:hAnsi="Arial" w:cs="Arial"/>
          <w:sz w:val="26"/>
          <w:szCs w:val="26"/>
        </w:rPr>
        <w:t xml:space="preserve"> таким, що втратило чинність.</w:t>
      </w:r>
    </w:p>
    <w:p w:rsidR="005D087A" w:rsidRPr="00684A0D" w:rsidRDefault="00BB1B5C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5</w:t>
      </w:r>
      <w:r w:rsidR="005D087A" w:rsidRPr="00684A0D">
        <w:rPr>
          <w:rFonts w:ascii="Arial" w:hAnsi="Arial" w:cs="Arial"/>
          <w:sz w:val="26"/>
          <w:szCs w:val="26"/>
        </w:rPr>
        <w:t>. Контроль за виконанням рішення покласти на заступника міського голови з містобудування.</w:t>
      </w:r>
    </w:p>
    <w:p w:rsidR="005D087A" w:rsidRPr="00684A0D" w:rsidRDefault="005D087A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Львівський міський голова</w:t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  <w:t>А. Садовий</w:t>
      </w:r>
    </w:p>
    <w:p w:rsidR="005D087A" w:rsidRPr="00684A0D" w:rsidRDefault="005D087A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553418" w:rsidRPr="00684A0D" w:rsidRDefault="00553418" w:rsidP="005D087A">
      <w:pPr>
        <w:rPr>
          <w:rFonts w:ascii="Arial" w:hAnsi="Arial" w:cs="Arial"/>
          <w:sz w:val="26"/>
          <w:szCs w:val="26"/>
        </w:rPr>
      </w:pPr>
    </w:p>
    <w:p w:rsidR="009B62DC" w:rsidRPr="00684A0D" w:rsidRDefault="009B62DC" w:rsidP="005D087A">
      <w:pPr>
        <w:rPr>
          <w:rFonts w:ascii="Arial" w:hAnsi="Arial" w:cs="Arial"/>
          <w:sz w:val="26"/>
          <w:szCs w:val="26"/>
        </w:rPr>
      </w:pPr>
    </w:p>
    <w:p w:rsidR="005D087A" w:rsidRDefault="005D087A" w:rsidP="005D087A">
      <w:pPr>
        <w:rPr>
          <w:rFonts w:ascii="Arial" w:hAnsi="Arial" w:cs="Arial"/>
          <w:sz w:val="26"/>
          <w:szCs w:val="26"/>
        </w:rPr>
      </w:pPr>
    </w:p>
    <w:p w:rsidR="00684A0D" w:rsidRDefault="00684A0D" w:rsidP="005D087A">
      <w:pPr>
        <w:rPr>
          <w:rFonts w:ascii="Arial" w:hAnsi="Arial" w:cs="Arial"/>
          <w:sz w:val="26"/>
          <w:szCs w:val="26"/>
        </w:rPr>
      </w:pPr>
    </w:p>
    <w:p w:rsidR="00684A0D" w:rsidRDefault="00684A0D" w:rsidP="005D087A">
      <w:pPr>
        <w:rPr>
          <w:rFonts w:ascii="Arial" w:hAnsi="Arial" w:cs="Arial"/>
          <w:sz w:val="26"/>
          <w:szCs w:val="26"/>
        </w:rPr>
      </w:pPr>
    </w:p>
    <w:p w:rsidR="00684A0D" w:rsidRPr="00684A0D" w:rsidRDefault="00684A0D" w:rsidP="005D087A">
      <w:pPr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rPr>
          <w:rFonts w:ascii="Arial" w:hAnsi="Arial" w:cs="Arial"/>
          <w:sz w:val="26"/>
          <w:szCs w:val="26"/>
        </w:rPr>
      </w:pPr>
    </w:p>
    <w:p w:rsidR="00C17DE1" w:rsidRPr="00684A0D" w:rsidRDefault="00C17DE1" w:rsidP="005D087A">
      <w:pPr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lastRenderedPageBreak/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  <w:t>Додаток</w:t>
      </w:r>
    </w:p>
    <w:p w:rsidR="005D087A" w:rsidRPr="00684A0D" w:rsidRDefault="005D087A" w:rsidP="005D087A">
      <w:pPr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5D087A" w:rsidRPr="00684A0D" w:rsidRDefault="005D087A" w:rsidP="005D087A">
      <w:pPr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  <w:t>рішенням виконкому</w:t>
      </w:r>
    </w:p>
    <w:p w:rsidR="005D087A" w:rsidRPr="00684A0D" w:rsidRDefault="005D087A" w:rsidP="005D087A">
      <w:pPr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  <w:t xml:space="preserve">від </w:t>
      </w:r>
      <w:r w:rsidR="00684A0D">
        <w:rPr>
          <w:rFonts w:ascii="Arial" w:hAnsi="Arial" w:cs="Arial"/>
          <w:sz w:val="26"/>
          <w:szCs w:val="26"/>
        </w:rPr>
        <w:t>07.02.2020</w:t>
      </w:r>
      <w:r w:rsidRPr="00684A0D">
        <w:rPr>
          <w:rFonts w:ascii="Arial" w:hAnsi="Arial" w:cs="Arial"/>
          <w:sz w:val="26"/>
          <w:szCs w:val="26"/>
        </w:rPr>
        <w:t xml:space="preserve"> №</w:t>
      </w:r>
      <w:r w:rsidR="00684A0D">
        <w:rPr>
          <w:rFonts w:ascii="Arial" w:hAnsi="Arial" w:cs="Arial"/>
          <w:sz w:val="26"/>
          <w:szCs w:val="26"/>
        </w:rPr>
        <w:t xml:space="preserve"> 100</w:t>
      </w: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jc w:val="center"/>
        <w:rPr>
          <w:rFonts w:ascii="Arial" w:hAnsi="Arial" w:cs="Arial"/>
          <w:sz w:val="26"/>
          <w:szCs w:val="26"/>
        </w:rPr>
      </w:pPr>
    </w:p>
    <w:p w:rsidR="00B95117" w:rsidRPr="00684A0D" w:rsidRDefault="005D087A" w:rsidP="00B95117">
      <w:pPr>
        <w:jc w:val="center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МІСТОБУДІВНІ УМОВИ ТА ОБМЕЖЕННЯ</w:t>
      </w:r>
    </w:p>
    <w:p w:rsidR="005D087A" w:rsidRPr="00684A0D" w:rsidRDefault="005D087A" w:rsidP="00B95117">
      <w:pPr>
        <w:jc w:val="center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ДЛЯ ПРОЕКТУВАННЯ ОБ’Є</w:t>
      </w:r>
      <w:bookmarkStart w:id="0" w:name="_GoBack"/>
      <w:bookmarkEnd w:id="0"/>
      <w:r w:rsidRPr="00684A0D">
        <w:rPr>
          <w:rFonts w:ascii="Arial" w:hAnsi="Arial" w:cs="Arial"/>
          <w:sz w:val="26"/>
          <w:szCs w:val="26"/>
        </w:rPr>
        <w:t>КТА БУДІВНИЦТВА</w:t>
      </w:r>
    </w:p>
    <w:p w:rsidR="00B95117" w:rsidRPr="00684A0D" w:rsidRDefault="005D087A" w:rsidP="00B95117">
      <w:pPr>
        <w:jc w:val="center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на будівництво готелю з адміністративно-торговими</w:t>
      </w:r>
    </w:p>
    <w:p w:rsidR="00B95117" w:rsidRPr="00684A0D" w:rsidRDefault="003B10B9" w:rsidP="00B95117">
      <w:pPr>
        <w:jc w:val="center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приміщеннями,</w:t>
      </w:r>
      <w:r w:rsidR="005D087A" w:rsidRPr="00684A0D">
        <w:rPr>
          <w:rFonts w:ascii="Arial" w:hAnsi="Arial" w:cs="Arial"/>
          <w:sz w:val="26"/>
          <w:szCs w:val="26"/>
        </w:rPr>
        <w:t xml:space="preserve"> підземним паркінгом та даховою котельнею</w:t>
      </w:r>
    </w:p>
    <w:p w:rsidR="005D087A" w:rsidRPr="00684A0D" w:rsidRDefault="005D087A" w:rsidP="00B95117">
      <w:pPr>
        <w:jc w:val="center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на пл. А. Міцкевича, 9 у м. Львові</w:t>
      </w:r>
    </w:p>
    <w:p w:rsidR="005D087A" w:rsidRPr="00684A0D" w:rsidRDefault="005D087A" w:rsidP="005D087A">
      <w:pPr>
        <w:jc w:val="center"/>
        <w:rPr>
          <w:rFonts w:ascii="Arial" w:hAnsi="Arial" w:cs="Arial"/>
          <w:b/>
          <w:sz w:val="26"/>
          <w:szCs w:val="26"/>
        </w:rPr>
      </w:pPr>
    </w:p>
    <w:p w:rsidR="00A44EB0" w:rsidRPr="00684A0D" w:rsidRDefault="00A44EB0" w:rsidP="005D087A">
      <w:pPr>
        <w:jc w:val="center"/>
        <w:rPr>
          <w:rFonts w:ascii="Arial" w:hAnsi="Arial" w:cs="Arial"/>
          <w:b/>
          <w:sz w:val="26"/>
          <w:szCs w:val="26"/>
        </w:rPr>
      </w:pPr>
    </w:p>
    <w:p w:rsidR="005D087A" w:rsidRPr="00684A0D" w:rsidRDefault="002B0118" w:rsidP="005D087A">
      <w:pPr>
        <w:jc w:val="center"/>
        <w:rPr>
          <w:rFonts w:ascii="Arial" w:hAnsi="Arial" w:cs="Arial"/>
          <w:b/>
          <w:sz w:val="26"/>
          <w:szCs w:val="26"/>
        </w:rPr>
      </w:pPr>
      <w:r w:rsidRPr="00684A0D">
        <w:rPr>
          <w:rFonts w:ascii="Arial" w:hAnsi="Arial" w:cs="Arial"/>
          <w:b/>
          <w:sz w:val="26"/>
          <w:szCs w:val="26"/>
        </w:rPr>
        <w:t xml:space="preserve">1. </w:t>
      </w:r>
      <w:r w:rsidR="005D087A" w:rsidRPr="00684A0D">
        <w:rPr>
          <w:rFonts w:ascii="Arial" w:hAnsi="Arial" w:cs="Arial"/>
          <w:b/>
          <w:sz w:val="26"/>
          <w:szCs w:val="26"/>
        </w:rPr>
        <w:t>Загальні дані</w:t>
      </w: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 xml:space="preserve">1.1. </w:t>
      </w:r>
      <w:r w:rsidRPr="00684A0D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684A0D">
        <w:rPr>
          <w:rFonts w:ascii="Arial" w:hAnsi="Arial" w:cs="Arial"/>
          <w:sz w:val="26"/>
          <w:szCs w:val="26"/>
        </w:rPr>
        <w:t xml:space="preserve"> – нове будівництво на пл. А. Міцкевича, 9.</w:t>
      </w:r>
    </w:p>
    <w:p w:rsidR="005D087A" w:rsidRPr="00684A0D" w:rsidRDefault="005D087A" w:rsidP="00B95117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 xml:space="preserve">1.2. </w:t>
      </w:r>
      <w:r w:rsidRPr="00684A0D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684A0D">
        <w:rPr>
          <w:rFonts w:ascii="Arial" w:hAnsi="Arial" w:cs="Arial"/>
          <w:sz w:val="26"/>
          <w:szCs w:val="26"/>
        </w:rPr>
        <w:t xml:space="preserve"> – товариство з обмеженою відповідальністю “Центр розвитку нерухомості“, м. Львів, вул. </w:t>
      </w:r>
      <w:r w:rsidR="00A762D1" w:rsidRPr="00684A0D">
        <w:rPr>
          <w:rFonts w:ascii="Arial" w:hAnsi="Arial" w:cs="Arial"/>
          <w:sz w:val="26"/>
          <w:szCs w:val="26"/>
        </w:rPr>
        <w:t xml:space="preserve">                    </w:t>
      </w:r>
      <w:r w:rsidR="00B95117" w:rsidRPr="00684A0D">
        <w:rPr>
          <w:rFonts w:ascii="Arial" w:hAnsi="Arial" w:cs="Arial"/>
          <w:sz w:val="26"/>
          <w:szCs w:val="26"/>
        </w:rPr>
        <w:t xml:space="preserve">                                                     </w:t>
      </w:r>
      <w:r w:rsidRPr="00684A0D">
        <w:rPr>
          <w:rFonts w:ascii="Arial" w:hAnsi="Arial" w:cs="Arial"/>
          <w:sz w:val="26"/>
          <w:szCs w:val="26"/>
        </w:rPr>
        <w:t>Героїв УПА, 72.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 xml:space="preserve">1.3. </w:t>
      </w:r>
      <w:r w:rsidRPr="00684A0D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684A0D">
        <w:rPr>
          <w:rFonts w:ascii="Arial" w:hAnsi="Arial" w:cs="Arial"/>
          <w:sz w:val="26"/>
          <w:szCs w:val="26"/>
        </w:rPr>
        <w:t>– цільове призначення земельної ділянки площею 0,1090 га (кадастровий номер 4610136600:02:006:0007) – 03.07 для будівництва та обслуговування будівель торгівлі;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вид використання – для будівництва і обслуговування адміністративно-торгового центру.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Відповідно до генерального плану забудови міста, затвердженого ухвалою міської ради від 30.09.2010 № 3924</w:t>
      </w:r>
      <w:r w:rsidR="000F63B1" w:rsidRPr="00684A0D">
        <w:rPr>
          <w:rFonts w:ascii="Arial" w:hAnsi="Arial" w:cs="Arial"/>
          <w:sz w:val="26"/>
          <w:szCs w:val="26"/>
        </w:rPr>
        <w:t>,</w:t>
      </w:r>
      <w:r w:rsidRPr="00684A0D">
        <w:rPr>
          <w:rFonts w:ascii="Arial" w:hAnsi="Arial" w:cs="Arial"/>
          <w:sz w:val="26"/>
          <w:szCs w:val="26"/>
        </w:rPr>
        <w:t xml:space="preserve"> та детального плану території затвердженого ухвалою </w:t>
      </w:r>
      <w:r w:rsidR="00AE346A" w:rsidRPr="00684A0D">
        <w:rPr>
          <w:rFonts w:ascii="Arial" w:hAnsi="Arial" w:cs="Arial"/>
          <w:sz w:val="26"/>
          <w:szCs w:val="26"/>
        </w:rPr>
        <w:t>міської ради від 19.09.2019 № 5476 “</w:t>
      </w:r>
      <w:r w:rsidRPr="00684A0D">
        <w:rPr>
          <w:rFonts w:ascii="Arial" w:hAnsi="Arial" w:cs="Arial"/>
          <w:sz w:val="26"/>
          <w:szCs w:val="26"/>
        </w:rPr>
        <w:t>Про затвердження детального пла</w:t>
      </w:r>
      <w:r w:rsidR="00AE346A" w:rsidRPr="00684A0D">
        <w:rPr>
          <w:rFonts w:ascii="Arial" w:hAnsi="Arial" w:cs="Arial"/>
          <w:sz w:val="26"/>
          <w:szCs w:val="26"/>
        </w:rPr>
        <w:t>ну території у районі пл. Ринок“</w:t>
      </w:r>
      <w:r w:rsidRPr="00684A0D">
        <w:rPr>
          <w:rFonts w:ascii="Arial" w:hAnsi="Arial" w:cs="Arial"/>
          <w:sz w:val="26"/>
          <w:szCs w:val="26"/>
        </w:rPr>
        <w:t>.</w:t>
      </w:r>
    </w:p>
    <w:p w:rsidR="005D087A" w:rsidRPr="00684A0D" w:rsidRDefault="005D087A" w:rsidP="005D087A">
      <w:pPr>
        <w:jc w:val="center"/>
        <w:rPr>
          <w:rFonts w:ascii="Arial" w:hAnsi="Arial" w:cs="Arial"/>
          <w:b/>
          <w:sz w:val="26"/>
          <w:szCs w:val="26"/>
        </w:rPr>
      </w:pPr>
    </w:p>
    <w:p w:rsidR="005D087A" w:rsidRPr="00684A0D" w:rsidRDefault="005D087A" w:rsidP="005D087A">
      <w:pPr>
        <w:jc w:val="center"/>
        <w:rPr>
          <w:rFonts w:ascii="Arial" w:hAnsi="Arial" w:cs="Arial"/>
          <w:b/>
          <w:sz w:val="26"/>
          <w:szCs w:val="26"/>
        </w:rPr>
      </w:pPr>
      <w:r w:rsidRPr="00684A0D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color w:val="FF0000"/>
          <w:sz w:val="26"/>
          <w:szCs w:val="26"/>
        </w:rPr>
      </w:pPr>
      <w:r w:rsidRPr="00684A0D">
        <w:rPr>
          <w:rFonts w:ascii="Arial" w:hAnsi="Arial" w:cs="Arial"/>
          <w:color w:val="000000"/>
          <w:sz w:val="26"/>
          <w:szCs w:val="26"/>
        </w:rPr>
        <w:t>2.1.</w:t>
      </w:r>
      <w:r w:rsidRPr="00684A0D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684A0D">
        <w:rPr>
          <w:rFonts w:ascii="Arial" w:hAnsi="Arial" w:cs="Arial"/>
          <w:b/>
          <w:sz w:val="26"/>
          <w:szCs w:val="26"/>
        </w:rPr>
        <w:t>Гранично допустима висотність будинків, будівель та споруд у метрах</w:t>
      </w:r>
      <w:r w:rsidRPr="00684A0D">
        <w:rPr>
          <w:rFonts w:ascii="Arial" w:hAnsi="Arial" w:cs="Arial"/>
          <w:sz w:val="26"/>
          <w:szCs w:val="26"/>
        </w:rPr>
        <w:t xml:space="preserve"> – до 25,00 м, що визначається від найнижчої відмітки поверхні землі до закінчення </w:t>
      </w:r>
      <w:r w:rsidR="009E37DF" w:rsidRPr="00684A0D">
        <w:rPr>
          <w:rFonts w:ascii="Arial" w:hAnsi="Arial" w:cs="Arial"/>
          <w:sz w:val="26"/>
          <w:szCs w:val="26"/>
        </w:rPr>
        <w:t>конструктивної частини будівлі</w:t>
      </w:r>
      <w:r w:rsidRPr="00684A0D">
        <w:rPr>
          <w:rFonts w:ascii="Arial" w:hAnsi="Arial" w:cs="Arial"/>
          <w:sz w:val="26"/>
          <w:szCs w:val="26"/>
        </w:rPr>
        <w:t>. При необхідності граничну висоту будівель узгодити з Державним підприємством “Міжнародний аеропорт “Львів“ імені Данила Галицького“.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 xml:space="preserve">2.2. </w:t>
      </w:r>
      <w:r w:rsidRPr="00684A0D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684A0D">
        <w:rPr>
          <w:rFonts w:ascii="Arial" w:hAnsi="Arial" w:cs="Arial"/>
          <w:sz w:val="26"/>
          <w:szCs w:val="26"/>
        </w:rPr>
        <w:t xml:space="preserve"> – 100 % (у межах історичної забудови, яка була демонтована на даній земельній ділянці).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 xml:space="preserve">2.3. </w:t>
      </w:r>
      <w:r w:rsidRPr="00684A0D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684A0D">
        <w:rPr>
          <w:rFonts w:ascii="Arial" w:hAnsi="Arial" w:cs="Arial"/>
          <w:sz w:val="26"/>
          <w:szCs w:val="26"/>
        </w:rPr>
        <w:t xml:space="preserve"> – для даного об’єкта не регламентується.</w:t>
      </w:r>
    </w:p>
    <w:p w:rsidR="005D087A" w:rsidRPr="00684A0D" w:rsidRDefault="005D087A" w:rsidP="00B95117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 xml:space="preserve">2.4. </w:t>
      </w:r>
      <w:r w:rsidRPr="00684A0D">
        <w:rPr>
          <w:rFonts w:ascii="Arial" w:hAnsi="Arial" w:cs="Arial"/>
          <w:b/>
          <w:sz w:val="26"/>
          <w:szCs w:val="26"/>
        </w:rPr>
        <w:t xml:space="preserve">Мінімально допустимі відстані від об’єкта, що проектується, до червоних ліній, ліній регулювання забудови, існуючих будинків та </w:t>
      </w:r>
      <w:r w:rsidRPr="00684A0D">
        <w:rPr>
          <w:rFonts w:ascii="Arial" w:hAnsi="Arial" w:cs="Arial"/>
          <w:b/>
          <w:sz w:val="26"/>
          <w:szCs w:val="26"/>
        </w:rPr>
        <w:lastRenderedPageBreak/>
        <w:t>споруд</w:t>
      </w:r>
      <w:r w:rsidRPr="00684A0D">
        <w:rPr>
          <w:rFonts w:ascii="Arial" w:hAnsi="Arial" w:cs="Arial"/>
          <w:sz w:val="26"/>
          <w:szCs w:val="26"/>
        </w:rPr>
        <w:t xml:space="preserve"> – об’єкт (будівництво готелю з адмініст</w:t>
      </w:r>
      <w:r w:rsidR="007A4A30" w:rsidRPr="00684A0D">
        <w:rPr>
          <w:rFonts w:ascii="Arial" w:hAnsi="Arial" w:cs="Arial"/>
          <w:sz w:val="26"/>
          <w:szCs w:val="26"/>
        </w:rPr>
        <w:t>ративно-торговими приміщеннями,</w:t>
      </w:r>
      <w:r w:rsidRPr="00684A0D">
        <w:rPr>
          <w:rFonts w:ascii="Arial" w:hAnsi="Arial" w:cs="Arial"/>
          <w:sz w:val="26"/>
          <w:szCs w:val="26"/>
        </w:rPr>
        <w:t xml:space="preserve"> підземним паркінгом та даховою котельнею на пл. </w:t>
      </w:r>
      <w:r w:rsidR="00B95117" w:rsidRPr="00684A0D">
        <w:rPr>
          <w:rFonts w:ascii="Arial" w:hAnsi="Arial" w:cs="Arial"/>
          <w:sz w:val="26"/>
          <w:szCs w:val="26"/>
        </w:rPr>
        <w:t xml:space="preserve">                                                               </w:t>
      </w:r>
      <w:r w:rsidRPr="00684A0D">
        <w:rPr>
          <w:rFonts w:ascii="Arial" w:hAnsi="Arial" w:cs="Arial"/>
          <w:sz w:val="26"/>
          <w:szCs w:val="26"/>
        </w:rPr>
        <w:t>А. Міцкевича, 9) запроектувати з дотриманням діючих будівельних норм у межах відведеної земельної ділянки (кадастровий номер 4610136600:02:006:0007).</w:t>
      </w:r>
      <w:r w:rsidR="00084F93" w:rsidRPr="00684A0D">
        <w:rPr>
          <w:rFonts w:ascii="Arial" w:hAnsi="Arial" w:cs="Arial"/>
          <w:sz w:val="26"/>
          <w:szCs w:val="26"/>
        </w:rPr>
        <w:t xml:space="preserve"> Будівництво проводити по межі червоних ліній вул</w:t>
      </w:r>
      <w:r w:rsidR="003A7C8A" w:rsidRPr="00684A0D">
        <w:rPr>
          <w:rFonts w:ascii="Arial" w:hAnsi="Arial" w:cs="Arial"/>
          <w:sz w:val="26"/>
          <w:szCs w:val="26"/>
        </w:rPr>
        <w:t>.</w:t>
      </w:r>
      <w:r w:rsidR="00084F93" w:rsidRPr="00684A0D">
        <w:rPr>
          <w:rFonts w:ascii="Arial" w:hAnsi="Arial" w:cs="Arial"/>
          <w:sz w:val="26"/>
          <w:szCs w:val="26"/>
        </w:rPr>
        <w:t xml:space="preserve"> Братів Рогатинців, </w:t>
      </w:r>
      <w:r w:rsidR="003A7C8A" w:rsidRPr="00684A0D">
        <w:rPr>
          <w:rFonts w:ascii="Arial" w:hAnsi="Arial" w:cs="Arial"/>
          <w:sz w:val="26"/>
          <w:szCs w:val="26"/>
        </w:rPr>
        <w:t xml:space="preserve">вул. </w:t>
      </w:r>
      <w:r w:rsidR="00084F93" w:rsidRPr="00684A0D">
        <w:rPr>
          <w:rFonts w:ascii="Arial" w:hAnsi="Arial" w:cs="Arial"/>
          <w:sz w:val="26"/>
          <w:szCs w:val="26"/>
        </w:rPr>
        <w:t>Староєврейської</w:t>
      </w:r>
      <w:r w:rsidR="003A7C8A" w:rsidRPr="00684A0D">
        <w:rPr>
          <w:rFonts w:ascii="Arial" w:hAnsi="Arial" w:cs="Arial"/>
          <w:sz w:val="26"/>
          <w:szCs w:val="26"/>
        </w:rPr>
        <w:t xml:space="preserve"> та</w:t>
      </w:r>
      <w:r w:rsidR="00084F93" w:rsidRPr="00684A0D">
        <w:rPr>
          <w:rFonts w:ascii="Arial" w:hAnsi="Arial" w:cs="Arial"/>
          <w:sz w:val="26"/>
          <w:szCs w:val="26"/>
        </w:rPr>
        <w:t xml:space="preserve"> пл. А. Міцкевича з примиканням до існуючих житлових споруд зі східної сторони.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 xml:space="preserve">2.5. </w:t>
      </w:r>
      <w:r w:rsidRPr="00684A0D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684A0D">
        <w:rPr>
          <w:rFonts w:ascii="Arial" w:hAnsi="Arial" w:cs="Arial"/>
          <w:sz w:val="26"/>
          <w:szCs w:val="26"/>
        </w:rPr>
        <w:t xml:space="preserve"> – земельна ділянка (кадастровий номер 4610136600:02:006:0007) розташована у центральній частині міста у кварталі історично сформованої житлової та громадської забудови, у межах історичного ареалу міста та території, взятої під охорону ЮНЕСКО. Проектування здійснювати з дотриманням діючих будівельних норм та вимог управління охорони історичного середовища.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Забезпечити пропорційність та співвідношення архітектурного об’єму з висотою існуючої забудови, що визначає масштаб проектованої споруди та вирішення архітектурного вистрою фасадів.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Опрацювати паспорт кольорового опорядження фасадів та узгодити його в управлінні охорони історичного середовища. Проектом врахувати вимоги збереження традиційного історичного середовища міста, визначеного рішенням виконавчого комітету від 09.12.2005 № 1311 “Про затвердження меж історичного ареалу та зони регулювання забудови міста Львова“.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 xml:space="preserve">2.6. </w:t>
      </w:r>
      <w:r w:rsidRPr="00684A0D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684A0D">
        <w:rPr>
          <w:rFonts w:ascii="Arial" w:hAnsi="Arial" w:cs="Arial"/>
          <w:sz w:val="26"/>
          <w:szCs w:val="26"/>
        </w:rPr>
        <w:t xml:space="preserve"> – відповідно до діючих будівельних норм.</w:t>
      </w:r>
    </w:p>
    <w:p w:rsidR="005D087A" w:rsidRPr="00684A0D" w:rsidRDefault="005D087A" w:rsidP="005D087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виконкому</w:t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  <w:t>М. Литвинюк</w:t>
      </w: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ab/>
        <w:t>Віза:</w:t>
      </w: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</w:p>
    <w:p w:rsidR="005D087A" w:rsidRPr="00684A0D" w:rsidRDefault="005D087A" w:rsidP="005D087A">
      <w:pPr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Начальник управління</w:t>
      </w:r>
    </w:p>
    <w:p w:rsidR="00D81B58" w:rsidRPr="00684A0D" w:rsidRDefault="005D087A" w:rsidP="00DB2ECF">
      <w:pPr>
        <w:jc w:val="both"/>
        <w:rPr>
          <w:rFonts w:ascii="Arial" w:hAnsi="Arial" w:cs="Arial"/>
          <w:sz w:val="26"/>
          <w:szCs w:val="26"/>
        </w:rPr>
      </w:pPr>
      <w:r w:rsidRPr="00684A0D">
        <w:rPr>
          <w:rFonts w:ascii="Arial" w:hAnsi="Arial" w:cs="Arial"/>
          <w:sz w:val="26"/>
          <w:szCs w:val="26"/>
        </w:rPr>
        <w:t>архітектури та урбаністики</w:t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</w:r>
      <w:r w:rsidRPr="00684A0D">
        <w:rPr>
          <w:rFonts w:ascii="Arial" w:hAnsi="Arial" w:cs="Arial"/>
          <w:sz w:val="26"/>
          <w:szCs w:val="26"/>
        </w:rPr>
        <w:tab/>
        <w:t>А. Коломєйцев</w:t>
      </w:r>
    </w:p>
    <w:sectPr w:rsidR="00D81B58" w:rsidRPr="00684A0D" w:rsidSect="00C17DE1">
      <w:headerReference w:type="default" r:id="rId8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B99" w:rsidRDefault="00593B99" w:rsidP="00CD7E20">
      <w:r>
        <w:separator/>
      </w:r>
    </w:p>
  </w:endnote>
  <w:endnote w:type="continuationSeparator" w:id="0">
    <w:p w:rsidR="00593B99" w:rsidRDefault="00593B99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B99" w:rsidRDefault="00593B99" w:rsidP="00CD7E20">
      <w:r>
        <w:separator/>
      </w:r>
    </w:p>
  </w:footnote>
  <w:footnote w:type="continuationSeparator" w:id="0">
    <w:p w:rsidR="00593B99" w:rsidRDefault="00593B99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A0D" w:rsidRPr="00684A0D">
          <w:rPr>
            <w:noProof/>
            <w:lang w:val="ru-RU"/>
          </w:rPr>
          <w:t>4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250F749D"/>
    <w:multiLevelType w:val="hybridMultilevel"/>
    <w:tmpl w:val="06A2C676"/>
    <w:lvl w:ilvl="0" w:tplc="BE86A168">
      <w:numFmt w:val="bullet"/>
      <w:lvlText w:val="-"/>
      <w:lvlJc w:val="left"/>
      <w:pPr>
        <w:ind w:left="1003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3"/>
  </w:num>
  <w:num w:numId="5">
    <w:abstractNumId w:val="0"/>
  </w:num>
  <w:num w:numId="6">
    <w:abstractNumId w:val="13"/>
  </w:num>
  <w:num w:numId="7">
    <w:abstractNumId w:val="8"/>
  </w:num>
  <w:num w:numId="8">
    <w:abstractNumId w:val="17"/>
  </w:num>
  <w:num w:numId="9">
    <w:abstractNumId w:val="9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8"/>
  </w:num>
  <w:num w:numId="15">
    <w:abstractNumId w:val="10"/>
  </w:num>
  <w:num w:numId="16">
    <w:abstractNumId w:val="4"/>
  </w:num>
  <w:num w:numId="17">
    <w:abstractNumId w:val="15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769E"/>
    <w:rsid w:val="000123AA"/>
    <w:rsid w:val="00013EB4"/>
    <w:rsid w:val="00017946"/>
    <w:rsid w:val="00032A40"/>
    <w:rsid w:val="00034978"/>
    <w:rsid w:val="00036565"/>
    <w:rsid w:val="00036B74"/>
    <w:rsid w:val="00037A2D"/>
    <w:rsid w:val="00040DE9"/>
    <w:rsid w:val="00042ABD"/>
    <w:rsid w:val="00045FA5"/>
    <w:rsid w:val="00057CE4"/>
    <w:rsid w:val="00062554"/>
    <w:rsid w:val="00070B9C"/>
    <w:rsid w:val="000757EA"/>
    <w:rsid w:val="00084F93"/>
    <w:rsid w:val="00087C60"/>
    <w:rsid w:val="00087E0A"/>
    <w:rsid w:val="000974A3"/>
    <w:rsid w:val="000A3328"/>
    <w:rsid w:val="000A743D"/>
    <w:rsid w:val="000B3B67"/>
    <w:rsid w:val="000C540C"/>
    <w:rsid w:val="000D17FB"/>
    <w:rsid w:val="000D4DD2"/>
    <w:rsid w:val="000D7EFB"/>
    <w:rsid w:val="000E0A72"/>
    <w:rsid w:val="000E0C9A"/>
    <w:rsid w:val="000E10D6"/>
    <w:rsid w:val="000F3D89"/>
    <w:rsid w:val="000F63B1"/>
    <w:rsid w:val="000F647D"/>
    <w:rsid w:val="00111F22"/>
    <w:rsid w:val="001120D5"/>
    <w:rsid w:val="00114CCC"/>
    <w:rsid w:val="00120FCE"/>
    <w:rsid w:val="00125BF7"/>
    <w:rsid w:val="00126F50"/>
    <w:rsid w:val="00135E95"/>
    <w:rsid w:val="0014631A"/>
    <w:rsid w:val="001470F9"/>
    <w:rsid w:val="00161AEB"/>
    <w:rsid w:val="0016766B"/>
    <w:rsid w:val="00171504"/>
    <w:rsid w:val="00171683"/>
    <w:rsid w:val="00174E97"/>
    <w:rsid w:val="00176F13"/>
    <w:rsid w:val="00177010"/>
    <w:rsid w:val="00177117"/>
    <w:rsid w:val="00182B08"/>
    <w:rsid w:val="001846A1"/>
    <w:rsid w:val="001862CD"/>
    <w:rsid w:val="001A30A7"/>
    <w:rsid w:val="001A348E"/>
    <w:rsid w:val="001B57E2"/>
    <w:rsid w:val="001C7EDC"/>
    <w:rsid w:val="001D1136"/>
    <w:rsid w:val="001E60E0"/>
    <w:rsid w:val="001E66C1"/>
    <w:rsid w:val="001F2DCC"/>
    <w:rsid w:val="001F7AD5"/>
    <w:rsid w:val="002226DA"/>
    <w:rsid w:val="00224FE1"/>
    <w:rsid w:val="00231457"/>
    <w:rsid w:val="00233890"/>
    <w:rsid w:val="00242366"/>
    <w:rsid w:val="00243FA9"/>
    <w:rsid w:val="00244B50"/>
    <w:rsid w:val="00245DB6"/>
    <w:rsid w:val="002514AD"/>
    <w:rsid w:val="00251E50"/>
    <w:rsid w:val="0025225F"/>
    <w:rsid w:val="002547EA"/>
    <w:rsid w:val="00266029"/>
    <w:rsid w:val="00267BC1"/>
    <w:rsid w:val="002725E7"/>
    <w:rsid w:val="00275B6A"/>
    <w:rsid w:val="002861F4"/>
    <w:rsid w:val="002940EA"/>
    <w:rsid w:val="002A4BDF"/>
    <w:rsid w:val="002B0118"/>
    <w:rsid w:val="002B63B2"/>
    <w:rsid w:val="002B763F"/>
    <w:rsid w:val="002C5F36"/>
    <w:rsid w:val="002D32DA"/>
    <w:rsid w:val="002D3F39"/>
    <w:rsid w:val="002E0E68"/>
    <w:rsid w:val="00306818"/>
    <w:rsid w:val="003110C4"/>
    <w:rsid w:val="00317150"/>
    <w:rsid w:val="00321C8C"/>
    <w:rsid w:val="00325871"/>
    <w:rsid w:val="00340052"/>
    <w:rsid w:val="0034035E"/>
    <w:rsid w:val="0034208F"/>
    <w:rsid w:val="00347A23"/>
    <w:rsid w:val="003559CB"/>
    <w:rsid w:val="00362A4A"/>
    <w:rsid w:val="00362BA2"/>
    <w:rsid w:val="00364343"/>
    <w:rsid w:val="003806B8"/>
    <w:rsid w:val="003863A6"/>
    <w:rsid w:val="003938A3"/>
    <w:rsid w:val="00396045"/>
    <w:rsid w:val="00396517"/>
    <w:rsid w:val="003A50CB"/>
    <w:rsid w:val="003A7C8A"/>
    <w:rsid w:val="003B10B9"/>
    <w:rsid w:val="003B6F11"/>
    <w:rsid w:val="003C17CE"/>
    <w:rsid w:val="003C3C80"/>
    <w:rsid w:val="003C5469"/>
    <w:rsid w:val="003C6371"/>
    <w:rsid w:val="003D1F24"/>
    <w:rsid w:val="003D7FEE"/>
    <w:rsid w:val="003E4ACD"/>
    <w:rsid w:val="003E5D4D"/>
    <w:rsid w:val="003F0DE0"/>
    <w:rsid w:val="00403396"/>
    <w:rsid w:val="00411F38"/>
    <w:rsid w:val="0041536F"/>
    <w:rsid w:val="004164A7"/>
    <w:rsid w:val="004174B1"/>
    <w:rsid w:val="004179B1"/>
    <w:rsid w:val="00434E94"/>
    <w:rsid w:val="004379AF"/>
    <w:rsid w:val="004405D8"/>
    <w:rsid w:val="00440D45"/>
    <w:rsid w:val="0044634D"/>
    <w:rsid w:val="004470E1"/>
    <w:rsid w:val="0045748E"/>
    <w:rsid w:val="004627A9"/>
    <w:rsid w:val="004736F7"/>
    <w:rsid w:val="00476374"/>
    <w:rsid w:val="0047745C"/>
    <w:rsid w:val="004838B1"/>
    <w:rsid w:val="004A195F"/>
    <w:rsid w:val="004A1D6C"/>
    <w:rsid w:val="004B60BC"/>
    <w:rsid w:val="004C18BC"/>
    <w:rsid w:val="004C6A64"/>
    <w:rsid w:val="004C7531"/>
    <w:rsid w:val="004D2791"/>
    <w:rsid w:val="004D4CD2"/>
    <w:rsid w:val="004E16BF"/>
    <w:rsid w:val="004E4276"/>
    <w:rsid w:val="004F14C5"/>
    <w:rsid w:val="00504E33"/>
    <w:rsid w:val="0051018F"/>
    <w:rsid w:val="00511F8D"/>
    <w:rsid w:val="005138D2"/>
    <w:rsid w:val="005144CD"/>
    <w:rsid w:val="0051690D"/>
    <w:rsid w:val="005251B4"/>
    <w:rsid w:val="005277C8"/>
    <w:rsid w:val="00531FF5"/>
    <w:rsid w:val="00532A91"/>
    <w:rsid w:val="005369EB"/>
    <w:rsid w:val="0054177B"/>
    <w:rsid w:val="00544034"/>
    <w:rsid w:val="0054707A"/>
    <w:rsid w:val="00553418"/>
    <w:rsid w:val="00553AC4"/>
    <w:rsid w:val="00553E3B"/>
    <w:rsid w:val="005623C5"/>
    <w:rsid w:val="0056276C"/>
    <w:rsid w:val="00567A92"/>
    <w:rsid w:val="005716CB"/>
    <w:rsid w:val="00573D7D"/>
    <w:rsid w:val="00592696"/>
    <w:rsid w:val="00592DB9"/>
    <w:rsid w:val="00593B99"/>
    <w:rsid w:val="005A0DE3"/>
    <w:rsid w:val="005A750B"/>
    <w:rsid w:val="005B022A"/>
    <w:rsid w:val="005C3574"/>
    <w:rsid w:val="005D087A"/>
    <w:rsid w:val="005E016E"/>
    <w:rsid w:val="00600115"/>
    <w:rsid w:val="006124A1"/>
    <w:rsid w:val="00613CCE"/>
    <w:rsid w:val="00616CA4"/>
    <w:rsid w:val="00620463"/>
    <w:rsid w:val="00634D23"/>
    <w:rsid w:val="00636974"/>
    <w:rsid w:val="00642169"/>
    <w:rsid w:val="00643C8B"/>
    <w:rsid w:val="00651030"/>
    <w:rsid w:val="006576A9"/>
    <w:rsid w:val="006649BE"/>
    <w:rsid w:val="006701BE"/>
    <w:rsid w:val="00671800"/>
    <w:rsid w:val="006807F1"/>
    <w:rsid w:val="006819A4"/>
    <w:rsid w:val="00683101"/>
    <w:rsid w:val="00684A0D"/>
    <w:rsid w:val="00687EA0"/>
    <w:rsid w:val="00697948"/>
    <w:rsid w:val="006A32D9"/>
    <w:rsid w:val="006A43D1"/>
    <w:rsid w:val="006A46E8"/>
    <w:rsid w:val="006B3C48"/>
    <w:rsid w:val="006B3D70"/>
    <w:rsid w:val="006B7D7E"/>
    <w:rsid w:val="006D741F"/>
    <w:rsid w:val="006E3229"/>
    <w:rsid w:val="006E3F4F"/>
    <w:rsid w:val="006F096F"/>
    <w:rsid w:val="006F1232"/>
    <w:rsid w:val="006F1953"/>
    <w:rsid w:val="006F4A97"/>
    <w:rsid w:val="006F4C63"/>
    <w:rsid w:val="006F6621"/>
    <w:rsid w:val="007037F6"/>
    <w:rsid w:val="007078AA"/>
    <w:rsid w:val="00713EC6"/>
    <w:rsid w:val="00722109"/>
    <w:rsid w:val="007264CF"/>
    <w:rsid w:val="00726808"/>
    <w:rsid w:val="00727322"/>
    <w:rsid w:val="00732C3F"/>
    <w:rsid w:val="00734C5D"/>
    <w:rsid w:val="00747628"/>
    <w:rsid w:val="0076475A"/>
    <w:rsid w:val="007652B2"/>
    <w:rsid w:val="0077331E"/>
    <w:rsid w:val="00781965"/>
    <w:rsid w:val="00784913"/>
    <w:rsid w:val="00786D95"/>
    <w:rsid w:val="00791900"/>
    <w:rsid w:val="00792A66"/>
    <w:rsid w:val="00797D46"/>
    <w:rsid w:val="007A4A30"/>
    <w:rsid w:val="007B09D5"/>
    <w:rsid w:val="007B0E2B"/>
    <w:rsid w:val="007B11F6"/>
    <w:rsid w:val="007B4C5B"/>
    <w:rsid w:val="007C0D02"/>
    <w:rsid w:val="007C39F1"/>
    <w:rsid w:val="007C7130"/>
    <w:rsid w:val="007C73C5"/>
    <w:rsid w:val="007D38FE"/>
    <w:rsid w:val="007D71D0"/>
    <w:rsid w:val="007E1412"/>
    <w:rsid w:val="007E500B"/>
    <w:rsid w:val="007F7952"/>
    <w:rsid w:val="00800EDE"/>
    <w:rsid w:val="008110A9"/>
    <w:rsid w:val="00813744"/>
    <w:rsid w:val="008174BB"/>
    <w:rsid w:val="008177F9"/>
    <w:rsid w:val="00820862"/>
    <w:rsid w:val="0082245E"/>
    <w:rsid w:val="00826638"/>
    <w:rsid w:val="00833ECA"/>
    <w:rsid w:val="00844E23"/>
    <w:rsid w:val="00851206"/>
    <w:rsid w:val="008541F8"/>
    <w:rsid w:val="0086421E"/>
    <w:rsid w:val="00864230"/>
    <w:rsid w:val="00865528"/>
    <w:rsid w:val="00865C46"/>
    <w:rsid w:val="00870532"/>
    <w:rsid w:val="00870C4C"/>
    <w:rsid w:val="0087665F"/>
    <w:rsid w:val="008856CA"/>
    <w:rsid w:val="008A3584"/>
    <w:rsid w:val="008A51C1"/>
    <w:rsid w:val="008B5D93"/>
    <w:rsid w:val="008C31B4"/>
    <w:rsid w:val="008C346A"/>
    <w:rsid w:val="008C4747"/>
    <w:rsid w:val="008D158A"/>
    <w:rsid w:val="008D1E35"/>
    <w:rsid w:val="008D244C"/>
    <w:rsid w:val="008D5F2A"/>
    <w:rsid w:val="008D7440"/>
    <w:rsid w:val="008F0FD7"/>
    <w:rsid w:val="0090606A"/>
    <w:rsid w:val="0093139F"/>
    <w:rsid w:val="00933366"/>
    <w:rsid w:val="009423EF"/>
    <w:rsid w:val="00944062"/>
    <w:rsid w:val="009471E1"/>
    <w:rsid w:val="00951346"/>
    <w:rsid w:val="00953750"/>
    <w:rsid w:val="00956CA5"/>
    <w:rsid w:val="00960936"/>
    <w:rsid w:val="00974F9C"/>
    <w:rsid w:val="009770C7"/>
    <w:rsid w:val="00977F01"/>
    <w:rsid w:val="00985D80"/>
    <w:rsid w:val="00992B71"/>
    <w:rsid w:val="009A0AC0"/>
    <w:rsid w:val="009A496B"/>
    <w:rsid w:val="009A69E0"/>
    <w:rsid w:val="009B18EC"/>
    <w:rsid w:val="009B3B8C"/>
    <w:rsid w:val="009B62DC"/>
    <w:rsid w:val="009D3DDF"/>
    <w:rsid w:val="009D4B7A"/>
    <w:rsid w:val="009E37DF"/>
    <w:rsid w:val="009E63B3"/>
    <w:rsid w:val="009E7132"/>
    <w:rsid w:val="00A00247"/>
    <w:rsid w:val="00A06C02"/>
    <w:rsid w:val="00A1053A"/>
    <w:rsid w:val="00A13EAE"/>
    <w:rsid w:val="00A1775A"/>
    <w:rsid w:val="00A31F65"/>
    <w:rsid w:val="00A34DA5"/>
    <w:rsid w:val="00A37B21"/>
    <w:rsid w:val="00A4169B"/>
    <w:rsid w:val="00A44EB0"/>
    <w:rsid w:val="00A62290"/>
    <w:rsid w:val="00A62395"/>
    <w:rsid w:val="00A63EC8"/>
    <w:rsid w:val="00A648D1"/>
    <w:rsid w:val="00A76192"/>
    <w:rsid w:val="00A762D1"/>
    <w:rsid w:val="00A825D1"/>
    <w:rsid w:val="00A828F3"/>
    <w:rsid w:val="00A82A6F"/>
    <w:rsid w:val="00A86995"/>
    <w:rsid w:val="00A979CA"/>
    <w:rsid w:val="00AB0CD2"/>
    <w:rsid w:val="00AC12E9"/>
    <w:rsid w:val="00AC623C"/>
    <w:rsid w:val="00AC691C"/>
    <w:rsid w:val="00AC7298"/>
    <w:rsid w:val="00AD1D1F"/>
    <w:rsid w:val="00AE346A"/>
    <w:rsid w:val="00AE6D73"/>
    <w:rsid w:val="00B0333D"/>
    <w:rsid w:val="00B125D3"/>
    <w:rsid w:val="00B12691"/>
    <w:rsid w:val="00B1409F"/>
    <w:rsid w:val="00B16D1E"/>
    <w:rsid w:val="00B20ED7"/>
    <w:rsid w:val="00B233D7"/>
    <w:rsid w:val="00B33042"/>
    <w:rsid w:val="00B3450F"/>
    <w:rsid w:val="00B34EAD"/>
    <w:rsid w:val="00B357DC"/>
    <w:rsid w:val="00B444E3"/>
    <w:rsid w:val="00B5543D"/>
    <w:rsid w:val="00B62649"/>
    <w:rsid w:val="00B7441F"/>
    <w:rsid w:val="00B82AFC"/>
    <w:rsid w:val="00B846E7"/>
    <w:rsid w:val="00B9312B"/>
    <w:rsid w:val="00B939F9"/>
    <w:rsid w:val="00B95117"/>
    <w:rsid w:val="00BA0825"/>
    <w:rsid w:val="00BA332E"/>
    <w:rsid w:val="00BB007B"/>
    <w:rsid w:val="00BB1B5C"/>
    <w:rsid w:val="00BB33AC"/>
    <w:rsid w:val="00BB3F78"/>
    <w:rsid w:val="00BD2472"/>
    <w:rsid w:val="00BD4D4A"/>
    <w:rsid w:val="00BD6AEC"/>
    <w:rsid w:val="00C00F94"/>
    <w:rsid w:val="00C04404"/>
    <w:rsid w:val="00C05A60"/>
    <w:rsid w:val="00C05C09"/>
    <w:rsid w:val="00C13E20"/>
    <w:rsid w:val="00C17DE1"/>
    <w:rsid w:val="00C32F31"/>
    <w:rsid w:val="00C330A0"/>
    <w:rsid w:val="00C372A0"/>
    <w:rsid w:val="00C40663"/>
    <w:rsid w:val="00C463BB"/>
    <w:rsid w:val="00C501D2"/>
    <w:rsid w:val="00C50A54"/>
    <w:rsid w:val="00C50AD1"/>
    <w:rsid w:val="00C617FF"/>
    <w:rsid w:val="00C6735A"/>
    <w:rsid w:val="00C8776B"/>
    <w:rsid w:val="00C92431"/>
    <w:rsid w:val="00C9729E"/>
    <w:rsid w:val="00CA0A6C"/>
    <w:rsid w:val="00CA269D"/>
    <w:rsid w:val="00CB654A"/>
    <w:rsid w:val="00CB6654"/>
    <w:rsid w:val="00CB6DAE"/>
    <w:rsid w:val="00CC4674"/>
    <w:rsid w:val="00CD3585"/>
    <w:rsid w:val="00CD51D0"/>
    <w:rsid w:val="00CD7E20"/>
    <w:rsid w:val="00CE3096"/>
    <w:rsid w:val="00CE3AE0"/>
    <w:rsid w:val="00CF1166"/>
    <w:rsid w:val="00CF1C4A"/>
    <w:rsid w:val="00CF33C6"/>
    <w:rsid w:val="00CF5F24"/>
    <w:rsid w:val="00D11378"/>
    <w:rsid w:val="00D1490D"/>
    <w:rsid w:val="00D14BC5"/>
    <w:rsid w:val="00D24B68"/>
    <w:rsid w:val="00D2666D"/>
    <w:rsid w:val="00D2714F"/>
    <w:rsid w:val="00D323EB"/>
    <w:rsid w:val="00D336F4"/>
    <w:rsid w:val="00D35D18"/>
    <w:rsid w:val="00D55951"/>
    <w:rsid w:val="00D55ECB"/>
    <w:rsid w:val="00D579A6"/>
    <w:rsid w:val="00D6623D"/>
    <w:rsid w:val="00D725FF"/>
    <w:rsid w:val="00D72E99"/>
    <w:rsid w:val="00D77B15"/>
    <w:rsid w:val="00D81B58"/>
    <w:rsid w:val="00D831F3"/>
    <w:rsid w:val="00D94859"/>
    <w:rsid w:val="00D968A2"/>
    <w:rsid w:val="00D977BE"/>
    <w:rsid w:val="00DA0AE3"/>
    <w:rsid w:val="00DA27BD"/>
    <w:rsid w:val="00DA453E"/>
    <w:rsid w:val="00DA4658"/>
    <w:rsid w:val="00DB10BC"/>
    <w:rsid w:val="00DB2ECF"/>
    <w:rsid w:val="00DB677D"/>
    <w:rsid w:val="00DC2192"/>
    <w:rsid w:val="00DD5C8C"/>
    <w:rsid w:val="00DF0347"/>
    <w:rsid w:val="00DF568C"/>
    <w:rsid w:val="00DF653F"/>
    <w:rsid w:val="00DF6F53"/>
    <w:rsid w:val="00DF7C95"/>
    <w:rsid w:val="00E041E0"/>
    <w:rsid w:val="00E206D6"/>
    <w:rsid w:val="00E20DAA"/>
    <w:rsid w:val="00E219FF"/>
    <w:rsid w:val="00E33B74"/>
    <w:rsid w:val="00E350C8"/>
    <w:rsid w:val="00E41E80"/>
    <w:rsid w:val="00E43BB0"/>
    <w:rsid w:val="00E46540"/>
    <w:rsid w:val="00E604A9"/>
    <w:rsid w:val="00E6280D"/>
    <w:rsid w:val="00E73A8A"/>
    <w:rsid w:val="00E73F7C"/>
    <w:rsid w:val="00E7675A"/>
    <w:rsid w:val="00E81A7B"/>
    <w:rsid w:val="00E825AA"/>
    <w:rsid w:val="00E968F2"/>
    <w:rsid w:val="00E974FD"/>
    <w:rsid w:val="00EA2124"/>
    <w:rsid w:val="00EA49C4"/>
    <w:rsid w:val="00EB6E2A"/>
    <w:rsid w:val="00EC0316"/>
    <w:rsid w:val="00EC09DA"/>
    <w:rsid w:val="00ED3DAC"/>
    <w:rsid w:val="00ED558B"/>
    <w:rsid w:val="00ED70D0"/>
    <w:rsid w:val="00EE11A1"/>
    <w:rsid w:val="00EE2E61"/>
    <w:rsid w:val="00EE7938"/>
    <w:rsid w:val="00EF5F08"/>
    <w:rsid w:val="00F02E25"/>
    <w:rsid w:val="00F038D1"/>
    <w:rsid w:val="00F10BEC"/>
    <w:rsid w:val="00F114CC"/>
    <w:rsid w:val="00F164DB"/>
    <w:rsid w:val="00F17C5E"/>
    <w:rsid w:val="00F20281"/>
    <w:rsid w:val="00F2248F"/>
    <w:rsid w:val="00F263F2"/>
    <w:rsid w:val="00F2651A"/>
    <w:rsid w:val="00F31F46"/>
    <w:rsid w:val="00F351CC"/>
    <w:rsid w:val="00F3672F"/>
    <w:rsid w:val="00F416AD"/>
    <w:rsid w:val="00F45A70"/>
    <w:rsid w:val="00F520CC"/>
    <w:rsid w:val="00F527C6"/>
    <w:rsid w:val="00F56865"/>
    <w:rsid w:val="00F61BA9"/>
    <w:rsid w:val="00F70AA4"/>
    <w:rsid w:val="00F72210"/>
    <w:rsid w:val="00F74FFB"/>
    <w:rsid w:val="00F80F03"/>
    <w:rsid w:val="00F824A1"/>
    <w:rsid w:val="00F85123"/>
    <w:rsid w:val="00F91ED5"/>
    <w:rsid w:val="00FA18D8"/>
    <w:rsid w:val="00FA397A"/>
    <w:rsid w:val="00FA5084"/>
    <w:rsid w:val="00FB1911"/>
    <w:rsid w:val="00FB1B35"/>
    <w:rsid w:val="00FB24A7"/>
    <w:rsid w:val="00FC1D31"/>
    <w:rsid w:val="00FC371B"/>
    <w:rsid w:val="00FD01C8"/>
    <w:rsid w:val="00FE1DBC"/>
    <w:rsid w:val="00FE5F99"/>
    <w:rsid w:val="00FE6768"/>
    <w:rsid w:val="00FE795D"/>
    <w:rsid w:val="00FF24C5"/>
    <w:rsid w:val="00FF26D1"/>
    <w:rsid w:val="00FF4763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07F20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99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інтервалів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3298F-907C-4D54-9815-94EBB89E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4527</Words>
  <Characters>2581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18</cp:revision>
  <cp:lastPrinted>2020-02-28T13:29:00Z</cp:lastPrinted>
  <dcterms:created xsi:type="dcterms:W3CDTF">2020-02-04T14:39:00Z</dcterms:created>
  <dcterms:modified xsi:type="dcterms:W3CDTF">2022-11-11T11:29:00Z</dcterms:modified>
</cp:coreProperties>
</file>