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9FACA" w14:textId="77777777" w:rsidR="0013503A" w:rsidRDefault="0013503A" w:rsidP="0069359D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29B6DB7F" w14:textId="77777777" w:rsidR="0013503A" w:rsidRDefault="0013503A" w:rsidP="0069359D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670F4EE2" w14:textId="77777777" w:rsidR="0013503A" w:rsidRDefault="0013503A" w:rsidP="0069359D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51521356" w14:textId="77777777" w:rsidR="0013503A" w:rsidRDefault="0013503A" w:rsidP="0069359D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54BC9EE9" w14:textId="77777777" w:rsidR="0013503A" w:rsidRDefault="0013503A" w:rsidP="0069359D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63293439" w14:textId="77777777" w:rsidR="0013503A" w:rsidRDefault="0013503A" w:rsidP="0069359D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3EC557E8" w14:textId="77777777" w:rsidR="0013503A" w:rsidRDefault="0013503A" w:rsidP="0069359D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33CA3A05" w14:textId="77777777" w:rsidR="0013503A" w:rsidRDefault="0013503A" w:rsidP="0069359D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7020AA61" w14:textId="77777777" w:rsidR="0013503A" w:rsidRDefault="0013503A" w:rsidP="0069359D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30353FE7" w14:textId="77777777" w:rsidR="0013503A" w:rsidRDefault="0013503A" w:rsidP="0069359D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05E153B8" w14:textId="77777777" w:rsidR="001B1582" w:rsidRDefault="0069359D" w:rsidP="001B1582">
      <w:pPr>
        <w:ind w:right="495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 встановлення ЛМКП 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>Львівтеплоенерго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 xml:space="preserve">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</w:p>
    <w:p w14:paraId="3055624E" w14:textId="77777777" w:rsidR="001B1582" w:rsidRDefault="001B1582" w:rsidP="001B1582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56A92779" w14:textId="77777777" w:rsidR="001B1582" w:rsidRDefault="001B1582" w:rsidP="001B1582">
      <w:pPr>
        <w:ind w:right="4959"/>
        <w:jc w:val="both"/>
        <w:rPr>
          <w:rFonts w:ascii="Arial" w:hAnsi="Arial" w:cs="Arial"/>
          <w:sz w:val="28"/>
          <w:szCs w:val="28"/>
        </w:rPr>
      </w:pPr>
    </w:p>
    <w:p w14:paraId="325C1E55" w14:textId="2554FE83" w:rsidR="001B1582" w:rsidRDefault="0069359D" w:rsidP="001B1582">
      <w:pPr>
        <w:ind w:right="-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Керуючись Законами України “Про місцеве самоврядування в Україні“, “Про житлово-комунальні послуги“, “Про теплопостачання“, “Про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функціонування“, відповідно до постанови Кабінету Міністрів України від 29.04.2022 № 502 “Деякі питання регулювання діяльності у сфері комунальних послуг у зв’язку із введенням в Україні воєнного стану“, наказів Міністерства регіонального розвитку, будівництва та житлово-комунального господарства України від 05.06.2018 № 130 “Про затвердження Порядку інформування споживачів про намір зміни цін/тарифів на комунальні послуги з обгрунтуванням такої необхідності“ і від 12.09.2018 № 239 “Про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встановлення“, ухвали міської ради від 08.07.2021 № 1081 “Про розмежування повноважень між виконавчими органами Львівської міської ради“, беручи до уваги </w:t>
      </w:r>
      <w:r w:rsidR="00393FB5" w:rsidRPr="00393FB5">
        <w:rPr>
          <w:rFonts w:ascii="Arial" w:hAnsi="Arial" w:cs="Arial"/>
          <w:sz w:val="28"/>
          <w:szCs w:val="28"/>
        </w:rPr>
        <w:t>звернення</w:t>
      </w:r>
      <w:r w:rsidRPr="00393FB5">
        <w:rPr>
          <w:rFonts w:ascii="Arial" w:hAnsi="Arial" w:cs="Arial"/>
          <w:sz w:val="28"/>
          <w:szCs w:val="28"/>
        </w:rPr>
        <w:t xml:space="preserve"> Львівського міського комунального </w:t>
      </w:r>
      <w:r>
        <w:rPr>
          <w:rFonts w:ascii="Arial" w:hAnsi="Arial" w:cs="Arial"/>
          <w:sz w:val="28"/>
          <w:szCs w:val="28"/>
        </w:rPr>
        <w:t>підприємства “Львівтеплоенерго“ від 16.10.2023 № 06-6187-10/23 (зареєстрован</w:t>
      </w:r>
      <w:r w:rsidR="00393FB5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у Львівській міській раді </w:t>
      </w:r>
      <w:r w:rsidR="00A9018F">
        <w:rPr>
          <w:rFonts w:ascii="Arial" w:hAnsi="Arial" w:cs="Arial"/>
          <w:sz w:val="28"/>
          <w:szCs w:val="28"/>
        </w:rPr>
        <w:t xml:space="preserve">16.10.2023 за № 4-2506-46521) </w:t>
      </w:r>
      <w:r w:rsidR="008020BF">
        <w:rPr>
          <w:rFonts w:ascii="Arial" w:hAnsi="Arial" w:cs="Arial"/>
          <w:sz w:val="28"/>
          <w:szCs w:val="28"/>
        </w:rPr>
        <w:t>та</w:t>
      </w:r>
      <w:r w:rsidR="00A9018F">
        <w:rPr>
          <w:rFonts w:ascii="Arial" w:hAnsi="Arial" w:cs="Arial"/>
          <w:sz w:val="28"/>
          <w:szCs w:val="28"/>
        </w:rPr>
        <w:t xml:space="preserve"> </w:t>
      </w:r>
      <w:r w:rsidR="00441B8C">
        <w:rPr>
          <w:rFonts w:ascii="Arial" w:hAnsi="Arial" w:cs="Arial"/>
          <w:sz w:val="28"/>
          <w:szCs w:val="28"/>
        </w:rPr>
        <w:t>від 07.11.</w:t>
      </w:r>
      <w:r w:rsidR="00A9018F">
        <w:rPr>
          <w:rFonts w:ascii="Arial" w:hAnsi="Arial" w:cs="Arial"/>
          <w:sz w:val="28"/>
          <w:szCs w:val="28"/>
        </w:rPr>
        <w:t>20</w:t>
      </w:r>
      <w:r w:rsidR="00441B8C">
        <w:rPr>
          <w:rFonts w:ascii="Arial" w:hAnsi="Arial" w:cs="Arial"/>
          <w:sz w:val="28"/>
          <w:szCs w:val="28"/>
        </w:rPr>
        <w:t>23 № 06-6989-11/23 (зареєстроване</w:t>
      </w:r>
      <w:r w:rsidR="00A9018F">
        <w:rPr>
          <w:rFonts w:ascii="Arial" w:hAnsi="Arial" w:cs="Arial"/>
          <w:sz w:val="28"/>
          <w:szCs w:val="28"/>
        </w:rPr>
        <w:t xml:space="preserve"> у Львівській міській раді 07.11.2023 за № 4-2506-50351)</w:t>
      </w:r>
      <w:r w:rsidR="00441B8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лист</w:t>
      </w:r>
      <w:r w:rsidR="001B1582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департаменту економічного розвитку</w:t>
      </w:r>
      <w:r w:rsidR="00A9018F">
        <w:rPr>
          <w:rFonts w:ascii="Arial" w:hAnsi="Arial" w:cs="Arial"/>
          <w:sz w:val="28"/>
          <w:szCs w:val="28"/>
        </w:rPr>
        <w:t xml:space="preserve"> від 31.10.2023 № 4-2301-14634,</w:t>
      </w:r>
      <w:r w:rsidR="00495E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виконавчий комітет вирішив:</w:t>
      </w:r>
    </w:p>
    <w:p w14:paraId="13046066" w14:textId="77777777" w:rsidR="001B1582" w:rsidRDefault="0069359D" w:rsidP="001B1582">
      <w:pPr>
        <w:ind w:right="-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Встановити </w:t>
      </w:r>
      <w:r w:rsidR="006273E1">
        <w:rPr>
          <w:rFonts w:ascii="Arial" w:hAnsi="Arial" w:cs="Arial"/>
          <w:sz w:val="28"/>
          <w:szCs w:val="28"/>
        </w:rPr>
        <w:t>Львівському міському комунальному підприємству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>Львівтеплоенерго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29F2E167" w14:textId="77777777" w:rsidR="001B1582" w:rsidRDefault="0069359D" w:rsidP="001B1582">
      <w:pPr>
        <w:ind w:right="-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1.1. Тарифи на теплову енергію згідно з додатком 1.</w:t>
      </w:r>
    </w:p>
    <w:p w14:paraId="65BDF6AC" w14:textId="77777777" w:rsidR="001B1582" w:rsidRDefault="0069359D" w:rsidP="001B1582">
      <w:pPr>
        <w:ind w:right="-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1.2. Тарифи на виробництво теплової енергії згідно з додатком 2.</w:t>
      </w:r>
    </w:p>
    <w:p w14:paraId="43ACFE8C" w14:textId="77777777" w:rsidR="0069359D" w:rsidRDefault="0069359D" w:rsidP="001B1582">
      <w:pPr>
        <w:ind w:right="-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1.3. Тарифи на транспортування теп</w:t>
      </w:r>
      <w:r w:rsidR="001B1582">
        <w:rPr>
          <w:rFonts w:ascii="Arial" w:hAnsi="Arial" w:cs="Arial"/>
          <w:sz w:val="28"/>
          <w:szCs w:val="28"/>
        </w:rPr>
        <w:t>лової енергії згідно з додатком </w:t>
      </w:r>
      <w:r>
        <w:rPr>
          <w:rFonts w:ascii="Arial" w:hAnsi="Arial" w:cs="Arial"/>
          <w:sz w:val="28"/>
          <w:szCs w:val="28"/>
        </w:rPr>
        <w:t>3.</w:t>
      </w:r>
    </w:p>
    <w:p w14:paraId="5EAE276F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1.4. Тарифи на постачання теплової енергії згідно з додатком 4.</w:t>
      </w:r>
    </w:p>
    <w:p w14:paraId="5A2BC0B6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1.5. Тарифи на послугу з постачання теплової енергії згідно з додатком 5.</w:t>
      </w:r>
    </w:p>
    <w:p w14:paraId="5B8CFBD4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1.6. Тарифи на послуги з постачання гарячої води згідно з додатком 6.</w:t>
      </w:r>
    </w:p>
    <w:p w14:paraId="4AA5DB91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Взяти до відома:</w:t>
      </w:r>
    </w:p>
    <w:p w14:paraId="57E52490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2.1. Структуру тарифів на теплову енергію Львівського міського комунального підприємства 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>Львівтеплоенерго</w:t>
      </w:r>
      <w:r>
        <w:rPr>
          <w:rFonts w:ascii="Arial" w:hAnsi="Arial" w:cs="Arial"/>
          <w:sz w:val="28"/>
          <w:szCs w:val="28"/>
          <w:lang w:val="ru-RU"/>
        </w:rPr>
        <w:t xml:space="preserve">“ </w:t>
      </w:r>
      <w:r>
        <w:rPr>
          <w:rFonts w:ascii="Arial" w:hAnsi="Arial" w:cs="Arial"/>
          <w:sz w:val="28"/>
          <w:szCs w:val="28"/>
        </w:rPr>
        <w:t>згідно з додатком 7.</w:t>
      </w:r>
    </w:p>
    <w:p w14:paraId="0CB88ED1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2.2. Структуру тарифів на виробництво теплової енергії Львівського міського комунального підприємства 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>Львівтеплоенерго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 xml:space="preserve"> згідно з додатком 8.</w:t>
      </w:r>
    </w:p>
    <w:p w14:paraId="1F4BADFC" w14:textId="77777777" w:rsidR="0069359D" w:rsidRDefault="001B1582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2.3. </w:t>
      </w:r>
      <w:r w:rsidR="0069359D">
        <w:rPr>
          <w:rFonts w:ascii="Arial" w:hAnsi="Arial" w:cs="Arial"/>
          <w:sz w:val="28"/>
          <w:szCs w:val="28"/>
        </w:rPr>
        <w:t xml:space="preserve">Структуру тарифів на транспортування теплової енергії Львівського міського комунального підприємства </w:t>
      </w:r>
      <w:r w:rsidR="0069359D">
        <w:rPr>
          <w:rFonts w:ascii="Arial" w:hAnsi="Arial" w:cs="Arial"/>
          <w:sz w:val="28"/>
          <w:szCs w:val="28"/>
          <w:lang w:val="ru-RU"/>
        </w:rPr>
        <w:t>“</w:t>
      </w:r>
      <w:r w:rsidR="0069359D">
        <w:rPr>
          <w:rFonts w:ascii="Arial" w:hAnsi="Arial" w:cs="Arial"/>
          <w:sz w:val="28"/>
          <w:szCs w:val="28"/>
        </w:rPr>
        <w:t>Львівтеплоенерго</w:t>
      </w:r>
      <w:r w:rsidR="0069359D">
        <w:rPr>
          <w:rFonts w:ascii="Arial" w:hAnsi="Arial" w:cs="Arial"/>
          <w:sz w:val="28"/>
          <w:szCs w:val="28"/>
          <w:lang w:val="ru-RU"/>
        </w:rPr>
        <w:t xml:space="preserve">“ </w:t>
      </w:r>
      <w:r w:rsidR="0069359D">
        <w:rPr>
          <w:rFonts w:ascii="Arial" w:hAnsi="Arial" w:cs="Arial"/>
          <w:sz w:val="28"/>
          <w:szCs w:val="28"/>
        </w:rPr>
        <w:t>згідно з додатком 9.</w:t>
      </w:r>
    </w:p>
    <w:p w14:paraId="355E7005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2.4. Структуру тарифів на постачання теплової енергії Львівського міського комунального підприємства 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>Львівтеплоенерго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 xml:space="preserve"> згідно з додатком 10.</w:t>
      </w:r>
    </w:p>
    <w:p w14:paraId="02FC30A2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2.5. Структуру двоставкових тарифів на теплову енергію та послуги з постачання теплової енергії Львівського міського комунального підприємства 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>Львівтеплоенерго</w:t>
      </w:r>
      <w:r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 xml:space="preserve"> згідно з додатком 11. </w:t>
      </w:r>
    </w:p>
    <w:p w14:paraId="1FE26EE6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2.6. Структуру тарифів на послугу з постачання гарячої води споживачам, які отримують її з використанням центральних теплових пунктів, Львівського міського комунального підприємства “Львівтеплоенерго“ згідно з додатком 12.</w:t>
      </w:r>
    </w:p>
    <w:p w14:paraId="4CC5424D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2.7. Структуру тарифів на послугу з постачання гарячої води споживачам, які отримують її з використанням індивідуальних теплових пунктів, Львівського міського комунального підприємства “Львівтеплоенерго“ згідно з додатком 13.</w:t>
      </w:r>
    </w:p>
    <w:p w14:paraId="468D5F29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Вважати такими, що втратили чинність: </w:t>
      </w:r>
    </w:p>
    <w:p w14:paraId="388883E8" w14:textId="77777777" w:rsidR="0069359D" w:rsidRPr="004D5C25" w:rsidRDefault="0069359D" w:rsidP="00393FB5">
      <w:pPr>
        <w:ind w:firstLine="708"/>
        <w:jc w:val="both"/>
        <w:rPr>
          <w:rFonts w:ascii="Arial" w:eastAsiaTheme="minorHAnsi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3.1. Рішення виконавчого комітету від 25.11.2022 № 1137 “</w:t>
      </w:r>
      <w:r w:rsidR="00F0754E" w:rsidRPr="00393FB5">
        <w:rPr>
          <w:rFonts w:ascii="Arial" w:eastAsiaTheme="minorHAnsi" w:hAnsi="Arial" w:cs="Arial"/>
          <w:bCs/>
          <w:sz w:val="28"/>
          <w:szCs w:val="28"/>
          <w:lang w:eastAsia="en-US"/>
        </w:rPr>
        <w:t>Про встановлення ЛМКП “Львівтеплоенерго“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4D5C25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.</w:t>
      </w:r>
    </w:p>
    <w:p w14:paraId="68393737" w14:textId="77777777" w:rsidR="0069359D" w:rsidRPr="004D5C25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3.2. Рішення виконавчого комітету від 13.12.2022 № 1242 </w:t>
      </w:r>
      <w:r w:rsidRPr="004D5C25">
        <w:rPr>
          <w:rFonts w:ascii="Arial" w:hAnsi="Arial" w:cs="Arial"/>
          <w:sz w:val="28"/>
          <w:szCs w:val="28"/>
        </w:rPr>
        <w:t>“</w:t>
      </w:r>
      <w:r w:rsidR="001B1582" w:rsidRPr="004D5C25">
        <w:rPr>
          <w:rFonts w:ascii="Arial" w:eastAsiaTheme="minorHAnsi" w:hAnsi="Arial" w:cs="Arial"/>
          <w:bCs/>
          <w:sz w:val="28"/>
          <w:szCs w:val="28"/>
          <w:lang w:eastAsia="en-US"/>
        </w:rPr>
        <w:t>Про внесення змін до рішення виконавчого комітету від 25.11.2022 № 1137</w:t>
      </w:r>
      <w:r w:rsidRPr="004D5C25">
        <w:rPr>
          <w:rFonts w:ascii="Arial" w:hAnsi="Arial" w:cs="Arial"/>
          <w:sz w:val="28"/>
          <w:szCs w:val="28"/>
        </w:rPr>
        <w:t>“.</w:t>
      </w:r>
    </w:p>
    <w:p w14:paraId="7608344F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Це рішення набирає чинності з початком опалювального періоду 2023-2024 років.</w:t>
      </w:r>
    </w:p>
    <w:p w14:paraId="33CBBA27" w14:textId="77777777" w:rsidR="0069359D" w:rsidRDefault="0069359D" w:rsidP="001B158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Контроль за виконанням рішення покласти на заступника міського голови з питань житлово-комунального господарства.</w:t>
      </w:r>
    </w:p>
    <w:p w14:paraId="29B142F6" w14:textId="77777777" w:rsidR="0069359D" w:rsidRDefault="0069359D" w:rsidP="0069359D">
      <w:pPr>
        <w:jc w:val="both"/>
        <w:rPr>
          <w:rFonts w:ascii="Arial" w:hAnsi="Arial" w:cs="Arial"/>
          <w:sz w:val="28"/>
          <w:szCs w:val="28"/>
        </w:rPr>
      </w:pPr>
    </w:p>
    <w:p w14:paraId="10629436" w14:textId="77777777" w:rsidR="0069359D" w:rsidRDefault="0069359D" w:rsidP="0069359D">
      <w:pPr>
        <w:jc w:val="both"/>
        <w:rPr>
          <w:rFonts w:ascii="Arial" w:hAnsi="Arial" w:cs="Arial"/>
          <w:sz w:val="28"/>
          <w:szCs w:val="28"/>
        </w:rPr>
      </w:pPr>
    </w:p>
    <w:p w14:paraId="30DCA1FA" w14:textId="383CF11B" w:rsidR="001B1582" w:rsidRDefault="001B1582" w:rsidP="0069359D">
      <w:pPr>
        <w:jc w:val="both"/>
        <w:rPr>
          <w:rFonts w:ascii="Arial" w:hAnsi="Arial" w:cs="Arial"/>
          <w:sz w:val="28"/>
          <w:szCs w:val="28"/>
        </w:rPr>
      </w:pPr>
    </w:p>
    <w:p w14:paraId="24565E8D" w14:textId="77777777" w:rsidR="00426B61" w:rsidRDefault="00426B61" w:rsidP="00426B61">
      <w:pPr>
        <w:contextualSpacing/>
        <w:rPr>
          <w:rFonts w:ascii="Arial" w:hAnsi="Arial" w:cs="Arial"/>
          <w:sz w:val="28"/>
          <w:szCs w:val="28"/>
        </w:rPr>
      </w:pPr>
      <w:r w:rsidRPr="004F0C02">
        <w:rPr>
          <w:rFonts w:ascii="Arial" w:hAnsi="Arial" w:cs="Arial"/>
          <w:sz w:val="28"/>
          <w:szCs w:val="28"/>
        </w:rPr>
        <w:t>В. о. Львівського міського голови</w:t>
      </w:r>
      <w:r w:rsidRPr="004F0C02">
        <w:rPr>
          <w:rFonts w:ascii="Arial" w:hAnsi="Arial" w:cs="Arial"/>
          <w:sz w:val="28"/>
          <w:szCs w:val="28"/>
        </w:rPr>
        <w:tab/>
      </w:r>
      <w:r w:rsidRPr="004F0C0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F0C02">
        <w:rPr>
          <w:rFonts w:ascii="Arial" w:hAnsi="Arial" w:cs="Arial"/>
          <w:sz w:val="28"/>
          <w:szCs w:val="28"/>
        </w:rPr>
        <w:t>Андрій МОСКАЛЕНКО</w:t>
      </w:r>
    </w:p>
    <w:p w14:paraId="14FA61B7" w14:textId="77777777" w:rsidR="00426B61" w:rsidRDefault="00426B61" w:rsidP="0069359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26B61" w:rsidSect="00981778">
      <w:headerReference w:type="even" r:id="rId7"/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6C4B2" w14:textId="77777777" w:rsidR="00981696" w:rsidRDefault="00981696">
      <w:r>
        <w:separator/>
      </w:r>
    </w:p>
  </w:endnote>
  <w:endnote w:type="continuationSeparator" w:id="0">
    <w:p w14:paraId="46A6C3EA" w14:textId="77777777" w:rsidR="00981696" w:rsidRDefault="0098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C65B1" w14:textId="77777777" w:rsidR="00981696" w:rsidRDefault="00981696">
      <w:r>
        <w:separator/>
      </w:r>
    </w:p>
  </w:footnote>
  <w:footnote w:type="continuationSeparator" w:id="0">
    <w:p w14:paraId="35D40034" w14:textId="77777777" w:rsidR="00981696" w:rsidRDefault="0098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0FF8" w14:textId="77777777"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A05B96" w14:textId="77777777" w:rsidR="00981778" w:rsidRDefault="00981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C6770" w14:textId="5E38C0DE"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6B61">
      <w:rPr>
        <w:rStyle w:val="a5"/>
        <w:noProof/>
      </w:rPr>
      <w:t>2</w:t>
    </w:r>
    <w:r>
      <w:rPr>
        <w:rStyle w:val="a5"/>
      </w:rPr>
      <w:fldChar w:fldCharType="end"/>
    </w:r>
  </w:p>
  <w:p w14:paraId="2368EC43" w14:textId="77777777" w:rsidR="00981778" w:rsidRDefault="00981778">
    <w:pPr>
      <w:pStyle w:val="a3"/>
    </w:pPr>
  </w:p>
  <w:p w14:paraId="0B3C7F24" w14:textId="77777777" w:rsidR="00981778" w:rsidRDefault="00981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363E7"/>
    <w:rsid w:val="000564C6"/>
    <w:rsid w:val="00090CD5"/>
    <w:rsid w:val="00091621"/>
    <w:rsid w:val="00097CE3"/>
    <w:rsid w:val="000B11C3"/>
    <w:rsid w:val="000B2ED5"/>
    <w:rsid w:val="000C2728"/>
    <w:rsid w:val="000D113F"/>
    <w:rsid w:val="000E24E9"/>
    <w:rsid w:val="000E3B36"/>
    <w:rsid w:val="000E7019"/>
    <w:rsid w:val="0010103A"/>
    <w:rsid w:val="00120A6C"/>
    <w:rsid w:val="00130506"/>
    <w:rsid w:val="0013503A"/>
    <w:rsid w:val="001419AC"/>
    <w:rsid w:val="0019019D"/>
    <w:rsid w:val="001A5120"/>
    <w:rsid w:val="001B1582"/>
    <w:rsid w:val="001E1F4F"/>
    <w:rsid w:val="001E3509"/>
    <w:rsid w:val="001F428B"/>
    <w:rsid w:val="0020412C"/>
    <w:rsid w:val="00211C7A"/>
    <w:rsid w:val="002214B6"/>
    <w:rsid w:val="00251D2E"/>
    <w:rsid w:val="00297E95"/>
    <w:rsid w:val="002A652B"/>
    <w:rsid w:val="002C14D4"/>
    <w:rsid w:val="003000DA"/>
    <w:rsid w:val="003143E6"/>
    <w:rsid w:val="003654E2"/>
    <w:rsid w:val="003770E3"/>
    <w:rsid w:val="003847F4"/>
    <w:rsid w:val="00393FB5"/>
    <w:rsid w:val="00395C3A"/>
    <w:rsid w:val="003B0450"/>
    <w:rsid w:val="003B1239"/>
    <w:rsid w:val="003C781B"/>
    <w:rsid w:val="003F406C"/>
    <w:rsid w:val="004130A8"/>
    <w:rsid w:val="00425676"/>
    <w:rsid w:val="00426B61"/>
    <w:rsid w:val="00441B8C"/>
    <w:rsid w:val="004435FF"/>
    <w:rsid w:val="004650F4"/>
    <w:rsid w:val="004761E8"/>
    <w:rsid w:val="00476343"/>
    <w:rsid w:val="0049038B"/>
    <w:rsid w:val="00490D8E"/>
    <w:rsid w:val="00495E05"/>
    <w:rsid w:val="004B01B7"/>
    <w:rsid w:val="004D5C25"/>
    <w:rsid w:val="004F5514"/>
    <w:rsid w:val="004F718E"/>
    <w:rsid w:val="00510C6E"/>
    <w:rsid w:val="0051353F"/>
    <w:rsid w:val="005267FA"/>
    <w:rsid w:val="00540C89"/>
    <w:rsid w:val="005454ED"/>
    <w:rsid w:val="00547D43"/>
    <w:rsid w:val="005840AE"/>
    <w:rsid w:val="005B3F48"/>
    <w:rsid w:val="005E7E5D"/>
    <w:rsid w:val="005F4634"/>
    <w:rsid w:val="0061531A"/>
    <w:rsid w:val="006273E1"/>
    <w:rsid w:val="006339D6"/>
    <w:rsid w:val="006522E0"/>
    <w:rsid w:val="006577B7"/>
    <w:rsid w:val="006846ED"/>
    <w:rsid w:val="00690EBC"/>
    <w:rsid w:val="0069359D"/>
    <w:rsid w:val="006936DB"/>
    <w:rsid w:val="006966A1"/>
    <w:rsid w:val="006D28CD"/>
    <w:rsid w:val="007005CE"/>
    <w:rsid w:val="00730F1C"/>
    <w:rsid w:val="007547D0"/>
    <w:rsid w:val="007A5A59"/>
    <w:rsid w:val="007C50CB"/>
    <w:rsid w:val="007D6060"/>
    <w:rsid w:val="008020BF"/>
    <w:rsid w:val="00807D94"/>
    <w:rsid w:val="008115BB"/>
    <w:rsid w:val="00834E26"/>
    <w:rsid w:val="00835AD9"/>
    <w:rsid w:val="00856D11"/>
    <w:rsid w:val="008B6C2C"/>
    <w:rsid w:val="008C76F6"/>
    <w:rsid w:val="008E7EA1"/>
    <w:rsid w:val="00916343"/>
    <w:rsid w:val="009505ED"/>
    <w:rsid w:val="0098032A"/>
    <w:rsid w:val="00981696"/>
    <w:rsid w:val="00981778"/>
    <w:rsid w:val="00990AFA"/>
    <w:rsid w:val="00996333"/>
    <w:rsid w:val="009C2004"/>
    <w:rsid w:val="009D1CC7"/>
    <w:rsid w:val="00A3518F"/>
    <w:rsid w:val="00A37055"/>
    <w:rsid w:val="00A456B8"/>
    <w:rsid w:val="00A515F9"/>
    <w:rsid w:val="00A60B87"/>
    <w:rsid w:val="00A9018F"/>
    <w:rsid w:val="00A90A42"/>
    <w:rsid w:val="00A972FD"/>
    <w:rsid w:val="00AE7A07"/>
    <w:rsid w:val="00B01BC5"/>
    <w:rsid w:val="00B03EF8"/>
    <w:rsid w:val="00B06216"/>
    <w:rsid w:val="00B27E8C"/>
    <w:rsid w:val="00B31CF0"/>
    <w:rsid w:val="00B41E97"/>
    <w:rsid w:val="00B53D04"/>
    <w:rsid w:val="00B84EDB"/>
    <w:rsid w:val="00B8525B"/>
    <w:rsid w:val="00BD7E5B"/>
    <w:rsid w:val="00BF6A96"/>
    <w:rsid w:val="00C06428"/>
    <w:rsid w:val="00C31060"/>
    <w:rsid w:val="00C83263"/>
    <w:rsid w:val="00C942C0"/>
    <w:rsid w:val="00CA6D4A"/>
    <w:rsid w:val="00CB0626"/>
    <w:rsid w:val="00CB2FFB"/>
    <w:rsid w:val="00CC2172"/>
    <w:rsid w:val="00CC7E66"/>
    <w:rsid w:val="00D048CD"/>
    <w:rsid w:val="00D13EE8"/>
    <w:rsid w:val="00D40E63"/>
    <w:rsid w:val="00D804B5"/>
    <w:rsid w:val="00D81E31"/>
    <w:rsid w:val="00D917E9"/>
    <w:rsid w:val="00D9766B"/>
    <w:rsid w:val="00DC1568"/>
    <w:rsid w:val="00DD7E7B"/>
    <w:rsid w:val="00E34A33"/>
    <w:rsid w:val="00E34F35"/>
    <w:rsid w:val="00E37760"/>
    <w:rsid w:val="00E45CE5"/>
    <w:rsid w:val="00E712AE"/>
    <w:rsid w:val="00EE0B27"/>
    <w:rsid w:val="00F02C9E"/>
    <w:rsid w:val="00F0754E"/>
    <w:rsid w:val="00F52AC7"/>
    <w:rsid w:val="00F635AE"/>
    <w:rsid w:val="00F6667D"/>
    <w:rsid w:val="00FB12A2"/>
    <w:rsid w:val="00FD626B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9487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Kozhushko.Olha</cp:lastModifiedBy>
  <cp:revision>8</cp:revision>
  <cp:lastPrinted>2022-11-11T07:36:00Z</cp:lastPrinted>
  <dcterms:created xsi:type="dcterms:W3CDTF">2023-11-08T13:47:00Z</dcterms:created>
  <dcterms:modified xsi:type="dcterms:W3CDTF">2023-11-15T13:41:00Z</dcterms:modified>
</cp:coreProperties>
</file>