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AD0" w:rsidRDefault="00451AD0" w:rsidP="00451AD0">
      <w:pPr>
        <w:spacing w:after="0" w:line="240" w:lineRule="auto"/>
        <w:ind w:right="4676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451AD0" w:rsidRDefault="00451AD0" w:rsidP="00451AD0">
      <w:pPr>
        <w:spacing w:after="0" w:line="240" w:lineRule="auto"/>
        <w:ind w:right="4676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451AD0" w:rsidRDefault="00451AD0" w:rsidP="00451AD0">
      <w:pPr>
        <w:spacing w:after="0" w:line="240" w:lineRule="auto"/>
        <w:ind w:right="4676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451AD0" w:rsidRDefault="00451AD0" w:rsidP="00451AD0">
      <w:pPr>
        <w:spacing w:after="0" w:line="240" w:lineRule="auto"/>
        <w:ind w:right="4676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451AD0" w:rsidRDefault="00451AD0" w:rsidP="00451AD0">
      <w:pPr>
        <w:spacing w:after="0" w:line="240" w:lineRule="auto"/>
        <w:ind w:right="4676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451AD0" w:rsidRDefault="00451AD0" w:rsidP="00451AD0">
      <w:pPr>
        <w:spacing w:after="0" w:line="240" w:lineRule="auto"/>
        <w:ind w:right="4676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451AD0" w:rsidRDefault="00451AD0" w:rsidP="00451AD0">
      <w:pPr>
        <w:spacing w:after="0" w:line="240" w:lineRule="auto"/>
        <w:ind w:right="4676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451AD0" w:rsidRDefault="00451AD0" w:rsidP="00451AD0">
      <w:pPr>
        <w:spacing w:after="0" w:line="240" w:lineRule="auto"/>
        <w:ind w:right="4676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451AD0" w:rsidRDefault="00451AD0" w:rsidP="00451AD0">
      <w:pPr>
        <w:spacing w:after="0" w:line="240" w:lineRule="auto"/>
        <w:ind w:right="4676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451AD0" w:rsidRDefault="00451AD0" w:rsidP="00451AD0">
      <w:pPr>
        <w:spacing w:after="0" w:line="240" w:lineRule="auto"/>
        <w:ind w:right="4676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451AD0" w:rsidRPr="00451AD0" w:rsidRDefault="00451AD0" w:rsidP="00451AD0">
      <w:pPr>
        <w:spacing w:after="0" w:line="240" w:lineRule="auto"/>
        <w:ind w:right="4676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51AD0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Про заборону продажу пива (крім безалкогольного),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451AD0">
        <w:rPr>
          <w:rFonts w:ascii="Arial" w:hAnsi="Arial" w:cs="Arial"/>
          <w:color w:val="000000"/>
          <w:sz w:val="28"/>
          <w:szCs w:val="28"/>
          <w:shd w:val="clear" w:color="auto" w:fill="FFFFFF"/>
        </w:rPr>
        <w:t>алкогольних та слабоалкогольних напоїв, вин столових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451AD0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 території Львівської міської територіальної громади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451AD0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 період дії правового режиму воєнного стану</w:t>
      </w:r>
    </w:p>
    <w:p w:rsidR="00451AD0" w:rsidRPr="00451AD0" w:rsidRDefault="00451AD0" w:rsidP="00451AD0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451AD0" w:rsidRPr="00451AD0" w:rsidRDefault="00451AD0" w:rsidP="00451AD0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451AD0" w:rsidRDefault="00451AD0" w:rsidP="00451AD0">
      <w:pPr>
        <w:pStyle w:val="a4"/>
        <w:ind w:firstLine="708"/>
        <w:jc w:val="both"/>
        <w:rPr>
          <w:rFonts w:ascii="Arial" w:hAnsi="Arial" w:cs="Arial"/>
          <w:sz w:val="28"/>
          <w:szCs w:val="28"/>
        </w:rPr>
      </w:pPr>
      <w:r w:rsidRPr="00451AD0">
        <w:rPr>
          <w:rFonts w:ascii="Arial" w:hAnsi="Arial" w:cs="Arial"/>
          <w:sz w:val="28"/>
          <w:szCs w:val="28"/>
        </w:rPr>
        <w:t>Відповідно до Указу Президента України від 24.02.2022 № 64/2022 “Про введення воєнного стану в Україні“, Закону України “Про правовий режим воєнного стану“, п. 3 наказу начальника Львівської обласної військової адміністрації від 19.03.2022 № 27/22 “Про здійснення деяких заходів правового режиму воєнного стану“, з метою створення умов для попередження вчинення правопорушень на території Львівської міської територіальної громади на період дії правового режиму воєнного стану:</w:t>
      </w:r>
    </w:p>
    <w:p w:rsidR="00451AD0" w:rsidRPr="00451AD0" w:rsidRDefault="00451AD0" w:rsidP="00451AD0">
      <w:pPr>
        <w:pStyle w:val="a4"/>
        <w:ind w:firstLine="708"/>
        <w:jc w:val="both"/>
        <w:rPr>
          <w:rFonts w:ascii="Arial" w:hAnsi="Arial" w:cs="Arial"/>
          <w:sz w:val="28"/>
          <w:szCs w:val="28"/>
        </w:rPr>
      </w:pPr>
      <w:r w:rsidRPr="00451AD0">
        <w:rPr>
          <w:rFonts w:ascii="Arial" w:hAnsi="Arial" w:cs="Arial"/>
          <w:sz w:val="28"/>
          <w:szCs w:val="28"/>
        </w:rPr>
        <w:t>1. Заборонити з 20 квітня 2023 року і до закінчення терміну, на який було введено воєнний стан, продаж пива (крім безалкогольного), алкогольних та слабоалкогольних напоїв закладам торгівлі та громадського харчування усіх форм власності на території Львівської міської територіальної громади з 21.00 год. до 12.00 год. Відповідно до                ст. 156 Кодексу України про адміністративні правопорушення передбачено відповідальність за порушення правил торгівлі пивом, алкогольними, слабоалкогольними напоями суб’єктами підприємницької діяльності.</w:t>
      </w:r>
    </w:p>
    <w:p w:rsidR="00451AD0" w:rsidRPr="00451AD0" w:rsidRDefault="00451AD0" w:rsidP="00451AD0">
      <w:pPr>
        <w:pStyle w:val="a4"/>
        <w:ind w:firstLine="708"/>
        <w:jc w:val="both"/>
        <w:rPr>
          <w:rFonts w:ascii="Arial" w:hAnsi="Arial" w:cs="Arial"/>
          <w:sz w:val="28"/>
          <w:szCs w:val="28"/>
        </w:rPr>
      </w:pPr>
      <w:r w:rsidRPr="00451AD0">
        <w:rPr>
          <w:rFonts w:ascii="Arial" w:hAnsi="Arial" w:cs="Arial"/>
          <w:sz w:val="28"/>
          <w:szCs w:val="28"/>
        </w:rPr>
        <w:t>2. Посилити відповідальність за недотримання вимог, передбачених у пункті 1 розпорядження, шляхом залучення порушників до громадських робіт.</w:t>
      </w:r>
    </w:p>
    <w:p w:rsidR="00451AD0" w:rsidRPr="00451AD0" w:rsidRDefault="00451AD0" w:rsidP="00451AD0">
      <w:pPr>
        <w:pStyle w:val="a4"/>
        <w:ind w:firstLine="708"/>
        <w:jc w:val="both"/>
        <w:rPr>
          <w:rFonts w:ascii="Arial" w:hAnsi="Arial" w:cs="Arial"/>
          <w:sz w:val="28"/>
          <w:szCs w:val="28"/>
        </w:rPr>
      </w:pPr>
      <w:r w:rsidRPr="00451AD0">
        <w:rPr>
          <w:rFonts w:ascii="Arial" w:hAnsi="Arial" w:cs="Arial"/>
          <w:sz w:val="28"/>
          <w:szCs w:val="28"/>
        </w:rPr>
        <w:t>3. Суворо заборонити продаж будь-яких алкогольних напоїв військовослужбовцям Збройних Сил України, Національної гвардії України, інших утворених відповідно до законів України військових формувань, а також працівникам правоохоронних органів.</w:t>
      </w:r>
    </w:p>
    <w:p w:rsidR="00451AD0" w:rsidRPr="00451AD0" w:rsidRDefault="00451AD0" w:rsidP="00451AD0">
      <w:pPr>
        <w:pStyle w:val="a4"/>
        <w:ind w:firstLine="708"/>
        <w:jc w:val="both"/>
        <w:rPr>
          <w:rFonts w:ascii="Arial" w:hAnsi="Arial" w:cs="Arial"/>
          <w:sz w:val="28"/>
          <w:szCs w:val="28"/>
        </w:rPr>
      </w:pPr>
      <w:r w:rsidRPr="00451AD0">
        <w:rPr>
          <w:rFonts w:ascii="Arial" w:hAnsi="Arial" w:cs="Arial"/>
          <w:sz w:val="28"/>
          <w:szCs w:val="28"/>
        </w:rPr>
        <w:t>4. Головному управлінню Національної поліції у Львівській області та Управлінню патрульної поліції у Львівській області здійснювати постійний контроль за дотриманням суб’єктами підприємницької діяльності вимог цього розпорядження.</w:t>
      </w:r>
    </w:p>
    <w:p w:rsidR="00451AD0" w:rsidRDefault="00451AD0" w:rsidP="00451AD0">
      <w:pPr>
        <w:pStyle w:val="a4"/>
        <w:ind w:left="3540" w:firstLine="708"/>
        <w:jc w:val="both"/>
        <w:rPr>
          <w:rFonts w:ascii="Arial" w:hAnsi="Arial" w:cs="Arial"/>
          <w:sz w:val="28"/>
          <w:szCs w:val="28"/>
        </w:rPr>
      </w:pPr>
      <w:r w:rsidRPr="00451AD0">
        <w:rPr>
          <w:rFonts w:ascii="Arial" w:hAnsi="Arial" w:cs="Arial"/>
          <w:sz w:val="28"/>
          <w:szCs w:val="28"/>
        </w:rPr>
        <w:lastRenderedPageBreak/>
        <w:t>Відповідальні: начальник ГУ</w:t>
      </w:r>
    </w:p>
    <w:p w:rsidR="00451AD0" w:rsidRDefault="00451AD0" w:rsidP="00451AD0">
      <w:pPr>
        <w:pStyle w:val="a4"/>
        <w:ind w:left="3540" w:firstLine="708"/>
        <w:jc w:val="both"/>
        <w:rPr>
          <w:rFonts w:ascii="Arial" w:hAnsi="Arial" w:cs="Arial"/>
          <w:sz w:val="28"/>
          <w:szCs w:val="28"/>
        </w:rPr>
      </w:pPr>
      <w:r w:rsidRPr="00451AD0">
        <w:rPr>
          <w:rFonts w:ascii="Arial" w:hAnsi="Arial" w:cs="Arial"/>
          <w:sz w:val="28"/>
          <w:szCs w:val="28"/>
        </w:rPr>
        <w:t>Національної поліції у Львівській</w:t>
      </w:r>
    </w:p>
    <w:p w:rsidR="00451AD0" w:rsidRDefault="00451AD0" w:rsidP="00451AD0">
      <w:pPr>
        <w:pStyle w:val="a4"/>
        <w:ind w:left="3540" w:firstLine="708"/>
        <w:jc w:val="both"/>
        <w:rPr>
          <w:rFonts w:ascii="Arial" w:hAnsi="Arial" w:cs="Arial"/>
          <w:sz w:val="28"/>
          <w:szCs w:val="28"/>
        </w:rPr>
      </w:pPr>
      <w:r w:rsidRPr="00451AD0">
        <w:rPr>
          <w:rFonts w:ascii="Arial" w:hAnsi="Arial" w:cs="Arial"/>
          <w:sz w:val="28"/>
          <w:szCs w:val="28"/>
        </w:rPr>
        <w:t>області, начальник Управління</w:t>
      </w:r>
    </w:p>
    <w:p w:rsidR="00451AD0" w:rsidRPr="00451AD0" w:rsidRDefault="00451AD0" w:rsidP="00451AD0">
      <w:pPr>
        <w:pStyle w:val="a4"/>
        <w:ind w:left="3540" w:firstLine="708"/>
        <w:jc w:val="both"/>
        <w:rPr>
          <w:rFonts w:ascii="Arial" w:hAnsi="Arial" w:cs="Arial"/>
          <w:sz w:val="28"/>
          <w:szCs w:val="28"/>
        </w:rPr>
      </w:pPr>
      <w:r w:rsidRPr="00451AD0">
        <w:rPr>
          <w:rFonts w:ascii="Arial" w:hAnsi="Arial" w:cs="Arial"/>
          <w:sz w:val="28"/>
          <w:szCs w:val="28"/>
        </w:rPr>
        <w:t>патрульної поліції у Львівській області.</w:t>
      </w:r>
    </w:p>
    <w:p w:rsidR="00451AD0" w:rsidRPr="00451AD0" w:rsidRDefault="00451AD0" w:rsidP="00451AD0">
      <w:pPr>
        <w:pStyle w:val="a4"/>
        <w:ind w:firstLine="708"/>
        <w:jc w:val="both"/>
        <w:rPr>
          <w:rFonts w:ascii="Arial" w:hAnsi="Arial" w:cs="Arial"/>
          <w:sz w:val="28"/>
          <w:szCs w:val="28"/>
        </w:rPr>
      </w:pPr>
      <w:r w:rsidRPr="00451AD0">
        <w:rPr>
          <w:rFonts w:ascii="Arial" w:hAnsi="Arial" w:cs="Arial"/>
          <w:sz w:val="28"/>
          <w:szCs w:val="28"/>
        </w:rPr>
        <w:t xml:space="preserve">5. </w:t>
      </w:r>
      <w:r w:rsidRPr="00DF06DD">
        <w:rPr>
          <w:rFonts w:ascii="Arial" w:hAnsi="Arial" w:cs="Arial"/>
          <w:sz w:val="28"/>
          <w:szCs w:val="28"/>
        </w:rPr>
        <w:t>Контроль за виконанням розпорядження покласти на першого заступника міського голови – заступника міського голови з економічного розвитку, в. о. заступника міського голови з гуманітарних питань.</w:t>
      </w:r>
    </w:p>
    <w:p w:rsidR="00451AD0" w:rsidRPr="00451AD0" w:rsidRDefault="00451AD0" w:rsidP="00451AD0">
      <w:pPr>
        <w:pStyle w:val="a4"/>
        <w:jc w:val="both"/>
        <w:rPr>
          <w:rFonts w:ascii="Arial" w:hAnsi="Arial" w:cs="Arial"/>
          <w:sz w:val="28"/>
          <w:szCs w:val="28"/>
        </w:rPr>
      </w:pPr>
    </w:p>
    <w:p w:rsidR="00451AD0" w:rsidRDefault="00451AD0" w:rsidP="00451AD0">
      <w:pPr>
        <w:pStyle w:val="a4"/>
        <w:jc w:val="both"/>
        <w:rPr>
          <w:rFonts w:ascii="Arial" w:hAnsi="Arial" w:cs="Arial"/>
          <w:sz w:val="28"/>
          <w:szCs w:val="28"/>
        </w:rPr>
      </w:pPr>
    </w:p>
    <w:p w:rsidR="00F139EF" w:rsidRDefault="00F139EF" w:rsidP="00451AD0">
      <w:pPr>
        <w:pStyle w:val="a4"/>
        <w:jc w:val="both"/>
        <w:rPr>
          <w:rFonts w:ascii="Arial" w:hAnsi="Arial" w:cs="Arial"/>
          <w:sz w:val="28"/>
          <w:szCs w:val="28"/>
        </w:rPr>
      </w:pPr>
    </w:p>
    <w:p w:rsidR="00F139EF" w:rsidRPr="00451AD0" w:rsidRDefault="00F139EF" w:rsidP="00451AD0">
      <w:pPr>
        <w:pStyle w:val="a4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1F7B19" w:rsidRPr="00451AD0" w:rsidRDefault="00451AD0" w:rsidP="00F139EF">
      <w:pPr>
        <w:pStyle w:val="a4"/>
        <w:jc w:val="both"/>
        <w:rPr>
          <w:rFonts w:ascii="Arial" w:hAnsi="Arial" w:cs="Arial"/>
          <w:sz w:val="28"/>
          <w:szCs w:val="28"/>
        </w:rPr>
      </w:pPr>
      <w:r w:rsidRPr="00451AD0">
        <w:rPr>
          <w:rFonts w:ascii="Arial" w:hAnsi="Arial" w:cs="Arial"/>
          <w:sz w:val="28"/>
          <w:szCs w:val="28"/>
        </w:rPr>
        <w:tab/>
      </w:r>
      <w:r w:rsidRPr="00451AD0">
        <w:rPr>
          <w:rFonts w:ascii="Arial" w:hAnsi="Arial" w:cs="Arial"/>
          <w:sz w:val="28"/>
          <w:szCs w:val="28"/>
        </w:rPr>
        <w:tab/>
      </w:r>
      <w:r w:rsidRPr="00451AD0">
        <w:rPr>
          <w:rFonts w:ascii="Arial" w:hAnsi="Arial" w:cs="Arial"/>
          <w:sz w:val="28"/>
          <w:szCs w:val="28"/>
        </w:rPr>
        <w:tab/>
      </w:r>
      <w:r w:rsidRPr="00451AD0">
        <w:rPr>
          <w:rFonts w:ascii="Arial" w:hAnsi="Arial" w:cs="Arial"/>
          <w:sz w:val="28"/>
          <w:szCs w:val="28"/>
        </w:rPr>
        <w:tab/>
      </w:r>
      <w:r w:rsidRPr="00451AD0">
        <w:rPr>
          <w:rFonts w:ascii="Arial" w:hAnsi="Arial" w:cs="Arial"/>
          <w:sz w:val="28"/>
          <w:szCs w:val="28"/>
        </w:rPr>
        <w:tab/>
      </w:r>
      <w:r w:rsidRPr="00451AD0">
        <w:rPr>
          <w:rFonts w:ascii="Arial" w:hAnsi="Arial" w:cs="Arial"/>
          <w:sz w:val="28"/>
          <w:szCs w:val="28"/>
        </w:rPr>
        <w:tab/>
      </w:r>
      <w:r w:rsidRPr="00451AD0">
        <w:rPr>
          <w:rFonts w:ascii="Arial" w:hAnsi="Arial" w:cs="Arial"/>
          <w:sz w:val="28"/>
          <w:szCs w:val="28"/>
        </w:rPr>
        <w:tab/>
      </w:r>
      <w:r w:rsidRPr="00451AD0">
        <w:rPr>
          <w:rFonts w:ascii="Arial" w:hAnsi="Arial" w:cs="Arial"/>
          <w:sz w:val="28"/>
          <w:szCs w:val="28"/>
        </w:rPr>
        <w:tab/>
      </w:r>
      <w:r w:rsidRPr="00451AD0">
        <w:rPr>
          <w:rFonts w:ascii="Arial" w:hAnsi="Arial" w:cs="Arial"/>
          <w:sz w:val="28"/>
          <w:szCs w:val="28"/>
        </w:rPr>
        <w:tab/>
        <w:t>Андрій САДОВИЙ</w:t>
      </w:r>
    </w:p>
    <w:sectPr w:rsidR="001F7B19" w:rsidRPr="00451AD0" w:rsidSect="00451AD0">
      <w:headerReference w:type="default" r:id="rId8"/>
      <w:pgSz w:w="11906" w:h="16838"/>
      <w:pgMar w:top="907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2AA" w:rsidRDefault="004C62AA" w:rsidP="004F5F8B">
      <w:pPr>
        <w:spacing w:after="0" w:line="240" w:lineRule="auto"/>
      </w:pPr>
      <w:r>
        <w:separator/>
      </w:r>
    </w:p>
  </w:endnote>
  <w:endnote w:type="continuationSeparator" w:id="0">
    <w:p w:rsidR="004C62AA" w:rsidRDefault="004C62AA" w:rsidP="004F5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2AA" w:rsidRDefault="004C62AA" w:rsidP="004F5F8B">
      <w:pPr>
        <w:spacing w:after="0" w:line="240" w:lineRule="auto"/>
      </w:pPr>
      <w:r>
        <w:separator/>
      </w:r>
    </w:p>
  </w:footnote>
  <w:footnote w:type="continuationSeparator" w:id="0">
    <w:p w:rsidR="004C62AA" w:rsidRDefault="004C62AA" w:rsidP="004F5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4443011"/>
      <w:docPartObj>
        <w:docPartGallery w:val="Page Numbers (Top of Page)"/>
        <w:docPartUnique/>
      </w:docPartObj>
    </w:sdtPr>
    <w:sdtEndPr/>
    <w:sdtContent>
      <w:p w:rsidR="004F5F8B" w:rsidRDefault="004F5F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9EF">
          <w:rPr>
            <w:noProof/>
          </w:rPr>
          <w:t>2</w:t>
        </w:r>
        <w:r>
          <w:fldChar w:fldCharType="end"/>
        </w:r>
      </w:p>
    </w:sdtContent>
  </w:sdt>
  <w:p w:rsidR="004F5F8B" w:rsidRDefault="004F5F8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6BDC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DA063E"/>
    <w:multiLevelType w:val="hybridMultilevel"/>
    <w:tmpl w:val="74C40C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E714E"/>
    <w:multiLevelType w:val="hybridMultilevel"/>
    <w:tmpl w:val="F6FCBEC4"/>
    <w:lvl w:ilvl="0" w:tplc="01C2F2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3E4D6D"/>
    <w:multiLevelType w:val="hybridMultilevel"/>
    <w:tmpl w:val="ED22EC24"/>
    <w:lvl w:ilvl="0" w:tplc="5122E1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7206F0"/>
    <w:multiLevelType w:val="multilevel"/>
    <w:tmpl w:val="CF1638A4"/>
    <w:lvl w:ilvl="0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Theme="minorHAns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Theme="minorHAns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Theme="minorHAns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eastAsiaTheme="minorHAns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Theme="minorHAns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Theme="minorHAns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68" w:hanging="2160"/>
      </w:pPr>
      <w:rPr>
        <w:rFonts w:eastAsiaTheme="minorHAns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Theme="minorHAnsi" w:hint="default"/>
        <w:color w:val="000000"/>
      </w:rPr>
    </w:lvl>
  </w:abstractNum>
  <w:abstractNum w:abstractNumId="5" w15:restartNumberingAfterBreak="0">
    <w:nsid w:val="5C3D6C81"/>
    <w:multiLevelType w:val="multilevel"/>
    <w:tmpl w:val="E730BBDE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60962F5A"/>
    <w:multiLevelType w:val="multilevel"/>
    <w:tmpl w:val="D0E8D0A0"/>
    <w:lvl w:ilvl="0">
      <w:start w:val="1"/>
      <w:numFmt w:val="decimal"/>
      <w:lvlText w:val="%1."/>
      <w:lvlJc w:val="left"/>
      <w:pPr>
        <w:ind w:left="1113" w:hanging="405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2148" w:hanging="144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868" w:hanging="216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7" w15:restartNumberingAfterBreak="0">
    <w:nsid w:val="632B28CC"/>
    <w:multiLevelType w:val="hybridMultilevel"/>
    <w:tmpl w:val="E16A4C40"/>
    <w:lvl w:ilvl="0" w:tplc="C3A0743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647817BF"/>
    <w:multiLevelType w:val="multilevel"/>
    <w:tmpl w:val="EB02723C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9" w15:restartNumberingAfterBreak="0">
    <w:nsid w:val="6EEB7E2A"/>
    <w:multiLevelType w:val="hybridMultilevel"/>
    <w:tmpl w:val="38A6BB60"/>
    <w:lvl w:ilvl="0" w:tplc="CC42B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D7C16"/>
    <w:multiLevelType w:val="hybridMultilevel"/>
    <w:tmpl w:val="A87E9D18"/>
    <w:lvl w:ilvl="0" w:tplc="C4B4E1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D946904"/>
    <w:multiLevelType w:val="hybridMultilevel"/>
    <w:tmpl w:val="E0908DD0"/>
    <w:lvl w:ilvl="0" w:tplc="980A1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9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0"/>
  </w:num>
  <w:num w:numId="8">
    <w:abstractNumId w:val="1"/>
  </w:num>
  <w:num w:numId="9">
    <w:abstractNumId w:val="8"/>
  </w:num>
  <w:num w:numId="10">
    <w:abstractNumId w:val="7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20"/>
    <w:rsid w:val="00086A38"/>
    <w:rsid w:val="001022CC"/>
    <w:rsid w:val="001051DA"/>
    <w:rsid w:val="00113BD8"/>
    <w:rsid w:val="001371BF"/>
    <w:rsid w:val="00175D34"/>
    <w:rsid w:val="001B488E"/>
    <w:rsid w:val="001D5BCC"/>
    <w:rsid w:val="001F056B"/>
    <w:rsid w:val="001F7B19"/>
    <w:rsid w:val="00205DF1"/>
    <w:rsid w:val="0021374A"/>
    <w:rsid w:val="00214647"/>
    <w:rsid w:val="002A4EA6"/>
    <w:rsid w:val="003725A5"/>
    <w:rsid w:val="003818F2"/>
    <w:rsid w:val="00393BED"/>
    <w:rsid w:val="003A4096"/>
    <w:rsid w:val="003C3457"/>
    <w:rsid w:val="00410809"/>
    <w:rsid w:val="00451AD0"/>
    <w:rsid w:val="004A3EE8"/>
    <w:rsid w:val="004C1D2A"/>
    <w:rsid w:val="004C62AA"/>
    <w:rsid w:val="004E679F"/>
    <w:rsid w:val="004E73F8"/>
    <w:rsid w:val="004F5F8B"/>
    <w:rsid w:val="005123E5"/>
    <w:rsid w:val="005734F0"/>
    <w:rsid w:val="005854DF"/>
    <w:rsid w:val="005A170B"/>
    <w:rsid w:val="005D4F48"/>
    <w:rsid w:val="00620DED"/>
    <w:rsid w:val="00680E48"/>
    <w:rsid w:val="006A28C7"/>
    <w:rsid w:val="006A6527"/>
    <w:rsid w:val="006C6559"/>
    <w:rsid w:val="006E6459"/>
    <w:rsid w:val="006F2878"/>
    <w:rsid w:val="00700A68"/>
    <w:rsid w:val="0074467B"/>
    <w:rsid w:val="0074510C"/>
    <w:rsid w:val="00747387"/>
    <w:rsid w:val="00792372"/>
    <w:rsid w:val="007926C2"/>
    <w:rsid w:val="007B3F68"/>
    <w:rsid w:val="007C2569"/>
    <w:rsid w:val="007D323B"/>
    <w:rsid w:val="007E17E7"/>
    <w:rsid w:val="007F770E"/>
    <w:rsid w:val="00892EB1"/>
    <w:rsid w:val="00893D2D"/>
    <w:rsid w:val="008A2F31"/>
    <w:rsid w:val="008B3809"/>
    <w:rsid w:val="008E2E28"/>
    <w:rsid w:val="00977FA8"/>
    <w:rsid w:val="00982A2E"/>
    <w:rsid w:val="009A2D20"/>
    <w:rsid w:val="009C35B1"/>
    <w:rsid w:val="009F0DE4"/>
    <w:rsid w:val="00A324AC"/>
    <w:rsid w:val="00A46F3D"/>
    <w:rsid w:val="00A504E0"/>
    <w:rsid w:val="00A803FB"/>
    <w:rsid w:val="00A91D2E"/>
    <w:rsid w:val="00AB256C"/>
    <w:rsid w:val="00AD052F"/>
    <w:rsid w:val="00AD1EB1"/>
    <w:rsid w:val="00AD5405"/>
    <w:rsid w:val="00AE0530"/>
    <w:rsid w:val="00AE0EB4"/>
    <w:rsid w:val="00B206D0"/>
    <w:rsid w:val="00B21288"/>
    <w:rsid w:val="00B42E8A"/>
    <w:rsid w:val="00BB0296"/>
    <w:rsid w:val="00BD5B18"/>
    <w:rsid w:val="00BE1790"/>
    <w:rsid w:val="00C02157"/>
    <w:rsid w:val="00C103FB"/>
    <w:rsid w:val="00C307BF"/>
    <w:rsid w:val="00C400B3"/>
    <w:rsid w:val="00C63E07"/>
    <w:rsid w:val="00CB5F47"/>
    <w:rsid w:val="00D02A7B"/>
    <w:rsid w:val="00D433C7"/>
    <w:rsid w:val="00DA128C"/>
    <w:rsid w:val="00DE53A6"/>
    <w:rsid w:val="00DE65AD"/>
    <w:rsid w:val="00E02F30"/>
    <w:rsid w:val="00E0746B"/>
    <w:rsid w:val="00E21BED"/>
    <w:rsid w:val="00E531B1"/>
    <w:rsid w:val="00E6508A"/>
    <w:rsid w:val="00EE587D"/>
    <w:rsid w:val="00F139EF"/>
    <w:rsid w:val="00F2501E"/>
    <w:rsid w:val="00F374B0"/>
    <w:rsid w:val="00FA142D"/>
    <w:rsid w:val="00FF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DD588C"/>
  <w15:chartTrackingRefBased/>
  <w15:docId w15:val="{8B92E580-A692-45A3-A443-06C9738B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A6527"/>
    <w:pPr>
      <w:spacing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123E5"/>
    <w:pPr>
      <w:spacing w:after="0" w:line="240" w:lineRule="auto"/>
    </w:pPr>
  </w:style>
  <w:style w:type="paragraph" w:styleId="a5">
    <w:name w:val="header"/>
    <w:basedOn w:val="a0"/>
    <w:link w:val="a6"/>
    <w:uiPriority w:val="99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1"/>
    <w:link w:val="a5"/>
    <w:uiPriority w:val="99"/>
    <w:rsid w:val="004F5F8B"/>
  </w:style>
  <w:style w:type="paragraph" w:styleId="a7">
    <w:name w:val="footer"/>
    <w:basedOn w:val="a0"/>
    <w:link w:val="a8"/>
    <w:uiPriority w:val="99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1"/>
    <w:link w:val="a7"/>
    <w:uiPriority w:val="99"/>
    <w:rsid w:val="004F5F8B"/>
  </w:style>
  <w:style w:type="character" w:customStyle="1" w:styleId="a9">
    <w:name w:val="Маркірований список Знак"/>
    <w:link w:val="a"/>
    <w:semiHidden/>
    <w:locked/>
    <w:rsid w:val="00B42E8A"/>
    <w:rPr>
      <w:sz w:val="24"/>
      <w:szCs w:val="24"/>
      <w:lang w:eastAsia="uk-UA"/>
    </w:rPr>
  </w:style>
  <w:style w:type="paragraph" w:styleId="a">
    <w:name w:val="List Bullet"/>
    <w:basedOn w:val="a0"/>
    <w:link w:val="a9"/>
    <w:semiHidden/>
    <w:unhideWhenUsed/>
    <w:rsid w:val="00B42E8A"/>
    <w:pPr>
      <w:numPr>
        <w:numId w:val="1"/>
      </w:numPr>
      <w:spacing w:after="0" w:line="240" w:lineRule="auto"/>
    </w:pPr>
    <w:rPr>
      <w:sz w:val="24"/>
      <w:szCs w:val="24"/>
      <w:lang w:eastAsia="uk-UA"/>
    </w:rPr>
  </w:style>
  <w:style w:type="paragraph" w:customStyle="1" w:styleId="aa">
    <w:name w:val="Заголовок таблицы"/>
    <w:basedOn w:val="a0"/>
    <w:rsid w:val="00B42E8A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i/>
      <w:iCs/>
      <w:sz w:val="24"/>
      <w:szCs w:val="20"/>
      <w:lang w:eastAsia="uk-UA"/>
    </w:rPr>
  </w:style>
  <w:style w:type="paragraph" w:styleId="ab">
    <w:name w:val="List Paragraph"/>
    <w:basedOn w:val="a0"/>
    <w:uiPriority w:val="34"/>
    <w:qFormat/>
    <w:rsid w:val="00B206D0"/>
    <w:pPr>
      <w:spacing w:line="252" w:lineRule="auto"/>
      <w:ind w:left="720"/>
      <w:contextualSpacing/>
    </w:pPr>
  </w:style>
  <w:style w:type="paragraph" w:styleId="ac">
    <w:name w:val="Body Text"/>
    <w:basedOn w:val="a0"/>
    <w:link w:val="ad"/>
    <w:semiHidden/>
    <w:unhideWhenUsed/>
    <w:rsid w:val="00AD052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ий текст Знак"/>
    <w:basedOn w:val="a1"/>
    <w:link w:val="ac"/>
    <w:semiHidden/>
    <w:rsid w:val="00AD052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e">
    <w:name w:val="Table Grid"/>
    <w:basedOn w:val="a2"/>
    <w:uiPriority w:val="39"/>
    <w:rsid w:val="00CB5F4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ий текст (2)_"/>
    <w:basedOn w:val="a1"/>
    <w:link w:val="20"/>
    <w:locked/>
    <w:rsid w:val="00A46F3D"/>
    <w:rPr>
      <w:sz w:val="26"/>
      <w:szCs w:val="26"/>
      <w:shd w:val="clear" w:color="auto" w:fill="FFFFFF"/>
    </w:rPr>
  </w:style>
  <w:style w:type="paragraph" w:customStyle="1" w:styleId="20">
    <w:name w:val="Основний текст (2)"/>
    <w:basedOn w:val="a0"/>
    <w:link w:val="2"/>
    <w:rsid w:val="00A46F3D"/>
    <w:pPr>
      <w:widowControl w:val="0"/>
      <w:shd w:val="clear" w:color="auto" w:fill="FFFFFF"/>
      <w:spacing w:after="300" w:line="317" w:lineRule="exact"/>
      <w:ind w:hanging="260"/>
      <w:jc w:val="both"/>
    </w:pPr>
    <w:rPr>
      <w:sz w:val="26"/>
      <w:szCs w:val="26"/>
    </w:rPr>
  </w:style>
  <w:style w:type="table" w:customStyle="1" w:styleId="1">
    <w:name w:val="Сітка таблиці1"/>
    <w:basedOn w:val="a2"/>
    <w:next w:val="ae"/>
    <w:uiPriority w:val="39"/>
    <w:rsid w:val="00A504E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0"/>
    <w:link w:val="af0"/>
    <w:uiPriority w:val="99"/>
    <w:semiHidden/>
    <w:unhideWhenUsed/>
    <w:rsid w:val="00F1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1"/>
    <w:link w:val="af"/>
    <w:uiPriority w:val="99"/>
    <w:semiHidden/>
    <w:rsid w:val="00F139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4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CF18B-662A-4E07-8CF2-22001468A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1410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Brailian.Lyudmyla</dc:creator>
  <cp:keywords/>
  <dc:description/>
  <cp:lastModifiedBy>kachmaryk.oksana</cp:lastModifiedBy>
  <cp:revision>3</cp:revision>
  <cp:lastPrinted>2023-04-19T07:17:00Z</cp:lastPrinted>
  <dcterms:created xsi:type="dcterms:W3CDTF">2023-04-19T07:14:00Z</dcterms:created>
  <dcterms:modified xsi:type="dcterms:W3CDTF">2023-04-19T07:18:00Z</dcterms:modified>
</cp:coreProperties>
</file>