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4D8" w:rsidRDefault="002204D8" w:rsidP="00F90717">
      <w:pPr>
        <w:ind w:right="4676"/>
        <w:contextualSpacing/>
        <w:jc w:val="both"/>
        <w:rPr>
          <w:rFonts w:ascii="Arial" w:hAnsi="Arial" w:cs="Arial"/>
          <w:sz w:val="28"/>
          <w:szCs w:val="28"/>
        </w:rPr>
      </w:pPr>
    </w:p>
    <w:p w:rsidR="002204D8" w:rsidRDefault="002204D8" w:rsidP="00F90717">
      <w:pPr>
        <w:ind w:right="4676"/>
        <w:contextualSpacing/>
        <w:jc w:val="both"/>
        <w:rPr>
          <w:rFonts w:ascii="Arial" w:hAnsi="Arial" w:cs="Arial"/>
          <w:sz w:val="28"/>
          <w:szCs w:val="28"/>
        </w:rPr>
      </w:pPr>
    </w:p>
    <w:p w:rsidR="002204D8" w:rsidRDefault="002204D8" w:rsidP="00F90717">
      <w:pPr>
        <w:ind w:right="4676"/>
        <w:contextualSpacing/>
        <w:jc w:val="both"/>
        <w:rPr>
          <w:rFonts w:ascii="Arial" w:hAnsi="Arial" w:cs="Arial"/>
          <w:sz w:val="28"/>
          <w:szCs w:val="28"/>
        </w:rPr>
      </w:pPr>
    </w:p>
    <w:p w:rsidR="002204D8" w:rsidRDefault="002204D8" w:rsidP="00F90717">
      <w:pPr>
        <w:ind w:right="4676"/>
        <w:contextualSpacing/>
        <w:jc w:val="both"/>
        <w:rPr>
          <w:rFonts w:ascii="Arial" w:hAnsi="Arial" w:cs="Arial"/>
          <w:sz w:val="28"/>
          <w:szCs w:val="28"/>
        </w:rPr>
      </w:pPr>
    </w:p>
    <w:p w:rsidR="002204D8" w:rsidRDefault="002204D8" w:rsidP="00F90717">
      <w:pPr>
        <w:ind w:right="4676"/>
        <w:contextualSpacing/>
        <w:jc w:val="both"/>
        <w:rPr>
          <w:rFonts w:ascii="Arial" w:hAnsi="Arial" w:cs="Arial"/>
          <w:sz w:val="28"/>
          <w:szCs w:val="28"/>
        </w:rPr>
      </w:pPr>
    </w:p>
    <w:p w:rsidR="002204D8" w:rsidRDefault="002204D8" w:rsidP="00F90717">
      <w:pPr>
        <w:ind w:right="4676"/>
        <w:contextualSpacing/>
        <w:jc w:val="both"/>
        <w:rPr>
          <w:rFonts w:ascii="Arial" w:hAnsi="Arial" w:cs="Arial"/>
          <w:sz w:val="28"/>
          <w:szCs w:val="28"/>
        </w:rPr>
      </w:pPr>
    </w:p>
    <w:p w:rsidR="002204D8" w:rsidRDefault="002204D8" w:rsidP="00F90717">
      <w:pPr>
        <w:ind w:right="4676"/>
        <w:contextualSpacing/>
        <w:jc w:val="both"/>
        <w:rPr>
          <w:rFonts w:ascii="Arial" w:hAnsi="Arial" w:cs="Arial"/>
          <w:sz w:val="28"/>
          <w:szCs w:val="28"/>
        </w:rPr>
      </w:pPr>
    </w:p>
    <w:p w:rsidR="002204D8" w:rsidRDefault="002204D8" w:rsidP="00F90717">
      <w:pPr>
        <w:ind w:right="4676"/>
        <w:contextualSpacing/>
        <w:jc w:val="both"/>
        <w:rPr>
          <w:rFonts w:ascii="Arial" w:hAnsi="Arial" w:cs="Arial"/>
          <w:sz w:val="28"/>
          <w:szCs w:val="28"/>
        </w:rPr>
      </w:pPr>
    </w:p>
    <w:p w:rsidR="002204D8" w:rsidRDefault="002204D8" w:rsidP="00F90717">
      <w:pPr>
        <w:ind w:right="4676"/>
        <w:contextualSpacing/>
        <w:jc w:val="both"/>
        <w:rPr>
          <w:rFonts w:ascii="Arial" w:hAnsi="Arial" w:cs="Arial"/>
          <w:sz w:val="28"/>
          <w:szCs w:val="28"/>
        </w:rPr>
      </w:pPr>
    </w:p>
    <w:p w:rsidR="002204D8" w:rsidRDefault="002204D8" w:rsidP="00F90717">
      <w:pPr>
        <w:ind w:right="4676"/>
        <w:contextualSpacing/>
        <w:jc w:val="both"/>
        <w:rPr>
          <w:rFonts w:ascii="Arial" w:hAnsi="Arial" w:cs="Arial"/>
          <w:sz w:val="28"/>
          <w:szCs w:val="28"/>
        </w:rPr>
      </w:pPr>
    </w:p>
    <w:p w:rsidR="0042349A" w:rsidRPr="00B67B2E" w:rsidRDefault="0042349A" w:rsidP="00F90717">
      <w:pPr>
        <w:ind w:right="4676"/>
        <w:contextualSpacing/>
        <w:jc w:val="both"/>
        <w:rPr>
          <w:rFonts w:ascii="Arial" w:hAnsi="Arial" w:cs="Arial"/>
          <w:sz w:val="28"/>
          <w:szCs w:val="28"/>
        </w:rPr>
      </w:pPr>
      <w:r w:rsidRPr="00197006">
        <w:rPr>
          <w:rFonts w:ascii="Arial" w:hAnsi="Arial" w:cs="Arial"/>
          <w:sz w:val="28"/>
          <w:szCs w:val="28"/>
        </w:rPr>
        <w:t xml:space="preserve">Про затвердження Положення </w:t>
      </w:r>
      <w:r w:rsidRPr="00B67B2E">
        <w:rPr>
          <w:rFonts w:ascii="Arial" w:hAnsi="Arial" w:cs="Arial"/>
          <w:sz w:val="28"/>
          <w:szCs w:val="28"/>
        </w:rPr>
        <w:t>про збір та публікацію даних на Порталі відкритих даних Львова</w:t>
      </w:r>
      <w:r>
        <w:rPr>
          <w:rFonts w:ascii="Arial" w:hAnsi="Arial" w:cs="Arial"/>
          <w:sz w:val="28"/>
          <w:szCs w:val="28"/>
        </w:rPr>
        <w:t xml:space="preserve"> та </w:t>
      </w:r>
      <w:r>
        <w:rPr>
          <w:rFonts w:ascii="Arial" w:eastAsia="Calibri" w:hAnsi="Arial" w:cs="Arial"/>
          <w:sz w:val="28"/>
          <w:szCs w:val="28"/>
        </w:rPr>
        <w:t>п</w:t>
      </w:r>
      <w:r w:rsidRPr="00B67B2E">
        <w:rPr>
          <w:rFonts w:ascii="Arial" w:eastAsia="Calibri" w:hAnsi="Arial" w:cs="Arial"/>
          <w:sz w:val="28"/>
          <w:szCs w:val="28"/>
        </w:rPr>
        <w:t>ерелік</w:t>
      </w:r>
      <w:r>
        <w:rPr>
          <w:rFonts w:ascii="Arial" w:eastAsia="Calibri" w:hAnsi="Arial" w:cs="Arial"/>
          <w:sz w:val="28"/>
          <w:szCs w:val="28"/>
        </w:rPr>
        <w:t>у</w:t>
      </w:r>
      <w:r w:rsidRPr="00B67B2E">
        <w:rPr>
          <w:rFonts w:ascii="Arial" w:eastAsia="Calibri" w:hAnsi="Arial" w:cs="Arial"/>
          <w:sz w:val="28"/>
          <w:szCs w:val="28"/>
        </w:rPr>
        <w:t xml:space="preserve"> обов</w:t>
      </w:r>
      <w:r w:rsidRPr="00B67B2E">
        <w:rPr>
          <w:rFonts w:ascii="Arial" w:eastAsia="Calibri" w:hAnsi="Arial" w:cs="Arial"/>
          <w:sz w:val="28"/>
          <w:szCs w:val="28"/>
          <w:lang w:val="ru-RU"/>
        </w:rPr>
        <w:t>’</w:t>
      </w:r>
      <w:r w:rsidRPr="00B67B2E">
        <w:rPr>
          <w:rFonts w:ascii="Arial" w:eastAsia="Calibri" w:hAnsi="Arial" w:cs="Arial"/>
          <w:sz w:val="28"/>
          <w:szCs w:val="28"/>
        </w:rPr>
        <w:t>язкових до оприлюднення наборів даних на П</w:t>
      </w:r>
      <w:r>
        <w:rPr>
          <w:rFonts w:ascii="Arial" w:eastAsia="Calibri" w:hAnsi="Arial" w:cs="Arial"/>
          <w:sz w:val="28"/>
          <w:szCs w:val="28"/>
        </w:rPr>
        <w:t>орталі відкритих даних Львова</w:t>
      </w:r>
    </w:p>
    <w:p w:rsidR="0042349A" w:rsidRDefault="0042349A" w:rsidP="00F90717">
      <w:pPr>
        <w:contextualSpacing/>
        <w:jc w:val="both"/>
        <w:rPr>
          <w:rFonts w:ascii="Arial" w:hAnsi="Arial" w:cs="Arial"/>
          <w:sz w:val="28"/>
          <w:szCs w:val="28"/>
        </w:rPr>
      </w:pPr>
    </w:p>
    <w:p w:rsidR="00C243C7" w:rsidRPr="00B67B2E" w:rsidRDefault="00C243C7" w:rsidP="00F90717">
      <w:pPr>
        <w:contextualSpacing/>
        <w:jc w:val="both"/>
        <w:rPr>
          <w:rFonts w:ascii="Arial" w:hAnsi="Arial" w:cs="Arial"/>
          <w:sz w:val="28"/>
          <w:szCs w:val="28"/>
        </w:rPr>
      </w:pPr>
    </w:p>
    <w:p w:rsidR="0042349A" w:rsidRDefault="0042349A" w:rsidP="00F90717">
      <w:pPr>
        <w:shd w:val="clear" w:color="auto" w:fill="FFFFFF" w:themeFill="background1"/>
        <w:ind w:left="-20" w:right="-20" w:firstLine="729"/>
        <w:contextualSpacing/>
        <w:jc w:val="both"/>
        <w:rPr>
          <w:rFonts w:ascii="Arial" w:hAnsi="Arial" w:cs="Arial"/>
          <w:sz w:val="28"/>
          <w:szCs w:val="28"/>
        </w:rPr>
      </w:pPr>
      <w:r w:rsidRPr="00B67B2E">
        <w:rPr>
          <w:rStyle w:val="ui-provider"/>
          <w:rFonts w:ascii="Arial" w:eastAsiaTheme="majorEastAsia" w:hAnsi="Arial" w:cs="Arial"/>
          <w:sz w:val="28"/>
          <w:szCs w:val="28"/>
        </w:rPr>
        <w:t>Відповідно до Законів України “</w:t>
      </w:r>
      <w:r>
        <w:rPr>
          <w:rStyle w:val="ui-provider"/>
          <w:rFonts w:ascii="Arial" w:eastAsiaTheme="majorEastAsia" w:hAnsi="Arial" w:cs="Arial"/>
          <w:sz w:val="28"/>
          <w:szCs w:val="28"/>
        </w:rPr>
        <w:t xml:space="preserve">Про внесення змін до Закону України </w:t>
      </w:r>
      <w:r w:rsidRPr="00B67B2E">
        <w:rPr>
          <w:rStyle w:val="ui-provider"/>
          <w:rFonts w:ascii="Arial" w:eastAsiaTheme="majorEastAsia" w:hAnsi="Arial" w:cs="Arial"/>
          <w:sz w:val="28"/>
          <w:szCs w:val="28"/>
        </w:rPr>
        <w:t>“Про місцеве самоврядування в Україні“</w:t>
      </w:r>
      <w:r>
        <w:rPr>
          <w:rStyle w:val="ui-provider"/>
          <w:rFonts w:ascii="Arial" w:eastAsiaTheme="majorEastAsia" w:hAnsi="Arial" w:cs="Arial"/>
          <w:sz w:val="28"/>
          <w:szCs w:val="28"/>
        </w:rPr>
        <w:t xml:space="preserve"> щодо забезпечення прозорості місцевого самоврядування</w:t>
      </w:r>
      <w:r w:rsidRPr="00B67B2E">
        <w:rPr>
          <w:rStyle w:val="ui-provider"/>
          <w:rFonts w:ascii="Arial" w:eastAsiaTheme="majorEastAsia" w:hAnsi="Arial" w:cs="Arial"/>
          <w:sz w:val="28"/>
          <w:szCs w:val="28"/>
        </w:rPr>
        <w:t xml:space="preserve">“, “Про доступ до публічної інформації“, згідно з постановою Кабінету Міністрів України від 21.10.2015 № 835 “Про затвердження Положення про набори даних, які підлягають оприлюдненню у формі відкритих даних“, у рамках реалізації ухвали міської ради </w:t>
      </w:r>
      <w:r w:rsidRPr="002331B1">
        <w:rPr>
          <w:rStyle w:val="ui-provider"/>
          <w:rFonts w:ascii="Arial" w:eastAsiaTheme="majorEastAsia" w:hAnsi="Arial" w:cs="Arial"/>
          <w:sz w:val="28"/>
          <w:szCs w:val="28"/>
        </w:rPr>
        <w:t>від 25.02.2021 № 85 “</w:t>
      </w:r>
      <w:r w:rsidRPr="002331B1">
        <w:rPr>
          <w:rStyle w:val="af4"/>
          <w:rFonts w:ascii="Arial" w:eastAsiaTheme="majorEastAsia" w:hAnsi="Arial" w:cs="Arial"/>
          <w:b w:val="0"/>
          <w:sz w:val="28"/>
          <w:szCs w:val="28"/>
        </w:rPr>
        <w:t xml:space="preserve">Про затвердження </w:t>
      </w:r>
      <w:r w:rsidRPr="00C243C7">
        <w:rPr>
          <w:rStyle w:val="af4"/>
          <w:rFonts w:ascii="Arial" w:eastAsiaTheme="majorEastAsia" w:hAnsi="Arial" w:cs="Arial"/>
          <w:b w:val="0"/>
          <w:sz w:val="28"/>
          <w:szCs w:val="28"/>
        </w:rPr>
        <w:t>Програми цифрового перетворення Львівської міської територіальної громади на 2021-2025 роки</w:t>
      </w:r>
      <w:r w:rsidRPr="00B67B2E">
        <w:rPr>
          <w:rStyle w:val="ui-provider"/>
          <w:rFonts w:ascii="Arial" w:eastAsiaTheme="majorEastAsia" w:hAnsi="Arial" w:cs="Arial"/>
          <w:sz w:val="28"/>
          <w:szCs w:val="28"/>
        </w:rPr>
        <w:t>“</w:t>
      </w:r>
      <w:r w:rsidRPr="00B67B2E">
        <w:rPr>
          <w:rStyle w:val="ui-provider"/>
          <w:rFonts w:ascii="Arial" w:eastAsiaTheme="majorEastAsia" w:hAnsi="Arial" w:cs="Arial"/>
          <w:bCs/>
          <w:sz w:val="28"/>
          <w:szCs w:val="28"/>
        </w:rPr>
        <w:t>,</w:t>
      </w:r>
      <w:r w:rsidRPr="00B67B2E">
        <w:rPr>
          <w:rFonts w:ascii="Arial" w:eastAsia="Calibri" w:hAnsi="Arial" w:cs="Arial"/>
          <w:sz w:val="28"/>
          <w:szCs w:val="28"/>
        </w:rPr>
        <w:t xml:space="preserve"> з метою забезпечення публічності, прозорості та підзвітності структурних підрозділів Львівської міської ради, підпорядкованих підприємств, установ та організацій</w:t>
      </w:r>
      <w:r>
        <w:rPr>
          <w:rFonts w:ascii="Arial" w:eastAsia="Calibri" w:hAnsi="Arial" w:cs="Arial"/>
          <w:sz w:val="28"/>
          <w:szCs w:val="28"/>
        </w:rPr>
        <w:t xml:space="preserve"> виконавчий комітет вирішив</w:t>
      </w:r>
      <w:r w:rsidRPr="00B67B2E">
        <w:rPr>
          <w:rFonts w:ascii="Arial" w:eastAsia="Calibri" w:hAnsi="Arial" w:cs="Arial"/>
          <w:sz w:val="28"/>
          <w:szCs w:val="28"/>
        </w:rPr>
        <w:t>:</w:t>
      </w:r>
    </w:p>
    <w:p w:rsidR="0042349A" w:rsidRPr="00E44CE8" w:rsidRDefault="0042349A" w:rsidP="00F90717">
      <w:pPr>
        <w:shd w:val="clear" w:color="auto" w:fill="FFFFFF" w:themeFill="background1"/>
        <w:ind w:left="-20" w:right="-20" w:firstLine="729"/>
        <w:contextualSpacing/>
        <w:jc w:val="both"/>
        <w:rPr>
          <w:rFonts w:ascii="Arial" w:eastAsia="Calibri" w:hAnsi="Arial" w:cs="Arial"/>
          <w:sz w:val="28"/>
          <w:szCs w:val="28"/>
        </w:rPr>
      </w:pPr>
      <w:r w:rsidRPr="00E44CE8">
        <w:rPr>
          <w:rFonts w:ascii="Arial" w:hAnsi="Arial" w:cs="Arial"/>
          <w:sz w:val="28"/>
          <w:szCs w:val="28"/>
        </w:rPr>
        <w:t xml:space="preserve">1. </w:t>
      </w:r>
      <w:r w:rsidRPr="00E44CE8">
        <w:rPr>
          <w:rFonts w:ascii="Arial" w:eastAsia="Calibri" w:hAnsi="Arial" w:cs="Arial"/>
          <w:sz w:val="28"/>
          <w:szCs w:val="28"/>
        </w:rPr>
        <w:t>Затвердити:</w:t>
      </w:r>
    </w:p>
    <w:p w:rsidR="0042349A" w:rsidRPr="00E57FF7" w:rsidRDefault="0042349A" w:rsidP="00F90717">
      <w:pPr>
        <w:shd w:val="clear" w:color="auto" w:fill="FFFFFF" w:themeFill="background1"/>
        <w:ind w:left="-20" w:right="-20" w:firstLine="729"/>
        <w:contextualSpacing/>
        <w:jc w:val="both"/>
        <w:rPr>
          <w:rFonts w:ascii="Arial" w:hAnsi="Arial" w:cs="Arial"/>
          <w:sz w:val="28"/>
          <w:szCs w:val="28"/>
        </w:rPr>
      </w:pPr>
      <w:r w:rsidRPr="00E57FF7">
        <w:rPr>
          <w:rFonts w:ascii="Arial" w:eastAsia="Calibri" w:hAnsi="Arial" w:cs="Arial"/>
          <w:sz w:val="28"/>
          <w:szCs w:val="28"/>
        </w:rPr>
        <w:t>1.1. Положення про збір та публікацію даних на Порталі відкритих даних Львова (додаток 1).</w:t>
      </w:r>
    </w:p>
    <w:p w:rsidR="0042349A" w:rsidRDefault="0042349A" w:rsidP="00F90717">
      <w:pPr>
        <w:shd w:val="clear" w:color="auto" w:fill="FFFFFF" w:themeFill="background1"/>
        <w:ind w:left="-20" w:right="-20" w:firstLine="729"/>
        <w:contextualSpacing/>
        <w:jc w:val="both"/>
        <w:rPr>
          <w:rFonts w:ascii="Arial" w:hAnsi="Arial" w:cs="Arial"/>
          <w:sz w:val="28"/>
          <w:szCs w:val="28"/>
        </w:rPr>
      </w:pPr>
      <w:r w:rsidRPr="00E57FF7">
        <w:rPr>
          <w:rFonts w:ascii="Arial" w:hAnsi="Arial" w:cs="Arial"/>
          <w:sz w:val="28"/>
          <w:szCs w:val="28"/>
        </w:rPr>
        <w:t xml:space="preserve">1.2. </w:t>
      </w:r>
      <w:r>
        <w:rPr>
          <w:rFonts w:ascii="Arial" w:eastAsia="Calibri" w:hAnsi="Arial" w:cs="Arial"/>
          <w:sz w:val="28"/>
          <w:szCs w:val="28"/>
        </w:rPr>
        <w:t>П</w:t>
      </w:r>
      <w:r w:rsidRPr="00B67B2E">
        <w:rPr>
          <w:rFonts w:ascii="Arial" w:eastAsia="Calibri" w:hAnsi="Arial" w:cs="Arial"/>
          <w:sz w:val="28"/>
          <w:szCs w:val="28"/>
        </w:rPr>
        <w:t>ерелік обов</w:t>
      </w:r>
      <w:r w:rsidRPr="00B67B2E">
        <w:rPr>
          <w:rFonts w:ascii="Arial" w:eastAsia="Calibri" w:hAnsi="Arial" w:cs="Arial"/>
          <w:sz w:val="28"/>
          <w:szCs w:val="28"/>
          <w:lang w:val="ru-RU"/>
        </w:rPr>
        <w:t>’</w:t>
      </w:r>
      <w:r w:rsidRPr="00B67B2E">
        <w:rPr>
          <w:rFonts w:ascii="Arial" w:eastAsia="Calibri" w:hAnsi="Arial" w:cs="Arial"/>
          <w:sz w:val="28"/>
          <w:szCs w:val="28"/>
        </w:rPr>
        <w:t>язкових до оприлюднення наборів даних на П</w:t>
      </w:r>
      <w:r>
        <w:rPr>
          <w:rFonts w:ascii="Arial" w:eastAsia="Calibri" w:hAnsi="Arial" w:cs="Arial"/>
          <w:sz w:val="28"/>
          <w:szCs w:val="28"/>
        </w:rPr>
        <w:t>орталі відкритих даних Львова (д</w:t>
      </w:r>
      <w:r w:rsidRPr="00B67B2E">
        <w:rPr>
          <w:rFonts w:ascii="Arial" w:eastAsia="Calibri" w:hAnsi="Arial" w:cs="Arial"/>
          <w:sz w:val="28"/>
          <w:szCs w:val="28"/>
        </w:rPr>
        <w:t>одаток 2).</w:t>
      </w:r>
      <w:r>
        <w:rPr>
          <w:rFonts w:ascii="Arial" w:eastAsia="Calibri" w:hAnsi="Arial" w:cs="Arial"/>
          <w:sz w:val="28"/>
          <w:szCs w:val="28"/>
        </w:rPr>
        <w:t xml:space="preserve"> </w:t>
      </w:r>
    </w:p>
    <w:p w:rsidR="0042349A" w:rsidRDefault="0042349A" w:rsidP="00F90717">
      <w:pPr>
        <w:shd w:val="clear" w:color="auto" w:fill="FFFFFF" w:themeFill="background1"/>
        <w:ind w:left="-20" w:right="-20" w:firstLine="729"/>
        <w:contextualSpacing/>
        <w:jc w:val="both"/>
        <w:rPr>
          <w:rStyle w:val="ui-provider"/>
          <w:rFonts w:ascii="Arial" w:eastAsiaTheme="majorEastAsia" w:hAnsi="Arial" w:cs="Arial"/>
          <w:sz w:val="28"/>
          <w:szCs w:val="28"/>
        </w:rPr>
      </w:pPr>
      <w:r>
        <w:rPr>
          <w:rFonts w:ascii="Arial" w:hAnsi="Arial" w:cs="Arial"/>
          <w:sz w:val="28"/>
          <w:szCs w:val="28"/>
        </w:rPr>
        <w:t xml:space="preserve">2. </w:t>
      </w:r>
      <w:r w:rsidRPr="00B67B2E">
        <w:rPr>
          <w:rStyle w:val="ui-provider"/>
          <w:rFonts w:ascii="Arial" w:eastAsiaTheme="majorEastAsia" w:hAnsi="Arial" w:cs="Arial"/>
          <w:sz w:val="28"/>
          <w:szCs w:val="28"/>
        </w:rPr>
        <w:t xml:space="preserve">Структурним підрозділам Львівської міської ради, які є розпорядниками даних, опубліковувати набори даних, </w:t>
      </w:r>
      <w:r w:rsidRPr="00E57FF7">
        <w:rPr>
          <w:rStyle w:val="ui-provider"/>
          <w:rFonts w:ascii="Arial" w:eastAsiaTheme="majorEastAsia" w:hAnsi="Arial" w:cs="Arial"/>
          <w:sz w:val="28"/>
          <w:szCs w:val="28"/>
        </w:rPr>
        <w:t>зазначені у додатку 2</w:t>
      </w:r>
      <w:r w:rsidRPr="00B67B2E">
        <w:rPr>
          <w:rStyle w:val="ui-provider"/>
          <w:rFonts w:ascii="Arial" w:eastAsiaTheme="majorEastAsia" w:hAnsi="Arial" w:cs="Arial"/>
          <w:sz w:val="28"/>
          <w:szCs w:val="28"/>
        </w:rPr>
        <w:t>, на Порталі відкритих даних Львова.</w:t>
      </w:r>
    </w:p>
    <w:p w:rsidR="0042349A" w:rsidRPr="00AE3575" w:rsidRDefault="0042349A" w:rsidP="00F90717">
      <w:pPr>
        <w:autoSpaceDE w:val="0"/>
        <w:autoSpaceDN w:val="0"/>
        <w:adjustRightInd w:val="0"/>
        <w:ind w:left="3540" w:firstLine="708"/>
        <w:contextualSpacing/>
        <w:jc w:val="both"/>
        <w:rPr>
          <w:rFonts w:ascii="Arial" w:hAnsi="Arial" w:cs="Arial"/>
          <w:sz w:val="28"/>
          <w:szCs w:val="28"/>
        </w:rPr>
      </w:pPr>
      <w:r w:rsidRPr="00AE3575">
        <w:rPr>
          <w:rFonts w:ascii="Arial" w:hAnsi="Arial" w:cs="Arial"/>
          <w:sz w:val="28"/>
          <w:szCs w:val="28"/>
        </w:rPr>
        <w:t>Відповідальні: керівники структурних</w:t>
      </w:r>
    </w:p>
    <w:p w:rsidR="0042349A" w:rsidRPr="00AE3575" w:rsidRDefault="0042349A" w:rsidP="00F90717">
      <w:pPr>
        <w:autoSpaceDE w:val="0"/>
        <w:autoSpaceDN w:val="0"/>
        <w:adjustRightInd w:val="0"/>
        <w:ind w:left="3545" w:firstLine="709"/>
        <w:contextualSpacing/>
        <w:jc w:val="both"/>
        <w:rPr>
          <w:rStyle w:val="ui-provider"/>
          <w:rFonts w:ascii="Arial" w:hAnsi="Arial" w:cs="Arial"/>
          <w:sz w:val="28"/>
          <w:szCs w:val="28"/>
        </w:rPr>
      </w:pPr>
      <w:r w:rsidRPr="00AE3575">
        <w:rPr>
          <w:rFonts w:ascii="Arial" w:hAnsi="Arial" w:cs="Arial"/>
          <w:sz w:val="28"/>
          <w:szCs w:val="28"/>
        </w:rPr>
        <w:t>підрозділів Львівської міської ради.</w:t>
      </w:r>
    </w:p>
    <w:p w:rsidR="0042349A" w:rsidRPr="00197006" w:rsidRDefault="0042349A" w:rsidP="00F90717">
      <w:pPr>
        <w:shd w:val="clear" w:color="auto" w:fill="FFFFFF" w:themeFill="background1"/>
        <w:ind w:left="-20" w:right="-20" w:firstLine="729"/>
        <w:contextualSpacing/>
        <w:jc w:val="both"/>
        <w:rPr>
          <w:rFonts w:ascii="Arial" w:hAnsi="Arial" w:cs="Arial"/>
          <w:sz w:val="28"/>
          <w:szCs w:val="28"/>
        </w:rPr>
      </w:pPr>
      <w:r>
        <w:rPr>
          <w:rStyle w:val="ui-provider"/>
          <w:rFonts w:ascii="Arial" w:eastAsiaTheme="majorEastAsia" w:hAnsi="Arial" w:cs="Arial"/>
          <w:sz w:val="28"/>
          <w:szCs w:val="28"/>
        </w:rPr>
        <w:t xml:space="preserve">3. </w:t>
      </w:r>
      <w:r w:rsidRPr="00197006">
        <w:rPr>
          <w:rFonts w:ascii="Arial" w:hAnsi="Arial" w:cs="Arial"/>
          <w:sz w:val="28"/>
          <w:szCs w:val="28"/>
        </w:rPr>
        <w:t>Львівському комунальному підприємству “Міський центр інформаційних технологій“ забезпечити:</w:t>
      </w:r>
    </w:p>
    <w:p w:rsidR="0042349A" w:rsidRDefault="0042349A" w:rsidP="00F90717">
      <w:pPr>
        <w:shd w:val="clear" w:color="auto" w:fill="FFFFFF" w:themeFill="background1"/>
        <w:ind w:left="-20" w:right="-20" w:firstLine="729"/>
        <w:contextualSpacing/>
        <w:jc w:val="both"/>
        <w:rPr>
          <w:rFonts w:ascii="Arial" w:hAnsi="Arial" w:cs="Arial"/>
          <w:sz w:val="28"/>
          <w:szCs w:val="28"/>
        </w:rPr>
      </w:pPr>
      <w:r>
        <w:rPr>
          <w:rFonts w:ascii="Arial" w:hAnsi="Arial" w:cs="Arial"/>
          <w:sz w:val="28"/>
          <w:szCs w:val="28"/>
        </w:rPr>
        <w:t>3</w:t>
      </w:r>
      <w:r w:rsidRPr="00B67B2E">
        <w:rPr>
          <w:rFonts w:ascii="Arial" w:hAnsi="Arial" w:cs="Arial"/>
          <w:sz w:val="28"/>
          <w:szCs w:val="28"/>
        </w:rPr>
        <w:t xml:space="preserve">.1. Наповнення Порталу відкритих даних Львова наборами </w:t>
      </w:r>
      <w:r w:rsidR="00C243C7">
        <w:rPr>
          <w:rFonts w:ascii="Arial" w:hAnsi="Arial" w:cs="Arial"/>
          <w:sz w:val="28"/>
          <w:szCs w:val="28"/>
        </w:rPr>
        <w:t xml:space="preserve"> </w:t>
      </w:r>
      <w:r w:rsidRPr="00B67B2E">
        <w:rPr>
          <w:rFonts w:ascii="Arial" w:hAnsi="Arial" w:cs="Arial"/>
          <w:sz w:val="28"/>
          <w:szCs w:val="28"/>
        </w:rPr>
        <w:t>даних.</w:t>
      </w:r>
    </w:p>
    <w:p w:rsidR="00F90717" w:rsidRDefault="0042349A" w:rsidP="00F90717">
      <w:pPr>
        <w:shd w:val="clear" w:color="auto" w:fill="FFFFFF" w:themeFill="background1"/>
        <w:ind w:left="-20" w:right="-20" w:firstLine="729"/>
        <w:contextualSpacing/>
        <w:jc w:val="both"/>
        <w:rPr>
          <w:rFonts w:ascii="Arial" w:hAnsi="Arial" w:cs="Arial"/>
          <w:sz w:val="28"/>
          <w:szCs w:val="28"/>
        </w:rPr>
      </w:pPr>
      <w:r>
        <w:rPr>
          <w:rFonts w:ascii="Arial" w:hAnsi="Arial" w:cs="Arial"/>
          <w:sz w:val="28"/>
          <w:szCs w:val="28"/>
        </w:rPr>
        <w:t>3</w:t>
      </w:r>
      <w:r w:rsidRPr="00B67B2E">
        <w:rPr>
          <w:rFonts w:ascii="Arial" w:hAnsi="Arial" w:cs="Arial"/>
          <w:sz w:val="28"/>
          <w:szCs w:val="28"/>
        </w:rPr>
        <w:t>.2. Оновлення інформації на Порталі відкритих даних Львова.</w:t>
      </w:r>
    </w:p>
    <w:p w:rsidR="0042349A" w:rsidRDefault="0042349A" w:rsidP="00F90717">
      <w:pPr>
        <w:autoSpaceDE w:val="0"/>
        <w:autoSpaceDN w:val="0"/>
        <w:adjustRightInd w:val="0"/>
        <w:ind w:left="3545" w:firstLine="709"/>
        <w:contextualSpacing/>
        <w:jc w:val="both"/>
        <w:rPr>
          <w:rFonts w:ascii="Arial" w:hAnsi="Arial" w:cs="Arial"/>
          <w:color w:val="000000"/>
          <w:sz w:val="28"/>
          <w:szCs w:val="28"/>
        </w:rPr>
      </w:pPr>
      <w:r>
        <w:rPr>
          <w:rFonts w:ascii="Arial" w:hAnsi="Arial" w:cs="Arial"/>
          <w:color w:val="000000"/>
          <w:sz w:val="28"/>
          <w:szCs w:val="28"/>
        </w:rPr>
        <w:lastRenderedPageBreak/>
        <w:t>Відповідальний: директор ЛКП</w:t>
      </w:r>
    </w:p>
    <w:p w:rsidR="0042349A" w:rsidRDefault="0042349A" w:rsidP="00F90717">
      <w:pPr>
        <w:autoSpaceDE w:val="0"/>
        <w:autoSpaceDN w:val="0"/>
        <w:adjustRightInd w:val="0"/>
        <w:ind w:left="3545" w:firstLine="709"/>
        <w:contextualSpacing/>
        <w:jc w:val="both"/>
        <w:rPr>
          <w:rFonts w:ascii="Arial" w:hAnsi="Arial" w:cs="Arial"/>
          <w:color w:val="000000"/>
          <w:sz w:val="28"/>
          <w:szCs w:val="28"/>
        </w:rPr>
      </w:pPr>
      <w:r>
        <w:rPr>
          <w:rFonts w:ascii="Arial" w:hAnsi="Arial" w:cs="Arial"/>
          <w:color w:val="000000"/>
          <w:sz w:val="28"/>
          <w:szCs w:val="28"/>
        </w:rPr>
        <w:t>“Міський центр інформаційних</w:t>
      </w:r>
    </w:p>
    <w:p w:rsidR="0042349A" w:rsidRPr="00197006" w:rsidRDefault="0042349A" w:rsidP="00F90717">
      <w:pPr>
        <w:autoSpaceDE w:val="0"/>
        <w:autoSpaceDN w:val="0"/>
        <w:adjustRightInd w:val="0"/>
        <w:ind w:left="3545" w:firstLine="709"/>
        <w:contextualSpacing/>
        <w:jc w:val="both"/>
        <w:rPr>
          <w:rFonts w:ascii="Arial" w:hAnsi="Arial" w:cs="Arial"/>
          <w:color w:val="000000"/>
          <w:sz w:val="28"/>
          <w:szCs w:val="28"/>
        </w:rPr>
      </w:pPr>
      <w:r w:rsidRPr="00197006">
        <w:rPr>
          <w:rFonts w:ascii="Arial" w:hAnsi="Arial" w:cs="Arial"/>
          <w:color w:val="000000"/>
          <w:sz w:val="28"/>
          <w:szCs w:val="28"/>
        </w:rPr>
        <w:t>технологій“.</w:t>
      </w:r>
    </w:p>
    <w:p w:rsidR="0042349A" w:rsidRPr="00B67B2E" w:rsidRDefault="002331B1" w:rsidP="00F90717">
      <w:pPr>
        <w:shd w:val="clear" w:color="auto" w:fill="FFFFFF" w:themeFill="background1"/>
        <w:ind w:left="-20" w:right="-20" w:firstLine="729"/>
        <w:contextualSpacing/>
        <w:jc w:val="both"/>
        <w:rPr>
          <w:rFonts w:ascii="Arial" w:hAnsi="Arial" w:cs="Arial"/>
          <w:sz w:val="28"/>
          <w:szCs w:val="28"/>
        </w:rPr>
      </w:pPr>
      <w:r>
        <w:rPr>
          <w:rFonts w:ascii="Arial" w:hAnsi="Arial" w:cs="Arial"/>
          <w:sz w:val="28"/>
          <w:szCs w:val="28"/>
        </w:rPr>
        <w:t>4</w:t>
      </w:r>
      <w:r w:rsidR="0042349A">
        <w:rPr>
          <w:rFonts w:ascii="Arial" w:hAnsi="Arial" w:cs="Arial"/>
          <w:sz w:val="28"/>
          <w:szCs w:val="28"/>
        </w:rPr>
        <w:t xml:space="preserve">. </w:t>
      </w:r>
      <w:r w:rsidR="0042349A">
        <w:rPr>
          <w:rFonts w:ascii="Arial" w:hAnsi="Arial" w:cs="Arial"/>
          <w:color w:val="000000"/>
          <w:sz w:val="28"/>
          <w:szCs w:val="28"/>
        </w:rPr>
        <w:t xml:space="preserve">Контроль за виконанням рішення покласти </w:t>
      </w:r>
      <w:r w:rsidR="0042349A" w:rsidRPr="009D0DDD">
        <w:rPr>
          <w:rFonts w:ascii="Arial" w:hAnsi="Arial" w:cs="Arial"/>
          <w:sz w:val="28"/>
          <w:szCs w:val="28"/>
        </w:rPr>
        <w:t xml:space="preserve">на </w:t>
      </w:r>
      <w:r w:rsidR="0042349A">
        <w:rPr>
          <w:rFonts w:ascii="Arial" w:hAnsi="Arial" w:cs="Arial"/>
          <w:sz w:val="28"/>
          <w:szCs w:val="28"/>
        </w:rPr>
        <w:t>директора департаменту економічного розвитку</w:t>
      </w:r>
      <w:r w:rsidR="0042349A">
        <w:rPr>
          <w:color w:val="000000"/>
          <w:sz w:val="28"/>
          <w:szCs w:val="28"/>
        </w:rPr>
        <w:t>.</w:t>
      </w:r>
    </w:p>
    <w:p w:rsidR="0042349A" w:rsidRDefault="0042349A" w:rsidP="00F90717">
      <w:pPr>
        <w:contextualSpacing/>
        <w:jc w:val="both"/>
        <w:rPr>
          <w:rFonts w:ascii="Arial" w:hAnsi="Arial" w:cs="Arial"/>
          <w:sz w:val="28"/>
          <w:szCs w:val="28"/>
        </w:rPr>
      </w:pPr>
    </w:p>
    <w:p w:rsidR="0042349A" w:rsidRDefault="0042349A" w:rsidP="00F90717">
      <w:pPr>
        <w:contextualSpacing/>
        <w:jc w:val="both"/>
        <w:rPr>
          <w:rFonts w:ascii="Arial" w:hAnsi="Arial" w:cs="Arial"/>
          <w:sz w:val="28"/>
          <w:szCs w:val="28"/>
        </w:rPr>
      </w:pPr>
    </w:p>
    <w:p w:rsidR="0042349A" w:rsidRDefault="0042349A" w:rsidP="00F90717">
      <w:pPr>
        <w:contextualSpacing/>
        <w:jc w:val="both"/>
        <w:rPr>
          <w:rFonts w:ascii="Arial" w:hAnsi="Arial" w:cs="Arial"/>
          <w:sz w:val="28"/>
          <w:szCs w:val="28"/>
        </w:rPr>
      </w:pPr>
    </w:p>
    <w:p w:rsidR="00C243C7" w:rsidRDefault="00C243C7" w:rsidP="00F90717">
      <w:pPr>
        <w:contextualSpacing/>
        <w:rPr>
          <w:rFonts w:ascii="Arial" w:hAnsi="Arial" w:cs="Arial"/>
          <w:sz w:val="28"/>
          <w:szCs w:val="28"/>
        </w:rPr>
      </w:pPr>
      <w:r w:rsidRPr="00B3299F">
        <w:rPr>
          <w:rFonts w:ascii="Arial" w:hAnsi="Arial" w:cs="Arial"/>
          <w:sz w:val="28"/>
          <w:szCs w:val="28"/>
        </w:rPr>
        <w:t>Львівський міський голова</w:t>
      </w:r>
      <w:r w:rsidRPr="00B3299F">
        <w:rPr>
          <w:rFonts w:ascii="Arial" w:hAnsi="Arial" w:cs="Arial"/>
          <w:sz w:val="28"/>
          <w:szCs w:val="28"/>
        </w:rPr>
        <w:tab/>
      </w:r>
      <w:r w:rsidRPr="00B3299F">
        <w:rPr>
          <w:rFonts w:ascii="Arial" w:hAnsi="Arial" w:cs="Arial"/>
          <w:sz w:val="28"/>
          <w:szCs w:val="28"/>
        </w:rPr>
        <w:tab/>
      </w:r>
      <w:r w:rsidRPr="00B3299F">
        <w:rPr>
          <w:rFonts w:ascii="Arial" w:hAnsi="Arial" w:cs="Arial"/>
          <w:sz w:val="28"/>
          <w:szCs w:val="28"/>
        </w:rPr>
        <w:tab/>
      </w:r>
      <w:r w:rsidRPr="00B3299F">
        <w:rPr>
          <w:rFonts w:ascii="Arial" w:hAnsi="Arial" w:cs="Arial"/>
          <w:sz w:val="28"/>
          <w:szCs w:val="28"/>
        </w:rPr>
        <w:tab/>
      </w:r>
      <w:r w:rsidRPr="00B3299F">
        <w:rPr>
          <w:rFonts w:ascii="Arial" w:hAnsi="Arial" w:cs="Arial"/>
          <w:sz w:val="28"/>
          <w:szCs w:val="28"/>
        </w:rPr>
        <w:tab/>
        <w:t xml:space="preserve">       Андрій САДОВИЙ</w:t>
      </w: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contextualSpacing/>
        <w:rPr>
          <w:rFonts w:ascii="Arial" w:hAnsi="Arial" w:cs="Arial"/>
          <w:sz w:val="28"/>
          <w:szCs w:val="28"/>
        </w:rPr>
      </w:pPr>
    </w:p>
    <w:p w:rsidR="002204D8" w:rsidRDefault="002204D8" w:rsidP="00F90717">
      <w:pPr>
        <w:pStyle w:val="a8"/>
        <w:contextualSpacing/>
        <w:rPr>
          <w:rFonts w:ascii="Arial" w:hAnsi="Arial" w:cs="Arial"/>
          <w:szCs w:val="28"/>
        </w:rPr>
      </w:pPr>
    </w:p>
    <w:p w:rsidR="00C243C7" w:rsidRPr="00C243C7" w:rsidRDefault="00C243C7" w:rsidP="00F90717">
      <w:pPr>
        <w:pStyle w:val="a8"/>
        <w:contextualSpacing/>
        <w:rPr>
          <w:rFonts w:ascii="Arial" w:hAnsi="Arial" w:cs="Arial"/>
          <w:szCs w:val="28"/>
          <w:lang w:val="uk-UA"/>
        </w:rPr>
      </w:pP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t>Додаток</w:t>
      </w:r>
      <w:r>
        <w:rPr>
          <w:rFonts w:ascii="Arial" w:hAnsi="Arial" w:cs="Arial"/>
          <w:szCs w:val="28"/>
          <w:lang w:val="uk-UA"/>
        </w:rPr>
        <w:t xml:space="preserve"> 1</w:t>
      </w:r>
    </w:p>
    <w:p w:rsidR="00C243C7" w:rsidRPr="009736BA" w:rsidRDefault="00C243C7" w:rsidP="00F90717">
      <w:pPr>
        <w:pStyle w:val="a8"/>
        <w:contextualSpacing/>
        <w:rPr>
          <w:rFonts w:ascii="Arial" w:hAnsi="Arial" w:cs="Arial"/>
          <w:szCs w:val="28"/>
        </w:rPr>
      </w:pPr>
    </w:p>
    <w:p w:rsidR="00C243C7" w:rsidRPr="009736BA" w:rsidRDefault="00C243C7" w:rsidP="00F90717">
      <w:pPr>
        <w:pStyle w:val="a8"/>
        <w:contextualSpacing/>
        <w:rPr>
          <w:rFonts w:ascii="Arial" w:hAnsi="Arial" w:cs="Arial"/>
          <w:szCs w:val="28"/>
        </w:rPr>
      </w:pP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t xml:space="preserve"> </w:t>
      </w:r>
      <w:r>
        <w:rPr>
          <w:rFonts w:ascii="Arial" w:hAnsi="Arial" w:cs="Arial"/>
          <w:szCs w:val="28"/>
        </w:rPr>
        <w:tab/>
      </w:r>
      <w:r>
        <w:rPr>
          <w:rFonts w:ascii="Arial" w:hAnsi="Arial" w:cs="Arial"/>
          <w:szCs w:val="28"/>
        </w:rPr>
        <w:tab/>
        <w:t xml:space="preserve">      </w:t>
      </w:r>
      <w:r w:rsidRPr="009736BA">
        <w:rPr>
          <w:rFonts w:ascii="Arial" w:hAnsi="Arial" w:cs="Arial"/>
          <w:szCs w:val="28"/>
        </w:rPr>
        <w:t>Затверджено</w:t>
      </w:r>
    </w:p>
    <w:p w:rsidR="00C243C7" w:rsidRPr="009736BA" w:rsidRDefault="00C243C7" w:rsidP="00F90717">
      <w:pPr>
        <w:pStyle w:val="a8"/>
        <w:contextualSpacing/>
        <w:rPr>
          <w:rFonts w:ascii="Arial" w:hAnsi="Arial" w:cs="Arial"/>
          <w:szCs w:val="28"/>
        </w:rPr>
      </w:pPr>
      <w:r w:rsidRPr="009736BA">
        <w:rPr>
          <w:rFonts w:ascii="Arial" w:hAnsi="Arial" w:cs="Arial"/>
          <w:szCs w:val="28"/>
        </w:rPr>
        <w:t xml:space="preserve"> </w:t>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Pr>
          <w:rFonts w:ascii="Arial" w:hAnsi="Arial" w:cs="Arial"/>
          <w:szCs w:val="28"/>
        </w:rPr>
        <w:tab/>
      </w:r>
      <w:r w:rsidRPr="009736BA">
        <w:rPr>
          <w:rFonts w:ascii="Arial" w:hAnsi="Arial" w:cs="Arial"/>
          <w:szCs w:val="28"/>
        </w:rPr>
        <w:t>рішенням виконкому</w:t>
      </w:r>
    </w:p>
    <w:p w:rsidR="00C243C7" w:rsidRPr="00F75713" w:rsidRDefault="00C243C7" w:rsidP="00F90717">
      <w:pPr>
        <w:pStyle w:val="a8"/>
        <w:contextualSpacing/>
        <w:rPr>
          <w:rFonts w:ascii="Arial" w:hAnsi="Arial" w:cs="Arial"/>
          <w:szCs w:val="28"/>
          <w:lang w:val="uk-UA"/>
        </w:rPr>
      </w:pP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bookmarkStart w:id="0" w:name="_GoBack"/>
      <w:r w:rsidRPr="009736BA">
        <w:rPr>
          <w:rFonts w:ascii="Arial" w:hAnsi="Arial" w:cs="Arial"/>
          <w:szCs w:val="28"/>
        </w:rPr>
        <w:t xml:space="preserve">від </w:t>
      </w:r>
      <w:r w:rsidR="00F75713">
        <w:rPr>
          <w:rFonts w:ascii="Arial" w:hAnsi="Arial" w:cs="Arial"/>
          <w:szCs w:val="28"/>
          <w:lang w:val="uk-UA"/>
        </w:rPr>
        <w:t>12.11.2024</w:t>
      </w:r>
      <w:r w:rsidRPr="009736BA">
        <w:rPr>
          <w:rFonts w:ascii="Arial" w:hAnsi="Arial" w:cs="Arial"/>
          <w:szCs w:val="28"/>
        </w:rPr>
        <w:t xml:space="preserve"> № </w:t>
      </w:r>
      <w:r w:rsidR="00F75713">
        <w:rPr>
          <w:rFonts w:ascii="Arial" w:hAnsi="Arial" w:cs="Arial"/>
          <w:szCs w:val="28"/>
          <w:lang w:val="uk-UA"/>
        </w:rPr>
        <w:t>1437</w:t>
      </w:r>
      <w:bookmarkEnd w:id="0"/>
    </w:p>
    <w:p w:rsidR="0042349A" w:rsidRPr="00C243C7" w:rsidRDefault="0042349A" w:rsidP="00F90717">
      <w:pPr>
        <w:ind w:right="-20"/>
        <w:contextualSpacing/>
        <w:jc w:val="both"/>
        <w:rPr>
          <w:rFonts w:ascii="Arial" w:eastAsia="Calibri" w:hAnsi="Arial" w:cs="Arial"/>
          <w:sz w:val="28"/>
          <w:szCs w:val="28"/>
          <w:lang w:val="ru-RU"/>
        </w:rPr>
      </w:pPr>
    </w:p>
    <w:p w:rsidR="0042349A" w:rsidRPr="00C56DD0" w:rsidRDefault="0042349A" w:rsidP="00F90717">
      <w:pPr>
        <w:ind w:right="-20"/>
        <w:contextualSpacing/>
        <w:jc w:val="both"/>
        <w:rPr>
          <w:rFonts w:ascii="Arial" w:eastAsia="Calibri" w:hAnsi="Arial" w:cs="Arial"/>
          <w:sz w:val="28"/>
          <w:szCs w:val="28"/>
        </w:rPr>
      </w:pPr>
    </w:p>
    <w:p w:rsidR="0042349A" w:rsidRDefault="0042349A" w:rsidP="00F90717">
      <w:pPr>
        <w:ind w:right="-20"/>
        <w:contextualSpacing/>
        <w:jc w:val="center"/>
        <w:rPr>
          <w:rFonts w:ascii="Arial" w:hAnsi="Arial" w:cs="Arial"/>
          <w:sz w:val="28"/>
          <w:szCs w:val="28"/>
        </w:rPr>
      </w:pPr>
      <w:r w:rsidRPr="00C56DD0">
        <w:rPr>
          <w:rFonts w:ascii="Arial" w:eastAsia="Calibri" w:hAnsi="Arial" w:cs="Arial"/>
          <w:sz w:val="28"/>
          <w:szCs w:val="28"/>
        </w:rPr>
        <w:t>ПОЛОЖЕННЯ</w:t>
      </w:r>
    </w:p>
    <w:p w:rsidR="0042349A" w:rsidRPr="00C56DD0" w:rsidRDefault="0042349A" w:rsidP="00F90717">
      <w:pPr>
        <w:ind w:right="-20"/>
        <w:contextualSpacing/>
        <w:jc w:val="center"/>
        <w:rPr>
          <w:rFonts w:ascii="Arial" w:hAnsi="Arial" w:cs="Arial"/>
          <w:sz w:val="28"/>
          <w:szCs w:val="28"/>
        </w:rPr>
      </w:pPr>
      <w:r w:rsidRPr="00C56DD0">
        <w:rPr>
          <w:rFonts w:ascii="Arial" w:eastAsia="Calibri" w:hAnsi="Arial" w:cs="Arial"/>
          <w:sz w:val="28"/>
          <w:szCs w:val="28"/>
        </w:rPr>
        <w:t>про збір та публікацію даних на Порталі відкритих даних Львова</w:t>
      </w:r>
    </w:p>
    <w:p w:rsidR="0042349A" w:rsidRDefault="0042349A" w:rsidP="00F90717">
      <w:pPr>
        <w:contextualSpacing/>
        <w:jc w:val="both"/>
        <w:rPr>
          <w:rFonts w:ascii="Arial" w:hAnsi="Arial" w:cs="Arial"/>
          <w:sz w:val="28"/>
          <w:szCs w:val="28"/>
        </w:rPr>
      </w:pPr>
    </w:p>
    <w:p w:rsidR="0042349A" w:rsidRPr="00C56DD0" w:rsidRDefault="0042349A" w:rsidP="00F90717">
      <w:pPr>
        <w:contextualSpacing/>
        <w:jc w:val="both"/>
        <w:rPr>
          <w:rFonts w:ascii="Arial" w:hAnsi="Arial" w:cs="Arial"/>
          <w:sz w:val="28"/>
          <w:szCs w:val="28"/>
        </w:rPr>
      </w:pPr>
    </w:p>
    <w:p w:rsidR="0042349A" w:rsidRPr="00C56DD0" w:rsidRDefault="0042349A" w:rsidP="00F90717">
      <w:pPr>
        <w:ind w:left="-20" w:right="-20"/>
        <w:contextualSpacing/>
        <w:jc w:val="center"/>
        <w:rPr>
          <w:rFonts w:ascii="Arial" w:hAnsi="Arial" w:cs="Arial"/>
          <w:sz w:val="28"/>
          <w:szCs w:val="28"/>
        </w:rPr>
      </w:pPr>
      <w:r w:rsidRPr="00C56DD0">
        <w:rPr>
          <w:rFonts w:ascii="Arial" w:eastAsia="Calibri" w:hAnsi="Arial" w:cs="Arial"/>
          <w:b/>
          <w:bCs/>
          <w:sz w:val="28"/>
          <w:szCs w:val="28"/>
        </w:rPr>
        <w:t>1. Загальні положення</w:t>
      </w:r>
    </w:p>
    <w:p w:rsidR="0042349A" w:rsidRPr="00C56DD0" w:rsidRDefault="0042349A" w:rsidP="00F90717">
      <w:pPr>
        <w:ind w:left="-20" w:right="-20"/>
        <w:contextualSpacing/>
        <w:jc w:val="both"/>
        <w:rPr>
          <w:rFonts w:ascii="Arial" w:hAnsi="Arial" w:cs="Arial"/>
          <w:sz w:val="28"/>
          <w:szCs w:val="28"/>
        </w:rPr>
      </w:pPr>
    </w:p>
    <w:p w:rsidR="0042349A" w:rsidRDefault="0042349A" w:rsidP="00F90717">
      <w:pPr>
        <w:ind w:left="-20" w:right="-20" w:firstLine="728"/>
        <w:contextualSpacing/>
        <w:jc w:val="both"/>
        <w:rPr>
          <w:rFonts w:ascii="Arial" w:hAnsi="Arial" w:cs="Arial"/>
          <w:sz w:val="28"/>
          <w:szCs w:val="28"/>
        </w:rPr>
      </w:pPr>
      <w:r w:rsidRPr="00C56DD0">
        <w:rPr>
          <w:rFonts w:ascii="Arial" w:eastAsia="Calibri" w:hAnsi="Arial" w:cs="Arial"/>
          <w:sz w:val="28"/>
          <w:szCs w:val="28"/>
        </w:rPr>
        <w:t>1.1. Право кожного мешканця на отримання прозорої інформації про діяльність органів публічної влади гарантується Конституцією України та Законом України “Про доступ до публічної інформації“.</w:t>
      </w:r>
    </w:p>
    <w:p w:rsidR="0042349A" w:rsidRDefault="0042349A" w:rsidP="00F90717">
      <w:pPr>
        <w:ind w:left="-20" w:right="-20" w:firstLine="728"/>
        <w:contextualSpacing/>
        <w:jc w:val="both"/>
        <w:rPr>
          <w:rFonts w:ascii="Arial" w:hAnsi="Arial" w:cs="Arial"/>
          <w:sz w:val="28"/>
          <w:szCs w:val="28"/>
        </w:rPr>
      </w:pPr>
      <w:r w:rsidRPr="00C56DD0">
        <w:rPr>
          <w:rFonts w:ascii="Arial" w:eastAsia="Calibri" w:hAnsi="Arial" w:cs="Arial"/>
          <w:sz w:val="28"/>
          <w:szCs w:val="28"/>
        </w:rPr>
        <w:t>1.2. Положення про збір та публікацію даних на Порталі відкритих даних Львова (надалі – Положення) визначає вимоги до формату і структури наборів даних, що підлягають оприлюдненню у формі відкритих даних, перелік таких наборів даних, порядок їх оприлюднення та періодичність оновлення.</w:t>
      </w:r>
    </w:p>
    <w:p w:rsidR="0042349A" w:rsidRPr="00C56DD0" w:rsidRDefault="0042349A" w:rsidP="00F90717">
      <w:pPr>
        <w:ind w:left="-20" w:right="-20" w:firstLine="728"/>
        <w:contextualSpacing/>
        <w:jc w:val="both"/>
        <w:rPr>
          <w:rFonts w:ascii="Arial" w:hAnsi="Arial" w:cs="Arial"/>
          <w:sz w:val="28"/>
          <w:szCs w:val="28"/>
        </w:rPr>
      </w:pPr>
      <w:r w:rsidRPr="00C56DD0">
        <w:rPr>
          <w:rFonts w:ascii="Arial" w:eastAsia="Calibri" w:hAnsi="Arial" w:cs="Arial"/>
          <w:sz w:val="28"/>
          <w:szCs w:val="28"/>
        </w:rPr>
        <w:t xml:space="preserve">1.3. Відкриті дані – це публічна інформація у машиночитаному форматі, </w:t>
      </w:r>
      <w:r w:rsidRPr="00C56DD0">
        <w:rPr>
          <w:rFonts w:ascii="Arial" w:hAnsi="Arial" w:cs="Arial"/>
          <w:sz w:val="28"/>
          <w:szCs w:val="28"/>
          <w:lang w:val="ru-RU"/>
        </w:rPr>
        <w:t>що дозволяє її автоматизоване оброблення електронними засобами, вільний та безоплатний доступ до неї, а також її подальше використання.</w:t>
      </w:r>
    </w:p>
    <w:p w:rsidR="0042349A" w:rsidRDefault="0042349A" w:rsidP="00F90717">
      <w:pPr>
        <w:ind w:left="-20" w:right="-20" w:firstLine="728"/>
        <w:contextualSpacing/>
        <w:jc w:val="both"/>
        <w:rPr>
          <w:rFonts w:ascii="Arial" w:hAnsi="Arial" w:cs="Arial"/>
          <w:sz w:val="28"/>
          <w:szCs w:val="28"/>
        </w:rPr>
      </w:pPr>
      <w:r w:rsidRPr="00C56DD0">
        <w:rPr>
          <w:rFonts w:ascii="Arial" w:eastAsia="Calibri" w:hAnsi="Arial" w:cs="Arial"/>
          <w:sz w:val="28"/>
          <w:szCs w:val="28"/>
        </w:rPr>
        <w:t>1.4. До відкритих даних, розпорядниками яких є органи місцевого самоврядування, належать різноманітні реєстри установ, загальна та фінансова звітність про діяльність установ, підрозділів, статистична інформація тощо.</w:t>
      </w:r>
    </w:p>
    <w:p w:rsidR="0042349A" w:rsidRDefault="0042349A" w:rsidP="00F90717">
      <w:pPr>
        <w:ind w:left="-20" w:right="-20" w:firstLine="728"/>
        <w:contextualSpacing/>
        <w:jc w:val="both"/>
        <w:rPr>
          <w:rFonts w:ascii="Arial" w:hAnsi="Arial" w:cs="Arial"/>
          <w:sz w:val="28"/>
          <w:szCs w:val="28"/>
        </w:rPr>
      </w:pPr>
      <w:r w:rsidRPr="00C56DD0">
        <w:rPr>
          <w:rFonts w:ascii="Arial" w:eastAsia="Calibri" w:hAnsi="Arial" w:cs="Arial"/>
          <w:sz w:val="28"/>
          <w:szCs w:val="28"/>
        </w:rPr>
        <w:t xml:space="preserve">1.5. Оприлюднення наборів даних у формі відкритих даних здійснюється згідно з такими принципами: </w:t>
      </w:r>
    </w:p>
    <w:p w:rsidR="0042349A" w:rsidRDefault="0042349A" w:rsidP="00F90717">
      <w:pPr>
        <w:ind w:left="-20" w:right="-20" w:firstLine="728"/>
        <w:contextualSpacing/>
        <w:jc w:val="both"/>
        <w:rPr>
          <w:rFonts w:ascii="Arial" w:hAnsi="Arial" w:cs="Arial"/>
          <w:sz w:val="28"/>
          <w:szCs w:val="28"/>
        </w:rPr>
      </w:pPr>
      <w:r w:rsidRPr="00C56DD0">
        <w:rPr>
          <w:rFonts w:ascii="Arial" w:eastAsia="Calibri" w:hAnsi="Arial" w:cs="Arial"/>
          <w:sz w:val="28"/>
          <w:szCs w:val="28"/>
        </w:rPr>
        <w:t xml:space="preserve">1.5.1. Відкритість за замовчуванням </w:t>
      </w:r>
      <w:r>
        <w:rPr>
          <w:rFonts w:ascii="Arial" w:eastAsia="Calibri" w:hAnsi="Arial" w:cs="Arial"/>
          <w:sz w:val="28"/>
          <w:szCs w:val="28"/>
        </w:rPr>
        <w:t>–</w:t>
      </w:r>
      <w:r w:rsidRPr="00C56DD0">
        <w:rPr>
          <w:rFonts w:ascii="Arial" w:eastAsia="Calibri" w:hAnsi="Arial" w:cs="Arial"/>
          <w:sz w:val="28"/>
          <w:szCs w:val="28"/>
        </w:rPr>
        <w:t xml:space="preserve"> забезпечення оприлюднення розпорядниками усієї публічної інформації у формі відкритих даних, яка перебуває </w:t>
      </w:r>
      <w:r>
        <w:rPr>
          <w:rFonts w:ascii="Arial" w:eastAsia="Calibri" w:hAnsi="Arial" w:cs="Arial"/>
          <w:sz w:val="28"/>
          <w:szCs w:val="28"/>
        </w:rPr>
        <w:t>у</w:t>
      </w:r>
      <w:r w:rsidRPr="00C56DD0">
        <w:rPr>
          <w:rFonts w:ascii="Arial" w:eastAsia="Calibri" w:hAnsi="Arial" w:cs="Arial"/>
          <w:sz w:val="28"/>
          <w:szCs w:val="28"/>
        </w:rPr>
        <w:t xml:space="preserve"> їх володінні, крім інформації, яка законом віднесена до інформації з обмеженим доступом, а також інформації, яка не підлягає оприлюдненню згідно із </w:t>
      </w:r>
      <w:hyperlink r:id="rId7">
        <w:r w:rsidRPr="00C56DD0">
          <w:rPr>
            <w:rFonts w:ascii="Arial" w:eastAsia="Calibri" w:hAnsi="Arial" w:cs="Arial"/>
            <w:sz w:val="28"/>
            <w:szCs w:val="28"/>
          </w:rPr>
          <w:t>Законом України</w:t>
        </w:r>
      </w:hyperlink>
      <w:r w:rsidRPr="00C56DD0">
        <w:rPr>
          <w:rFonts w:ascii="Arial" w:eastAsia="Calibri" w:hAnsi="Arial" w:cs="Arial"/>
          <w:sz w:val="28"/>
          <w:szCs w:val="28"/>
        </w:rPr>
        <w:t xml:space="preserve"> “Про доступ до публічної інформації“.</w:t>
      </w:r>
      <w:r>
        <w:rPr>
          <w:rFonts w:ascii="Arial" w:eastAsia="Calibri" w:hAnsi="Arial" w:cs="Arial"/>
          <w:sz w:val="28"/>
          <w:szCs w:val="28"/>
        </w:rPr>
        <w:t xml:space="preserve"> </w:t>
      </w:r>
    </w:p>
    <w:p w:rsidR="0042349A" w:rsidRDefault="0042349A" w:rsidP="00F90717">
      <w:pPr>
        <w:ind w:left="-20" w:right="-20" w:firstLine="728"/>
        <w:contextualSpacing/>
        <w:jc w:val="both"/>
        <w:rPr>
          <w:rFonts w:ascii="Arial" w:hAnsi="Arial" w:cs="Arial"/>
          <w:sz w:val="28"/>
          <w:szCs w:val="28"/>
        </w:rPr>
      </w:pPr>
      <w:r w:rsidRPr="00C56DD0">
        <w:rPr>
          <w:rFonts w:ascii="Arial" w:eastAsia="Calibri" w:hAnsi="Arial" w:cs="Arial"/>
          <w:sz w:val="28"/>
          <w:szCs w:val="28"/>
        </w:rPr>
        <w:t xml:space="preserve">1.5.2. Достовірність, оперативність та чіткість </w:t>
      </w:r>
      <w:r>
        <w:rPr>
          <w:rFonts w:ascii="Arial" w:eastAsia="Calibri" w:hAnsi="Arial" w:cs="Arial"/>
          <w:sz w:val="28"/>
          <w:szCs w:val="28"/>
        </w:rPr>
        <w:t>–</w:t>
      </w:r>
      <w:r w:rsidRPr="00C56DD0">
        <w:rPr>
          <w:rFonts w:ascii="Arial" w:eastAsia="Calibri" w:hAnsi="Arial" w:cs="Arial"/>
          <w:sz w:val="28"/>
          <w:szCs w:val="28"/>
        </w:rPr>
        <w:t xml:space="preserve"> забезпечення публікації достовірної інформації, її своєчасного </w:t>
      </w:r>
      <w:r w:rsidRPr="00D97F86">
        <w:rPr>
          <w:rFonts w:ascii="Arial" w:eastAsia="Calibri" w:hAnsi="Arial" w:cs="Arial"/>
          <w:sz w:val="28"/>
          <w:szCs w:val="28"/>
        </w:rPr>
        <w:t xml:space="preserve">оновлення у формі </w:t>
      </w:r>
      <w:r w:rsidRPr="00C56DD0">
        <w:rPr>
          <w:rFonts w:ascii="Arial" w:eastAsia="Calibri" w:hAnsi="Arial" w:cs="Arial"/>
          <w:sz w:val="28"/>
          <w:szCs w:val="28"/>
        </w:rPr>
        <w:t>відкритих даних на Порталі відкритих даних Львова, а також її оприлюднення у первинній (неагрегованій) формі.</w:t>
      </w:r>
    </w:p>
    <w:p w:rsidR="0042349A" w:rsidRDefault="0042349A" w:rsidP="00F90717">
      <w:pPr>
        <w:ind w:left="-20" w:right="-20" w:firstLine="728"/>
        <w:contextualSpacing/>
        <w:jc w:val="both"/>
        <w:rPr>
          <w:rFonts w:ascii="Arial" w:hAnsi="Arial" w:cs="Arial"/>
          <w:sz w:val="28"/>
          <w:szCs w:val="28"/>
        </w:rPr>
      </w:pPr>
      <w:r w:rsidRPr="00C56DD0">
        <w:rPr>
          <w:rFonts w:ascii="Arial" w:eastAsia="Calibri" w:hAnsi="Arial" w:cs="Arial"/>
          <w:sz w:val="28"/>
          <w:szCs w:val="28"/>
        </w:rPr>
        <w:t xml:space="preserve">1.5.3. Доступність використання </w:t>
      </w:r>
      <w:r>
        <w:rPr>
          <w:rFonts w:ascii="Arial" w:eastAsia="Calibri" w:hAnsi="Arial" w:cs="Arial"/>
          <w:sz w:val="28"/>
          <w:szCs w:val="28"/>
        </w:rPr>
        <w:t>–</w:t>
      </w:r>
      <w:r w:rsidRPr="00C56DD0">
        <w:rPr>
          <w:rFonts w:ascii="Arial" w:eastAsia="Calibri" w:hAnsi="Arial" w:cs="Arial"/>
          <w:sz w:val="28"/>
          <w:szCs w:val="28"/>
        </w:rPr>
        <w:t xml:space="preserve"> забезпечення оприлюднення публічної інформації у формі відкритих даних у машиночитаному форматі, а також забезпечення її подальшого вільного та безоплатного використання.</w:t>
      </w:r>
    </w:p>
    <w:p w:rsidR="0042349A" w:rsidRDefault="0042349A" w:rsidP="00F90717">
      <w:pPr>
        <w:ind w:left="-20" w:right="-20" w:firstLine="728"/>
        <w:contextualSpacing/>
        <w:jc w:val="both"/>
        <w:rPr>
          <w:rFonts w:ascii="Arial" w:hAnsi="Arial" w:cs="Arial"/>
          <w:sz w:val="28"/>
          <w:szCs w:val="28"/>
        </w:rPr>
      </w:pPr>
      <w:r w:rsidRPr="00C56DD0">
        <w:rPr>
          <w:rFonts w:ascii="Arial" w:eastAsia="Calibri" w:hAnsi="Arial" w:cs="Arial"/>
          <w:sz w:val="28"/>
          <w:szCs w:val="28"/>
        </w:rPr>
        <w:t xml:space="preserve">1.5.4. Порівнюваність та інтероперабельність </w:t>
      </w:r>
      <w:r>
        <w:rPr>
          <w:rFonts w:ascii="Arial" w:eastAsia="Calibri" w:hAnsi="Arial" w:cs="Arial"/>
          <w:sz w:val="28"/>
          <w:szCs w:val="28"/>
        </w:rPr>
        <w:t>–</w:t>
      </w:r>
      <w:r w:rsidRPr="00C56DD0">
        <w:rPr>
          <w:rFonts w:ascii="Arial" w:eastAsia="Calibri" w:hAnsi="Arial" w:cs="Arial"/>
          <w:sz w:val="28"/>
          <w:szCs w:val="28"/>
        </w:rPr>
        <w:t xml:space="preserve"> забезпечення оприлюднення публічної інформації у формі відкритих даних з публікацією у наборі даних єдиних ідентифікаторів об’єктів, інформація щодо яких міститься у цьому наборі даних.</w:t>
      </w:r>
    </w:p>
    <w:p w:rsidR="0042349A" w:rsidRPr="00C56DD0" w:rsidRDefault="0042349A" w:rsidP="00F90717">
      <w:pPr>
        <w:ind w:left="-20" w:right="-20" w:firstLine="728"/>
        <w:contextualSpacing/>
        <w:jc w:val="both"/>
        <w:rPr>
          <w:rFonts w:ascii="Arial" w:eastAsia="Calibri" w:hAnsi="Arial" w:cs="Arial"/>
          <w:sz w:val="28"/>
          <w:szCs w:val="28"/>
        </w:rPr>
      </w:pPr>
      <w:r w:rsidRPr="00C56DD0">
        <w:rPr>
          <w:rFonts w:ascii="Arial" w:eastAsia="Calibri" w:hAnsi="Arial" w:cs="Arial"/>
          <w:sz w:val="28"/>
          <w:szCs w:val="28"/>
        </w:rPr>
        <w:t xml:space="preserve">1.5.5. Покращене урядування та залучення громадян </w:t>
      </w:r>
      <w:r>
        <w:rPr>
          <w:rFonts w:ascii="Arial" w:eastAsia="Calibri" w:hAnsi="Arial" w:cs="Arial"/>
          <w:sz w:val="28"/>
          <w:szCs w:val="28"/>
        </w:rPr>
        <w:t>–</w:t>
      </w:r>
      <w:r w:rsidRPr="00C56DD0">
        <w:rPr>
          <w:rFonts w:ascii="Arial" w:eastAsia="Calibri" w:hAnsi="Arial" w:cs="Arial"/>
          <w:sz w:val="28"/>
          <w:szCs w:val="28"/>
        </w:rPr>
        <w:t xml:space="preserve"> забезпечення постійної комунікації з громадськістю та експертним середовищем з метою визначення та подальшого ведення переліку суспільно-важливих даних, які повинні бути відкритими.</w:t>
      </w:r>
    </w:p>
    <w:p w:rsidR="0042349A" w:rsidRPr="00C56DD0" w:rsidRDefault="0042349A" w:rsidP="00F90717">
      <w:pPr>
        <w:ind w:right="-20" w:firstLine="708"/>
        <w:contextualSpacing/>
        <w:jc w:val="both"/>
        <w:rPr>
          <w:rFonts w:ascii="Arial" w:eastAsia="Calibri" w:hAnsi="Arial" w:cs="Arial"/>
          <w:sz w:val="28"/>
          <w:szCs w:val="28"/>
        </w:rPr>
      </w:pPr>
      <w:r w:rsidRPr="00C56DD0">
        <w:rPr>
          <w:rFonts w:ascii="Arial" w:eastAsia="Calibri" w:hAnsi="Arial" w:cs="Arial"/>
          <w:sz w:val="28"/>
          <w:szCs w:val="28"/>
        </w:rPr>
        <w:t xml:space="preserve">1.5.6. Інклюзивність розвитку </w:t>
      </w:r>
      <w:r>
        <w:rPr>
          <w:rFonts w:ascii="Arial" w:eastAsia="Calibri" w:hAnsi="Arial" w:cs="Arial"/>
          <w:sz w:val="28"/>
          <w:szCs w:val="28"/>
        </w:rPr>
        <w:t>–</w:t>
      </w:r>
      <w:r w:rsidRPr="00C56DD0">
        <w:rPr>
          <w:rFonts w:ascii="Arial" w:eastAsia="Calibri" w:hAnsi="Arial" w:cs="Arial"/>
          <w:sz w:val="28"/>
          <w:szCs w:val="28"/>
        </w:rPr>
        <w:t xml:space="preserve"> забезпечення розпорядниками інформації підтримки та сприяння створення нових інформаційних ресурсів та послуг на основі публічної інформації у формі відкритих даних.</w:t>
      </w:r>
    </w:p>
    <w:p w:rsidR="0042349A"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 xml:space="preserve">1.5.7. Постійна застосовність </w:t>
      </w:r>
      <w:r>
        <w:rPr>
          <w:rFonts w:ascii="Arial" w:eastAsia="Calibri" w:hAnsi="Arial" w:cs="Arial"/>
          <w:sz w:val="28"/>
          <w:szCs w:val="28"/>
        </w:rPr>
        <w:t>–</w:t>
      </w:r>
      <w:r w:rsidRPr="00C56DD0">
        <w:rPr>
          <w:rFonts w:ascii="Arial" w:eastAsia="Calibri" w:hAnsi="Arial" w:cs="Arial"/>
          <w:sz w:val="28"/>
          <w:szCs w:val="28"/>
        </w:rPr>
        <w:t xml:space="preserve"> забезпечення використання публічної інформації у формі відкритих даних органами місцевого самоврядування під час здійснення ними своїх повноважень.</w:t>
      </w:r>
    </w:p>
    <w:p w:rsidR="0042349A"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1.6. Терміни, які вживаються у Положенні, мають таке значення:</w:t>
      </w:r>
    </w:p>
    <w:p w:rsidR="0042349A"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1.6.1. Відкритий формат – формат даних, незалежний від платформи та доступний без обмежень, які перешкоджають його повторному використанню.</w:t>
      </w:r>
    </w:p>
    <w:p w:rsidR="0042349A" w:rsidRPr="00C56DD0"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1.6.2. Інтерфейс прикладного програмування (server-side web арі) – набір готових</w:t>
      </w:r>
      <w:r>
        <w:rPr>
          <w:rFonts w:ascii="Arial" w:hAnsi="Arial" w:cs="Arial"/>
          <w:sz w:val="28"/>
          <w:szCs w:val="28"/>
        </w:rPr>
        <w:t xml:space="preserve"> </w:t>
      </w:r>
      <w:r w:rsidRPr="00C56DD0">
        <w:rPr>
          <w:rFonts w:ascii="Arial" w:eastAsia="Calibri" w:hAnsi="Arial" w:cs="Arial"/>
          <w:sz w:val="28"/>
          <w:szCs w:val="28"/>
        </w:rPr>
        <w:t>функцій, що надається у вигляді сервісу для використання у зовнішніх прикладних програмах для забезпечення динамічного доступу до наборів даних.</w:t>
      </w:r>
    </w:p>
    <w:p w:rsidR="0042349A"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 xml:space="preserve">1.6.3. Завантаження набору даних </w:t>
      </w:r>
      <w:r>
        <w:rPr>
          <w:rFonts w:ascii="Arial" w:eastAsia="Calibri" w:hAnsi="Arial" w:cs="Arial"/>
          <w:sz w:val="28"/>
          <w:szCs w:val="28"/>
        </w:rPr>
        <w:t>–</w:t>
      </w:r>
      <w:r w:rsidRPr="00C56DD0">
        <w:rPr>
          <w:rFonts w:ascii="Arial" w:eastAsia="Calibri" w:hAnsi="Arial" w:cs="Arial"/>
          <w:sz w:val="28"/>
          <w:szCs w:val="28"/>
        </w:rPr>
        <w:t xml:space="preserve"> розміщення розпорядником інформації набору даних на порталі чи публікація інтерфейсу прикладного програмування для доступу до інформації набору даних</w:t>
      </w:r>
      <w:r>
        <w:rPr>
          <w:rFonts w:ascii="Arial" w:hAnsi="Arial" w:cs="Arial"/>
          <w:sz w:val="28"/>
          <w:szCs w:val="28"/>
        </w:rPr>
        <w:t>.</w:t>
      </w:r>
    </w:p>
    <w:p w:rsidR="0042349A" w:rsidRDefault="0042349A" w:rsidP="00F90717">
      <w:pPr>
        <w:ind w:left="-20" w:right="-20" w:firstLine="729"/>
        <w:contextualSpacing/>
        <w:jc w:val="both"/>
        <w:rPr>
          <w:rFonts w:ascii="Arial" w:hAnsi="Arial" w:cs="Arial"/>
          <w:sz w:val="28"/>
          <w:szCs w:val="28"/>
        </w:rPr>
      </w:pPr>
      <w:r w:rsidRPr="002331B1">
        <w:rPr>
          <w:rFonts w:ascii="Arial" w:eastAsia="Calibri" w:hAnsi="Arial" w:cs="Arial"/>
          <w:sz w:val="28"/>
          <w:szCs w:val="28"/>
        </w:rPr>
        <w:t xml:space="preserve">1.6.4. Машиночитаний формат – формат </w:t>
      </w:r>
      <w:r w:rsidRPr="00C56DD0">
        <w:rPr>
          <w:rFonts w:ascii="Arial" w:eastAsia="Calibri" w:hAnsi="Arial" w:cs="Arial"/>
          <w:sz w:val="28"/>
          <w:szCs w:val="28"/>
        </w:rPr>
        <w:t>даних, структурований таким чином, що дає змогу ідентифікувати, перетворювати та отримувати конкретні, включаючи окремі факти та їх внутрішню структуру, дані без участі людини.</w:t>
      </w:r>
    </w:p>
    <w:p w:rsidR="0042349A"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1.6.5. Метадані – довідкова структурована інформація, що описує, роз’яснює, дає змогу ідентифікувати, спрощує використання та управління набором даних.</w:t>
      </w:r>
    </w:p>
    <w:p w:rsidR="0042349A"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1.6.6. Набір даних – сукупність однорідних значень (записів) даних та метаданих, що їх описують.</w:t>
      </w:r>
    </w:p>
    <w:p w:rsidR="0042349A"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1.6.7. Паспорт набору даних – сукупність метаданих, що містить опис набору даних, необхідний для його ідентифікації та використання.</w:t>
      </w:r>
    </w:p>
    <w:p w:rsidR="0042349A"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1.6.8. Структура набору даних – сукупність метаданих, яка містить опис складу (елементів) набору даних, їхній формат, параметри та призначення.</w:t>
      </w:r>
    </w:p>
    <w:p w:rsidR="0042349A" w:rsidRPr="00C56DD0"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 xml:space="preserve">1.6.9. Набір даних високої цінності </w:t>
      </w:r>
      <w:r>
        <w:rPr>
          <w:rFonts w:ascii="Arial" w:eastAsia="Calibri" w:hAnsi="Arial" w:cs="Arial"/>
          <w:sz w:val="28"/>
          <w:szCs w:val="28"/>
        </w:rPr>
        <w:t>–</w:t>
      </w:r>
      <w:r w:rsidRPr="00C56DD0">
        <w:rPr>
          <w:rFonts w:ascii="Arial" w:eastAsia="Calibri" w:hAnsi="Arial" w:cs="Arial"/>
          <w:sz w:val="28"/>
          <w:szCs w:val="28"/>
        </w:rPr>
        <w:t xml:space="preserve"> набір даних, який містить суспільно необхідну інформацію, повторне використання якої становить значний ефект для розвитку суспільства, держави, економіки та захисту навколишнього природного середовища.</w:t>
      </w:r>
    </w:p>
    <w:p w:rsidR="0042349A" w:rsidRPr="00C56DD0"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 xml:space="preserve">1.6.10. Набір динамічних даних (даних у реальному часі) </w:t>
      </w:r>
      <w:r>
        <w:rPr>
          <w:rFonts w:ascii="Arial" w:eastAsia="Calibri" w:hAnsi="Arial" w:cs="Arial"/>
          <w:sz w:val="28"/>
          <w:szCs w:val="28"/>
        </w:rPr>
        <w:t>–</w:t>
      </w:r>
      <w:r w:rsidRPr="00C56DD0">
        <w:rPr>
          <w:rFonts w:ascii="Arial" w:eastAsia="Calibri" w:hAnsi="Arial" w:cs="Arial"/>
          <w:sz w:val="28"/>
          <w:szCs w:val="28"/>
        </w:rPr>
        <w:t xml:space="preserve"> набір даних, який містить інформацію, яка постійно змінюється та невідкладно оновлюється більше ніж один раз на день. Доступ до наборів динамічних даних (даних у реальному часі) забезпечується виключно через інтерфейси прикладного програмування (API).</w:t>
      </w:r>
    </w:p>
    <w:p w:rsidR="0042349A" w:rsidRPr="00C56DD0"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 xml:space="preserve">1.6.11. Інформаційний аудит </w:t>
      </w:r>
      <w:r>
        <w:rPr>
          <w:rFonts w:ascii="Arial" w:eastAsia="Calibri" w:hAnsi="Arial" w:cs="Arial"/>
          <w:sz w:val="28"/>
          <w:szCs w:val="28"/>
        </w:rPr>
        <w:t>–</w:t>
      </w:r>
      <w:r w:rsidRPr="00C56DD0">
        <w:rPr>
          <w:rFonts w:ascii="Arial" w:eastAsia="Calibri" w:hAnsi="Arial" w:cs="Arial"/>
          <w:sz w:val="28"/>
          <w:szCs w:val="28"/>
        </w:rPr>
        <w:t xml:space="preserve"> процес аналізу розпорядником інформації щодо наявності, стану, форматів, процесів управління та використання усієї інформації, яка перебуває </w:t>
      </w:r>
      <w:r>
        <w:rPr>
          <w:rFonts w:ascii="Arial" w:eastAsia="Calibri" w:hAnsi="Arial" w:cs="Arial"/>
          <w:sz w:val="28"/>
          <w:szCs w:val="28"/>
        </w:rPr>
        <w:t>у</w:t>
      </w:r>
      <w:r w:rsidRPr="00C56DD0">
        <w:rPr>
          <w:rFonts w:ascii="Arial" w:eastAsia="Calibri" w:hAnsi="Arial" w:cs="Arial"/>
          <w:sz w:val="28"/>
          <w:szCs w:val="28"/>
        </w:rPr>
        <w:t xml:space="preserve"> його володінні. Проведення інформаційного аудиту є обов’язковим та здійснюється щонайменше один раз на рік.</w:t>
      </w:r>
    </w:p>
    <w:p w:rsidR="0042349A" w:rsidRPr="00C56DD0"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 xml:space="preserve">1.7. Надаючи доступ до публічної інформації, орган місцевого самоврядування забезпечує відкритість та прозорість своєї діяльності, залучає громадян до своєї діяльності, підтримує розбудову громадянського суспільства, стимулює підприємництво та створює умови для розвитку нових бізнес-ініціатив. </w:t>
      </w:r>
    </w:p>
    <w:p w:rsidR="0042349A" w:rsidRPr="00C56DD0" w:rsidRDefault="0042349A" w:rsidP="00F90717">
      <w:pPr>
        <w:contextualSpacing/>
        <w:jc w:val="both"/>
        <w:rPr>
          <w:rFonts w:ascii="Arial" w:hAnsi="Arial" w:cs="Arial"/>
          <w:sz w:val="28"/>
          <w:szCs w:val="28"/>
        </w:rPr>
      </w:pPr>
    </w:p>
    <w:p w:rsidR="0042349A" w:rsidRPr="00C56DD0" w:rsidRDefault="0042349A" w:rsidP="00F90717">
      <w:pPr>
        <w:ind w:left="-20" w:right="-20" w:firstLine="20"/>
        <w:contextualSpacing/>
        <w:jc w:val="center"/>
        <w:rPr>
          <w:rFonts w:ascii="Arial" w:hAnsi="Arial" w:cs="Arial"/>
          <w:sz w:val="28"/>
          <w:szCs w:val="28"/>
        </w:rPr>
      </w:pPr>
      <w:r w:rsidRPr="00C56DD0">
        <w:rPr>
          <w:rFonts w:ascii="Arial" w:eastAsia="Calibri" w:hAnsi="Arial" w:cs="Arial"/>
          <w:b/>
          <w:bCs/>
          <w:sz w:val="28"/>
          <w:szCs w:val="28"/>
        </w:rPr>
        <w:t>2. Портал відкритих даних</w:t>
      </w:r>
    </w:p>
    <w:p w:rsidR="0042349A" w:rsidRPr="00C56DD0" w:rsidRDefault="0042349A" w:rsidP="00F90717">
      <w:pPr>
        <w:ind w:left="-20" w:right="-20" w:firstLine="20"/>
        <w:contextualSpacing/>
        <w:jc w:val="both"/>
        <w:rPr>
          <w:rFonts w:ascii="Arial" w:hAnsi="Arial" w:cs="Arial"/>
          <w:sz w:val="28"/>
          <w:szCs w:val="28"/>
        </w:rPr>
      </w:pPr>
    </w:p>
    <w:p w:rsidR="0042349A"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 xml:space="preserve">2.1. Портал відкритих даних Львова (надалі – Портал) – інтернет-сайт, який є піддоменом міського порталу, </w:t>
      </w:r>
      <w:r>
        <w:rPr>
          <w:rFonts w:ascii="Arial" w:eastAsia="Calibri" w:hAnsi="Arial" w:cs="Arial"/>
          <w:sz w:val="28"/>
          <w:szCs w:val="28"/>
        </w:rPr>
        <w:t>котрий</w:t>
      </w:r>
      <w:r w:rsidRPr="00C56DD0">
        <w:rPr>
          <w:rFonts w:ascii="Arial" w:eastAsia="Calibri" w:hAnsi="Arial" w:cs="Arial"/>
          <w:sz w:val="28"/>
          <w:szCs w:val="28"/>
        </w:rPr>
        <w:t xml:space="preserve"> створений та підтримується Львівською міською радою.</w:t>
      </w:r>
    </w:p>
    <w:p w:rsidR="0042349A"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2.2. У межах Порталу відкриті дані доступні згідно з такими принципами:</w:t>
      </w:r>
    </w:p>
    <w:p w:rsidR="0042349A" w:rsidRDefault="0042349A" w:rsidP="00F90717">
      <w:pPr>
        <w:ind w:left="-20" w:right="-20" w:firstLine="729"/>
        <w:contextualSpacing/>
        <w:jc w:val="both"/>
        <w:rPr>
          <w:rFonts w:ascii="Arial" w:hAnsi="Arial" w:cs="Arial"/>
          <w:sz w:val="28"/>
          <w:szCs w:val="28"/>
        </w:rPr>
      </w:pPr>
      <w:r w:rsidRPr="003D2A31">
        <w:rPr>
          <w:rFonts w:ascii="Arial" w:eastAsia="Calibri" w:hAnsi="Arial" w:cs="Arial"/>
          <w:sz w:val="28"/>
          <w:szCs w:val="28"/>
        </w:rPr>
        <w:t xml:space="preserve">2.2.1. Доступність – дані, досяжні </w:t>
      </w:r>
      <w:r w:rsidRPr="00C56DD0">
        <w:rPr>
          <w:rFonts w:ascii="Arial" w:eastAsia="Calibri" w:hAnsi="Arial" w:cs="Arial"/>
          <w:sz w:val="28"/>
          <w:szCs w:val="28"/>
        </w:rPr>
        <w:t>для якнайширшого кола користувачів, які можуть використовуватись для будь-яких цілей, незаборонених законом.</w:t>
      </w:r>
    </w:p>
    <w:p w:rsidR="0042349A"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2.2.2. Актуальність – дані оприлюднюються так швидко, щоб не втрачати своєї цінності.</w:t>
      </w:r>
    </w:p>
    <w:p w:rsidR="0042349A"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2.2.3. Повнота – дані оприлюднюються у повному обсязі.</w:t>
      </w:r>
    </w:p>
    <w:p w:rsidR="0042349A"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 xml:space="preserve">2.2.4. Оптичне розпізнавання – дані є впорядкованими </w:t>
      </w:r>
      <w:r>
        <w:rPr>
          <w:rFonts w:ascii="Arial" w:eastAsia="Calibri" w:hAnsi="Arial" w:cs="Arial"/>
          <w:sz w:val="28"/>
          <w:szCs w:val="28"/>
        </w:rPr>
        <w:t>і</w:t>
      </w:r>
      <w:r w:rsidRPr="00C56DD0">
        <w:rPr>
          <w:rFonts w:ascii="Arial" w:eastAsia="Calibri" w:hAnsi="Arial" w:cs="Arial"/>
          <w:sz w:val="28"/>
          <w:szCs w:val="28"/>
        </w:rPr>
        <w:t xml:space="preserve"> можуть оброблятися автоматично.</w:t>
      </w:r>
    </w:p>
    <w:p w:rsidR="0042349A"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2.2.5. Заборона дискримінації – дані доступні кожному, без вимоги реєстрації чи будь-якого іншого обмеження.</w:t>
      </w:r>
    </w:p>
    <w:p w:rsidR="0042349A"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2.2.6. Доступність без ліцензійних вимог.</w:t>
      </w:r>
    </w:p>
    <w:p w:rsidR="0042349A"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2.3. Функція адміністрування Порталу покладається на Львівське комунальне підприємство “Міський центр інформаційних технологій“.</w:t>
      </w:r>
    </w:p>
    <w:p w:rsidR="0042349A"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2.4. Адміністратор Порталу несе відповідальність за забезпечення цілісності інформації на Порталі після оприлюднення цієї інформації її розпорядниками згідно з законом, а також відповідає за технічне забезпечення роботи Порталу.</w:t>
      </w:r>
    </w:p>
    <w:p w:rsidR="0042349A"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2.5. На сторінці кожного набору даних на Порталі розміщується:</w:t>
      </w:r>
    </w:p>
    <w:p w:rsidR="0042349A"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 xml:space="preserve">2.5.1. Паспорт набору даних через відображення на веб-сторінці (для перегляду за допомогою веб-браузера) або через розміщення </w:t>
      </w:r>
      <w:r w:rsidRPr="002331B1">
        <w:rPr>
          <w:rFonts w:ascii="Arial" w:eastAsia="Calibri" w:hAnsi="Arial" w:cs="Arial"/>
          <w:sz w:val="28"/>
          <w:szCs w:val="28"/>
        </w:rPr>
        <w:t xml:space="preserve">файлу у відкритому </w:t>
      </w:r>
      <w:r w:rsidRPr="00C56DD0">
        <w:rPr>
          <w:rFonts w:ascii="Arial" w:eastAsia="Calibri" w:hAnsi="Arial" w:cs="Arial"/>
          <w:sz w:val="28"/>
          <w:szCs w:val="28"/>
        </w:rPr>
        <w:t>машиночитаному форматі, який може бути завантажений або доступний за допомогою інтерфейсу прикладного програмування.</w:t>
      </w:r>
    </w:p>
    <w:p w:rsidR="0042349A"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2.5.2. Структура набору даних у відкритому машиночитаному форматі</w:t>
      </w:r>
      <w:r>
        <w:rPr>
          <w:rFonts w:ascii="Arial" w:hAnsi="Arial" w:cs="Arial"/>
          <w:sz w:val="28"/>
          <w:szCs w:val="28"/>
        </w:rPr>
        <w:t xml:space="preserve"> </w:t>
      </w:r>
      <w:r w:rsidRPr="00C56DD0">
        <w:rPr>
          <w:rFonts w:ascii="Arial" w:eastAsia="Calibri" w:hAnsi="Arial" w:cs="Arial"/>
          <w:sz w:val="28"/>
          <w:szCs w:val="28"/>
        </w:rPr>
        <w:t>(електронний файл, який може бути завантажений, або інтерфейс прикладного програмування).</w:t>
      </w:r>
    </w:p>
    <w:p w:rsidR="0042349A"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2.5.3. Набір даних в одному чи кількох форматах, визначених цим Положенням.</w:t>
      </w:r>
    </w:p>
    <w:p w:rsidR="0042349A"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2.5.4. Інформація про умови використання відкритої ліцензії.</w:t>
      </w:r>
    </w:p>
    <w:p w:rsidR="0042349A" w:rsidRDefault="0042349A" w:rsidP="00F90717">
      <w:pPr>
        <w:ind w:right="-20" w:firstLine="729"/>
        <w:contextualSpacing/>
        <w:jc w:val="both"/>
        <w:rPr>
          <w:rFonts w:ascii="Arial" w:hAnsi="Arial" w:cs="Arial"/>
          <w:sz w:val="28"/>
          <w:szCs w:val="28"/>
        </w:rPr>
      </w:pPr>
      <w:r w:rsidRPr="00C56DD0">
        <w:rPr>
          <w:rFonts w:ascii="Arial" w:eastAsia="Calibri" w:hAnsi="Arial" w:cs="Arial"/>
          <w:sz w:val="28"/>
          <w:szCs w:val="28"/>
        </w:rPr>
        <w:t>2.6. Паспорт набору даних повинен містити такі елементи:</w:t>
      </w:r>
    </w:p>
    <w:p w:rsidR="0042349A" w:rsidRDefault="0042349A" w:rsidP="00F90717">
      <w:pPr>
        <w:ind w:right="-20" w:firstLine="729"/>
        <w:contextualSpacing/>
        <w:jc w:val="both"/>
        <w:rPr>
          <w:rFonts w:ascii="Arial" w:hAnsi="Arial" w:cs="Arial"/>
          <w:sz w:val="28"/>
          <w:szCs w:val="28"/>
        </w:rPr>
      </w:pPr>
      <w:r w:rsidRPr="00C56DD0">
        <w:rPr>
          <w:rFonts w:ascii="Arial" w:eastAsia="Calibri" w:hAnsi="Arial" w:cs="Arial"/>
          <w:sz w:val="28"/>
          <w:szCs w:val="28"/>
        </w:rPr>
        <w:t>2.6.1. Ідентифікаційний номер набору даних.</w:t>
      </w:r>
    </w:p>
    <w:p w:rsidR="0042349A" w:rsidRDefault="0042349A" w:rsidP="00F90717">
      <w:pPr>
        <w:ind w:right="-20" w:firstLine="729"/>
        <w:contextualSpacing/>
        <w:jc w:val="both"/>
        <w:rPr>
          <w:rFonts w:ascii="Arial" w:hAnsi="Arial" w:cs="Arial"/>
          <w:sz w:val="28"/>
          <w:szCs w:val="28"/>
        </w:rPr>
      </w:pPr>
      <w:r w:rsidRPr="00C56DD0">
        <w:rPr>
          <w:rFonts w:ascii="Arial" w:eastAsia="Calibri" w:hAnsi="Arial" w:cs="Arial"/>
          <w:sz w:val="28"/>
          <w:szCs w:val="28"/>
        </w:rPr>
        <w:t>2.6.2. Найменування набору даних (до 254 символів).</w:t>
      </w:r>
    </w:p>
    <w:p w:rsidR="0042349A" w:rsidRDefault="0042349A" w:rsidP="00F90717">
      <w:pPr>
        <w:ind w:right="-20" w:firstLine="729"/>
        <w:contextualSpacing/>
        <w:jc w:val="both"/>
        <w:rPr>
          <w:rFonts w:ascii="Arial" w:hAnsi="Arial" w:cs="Arial"/>
          <w:sz w:val="28"/>
          <w:szCs w:val="28"/>
        </w:rPr>
      </w:pPr>
      <w:r w:rsidRPr="00C56DD0">
        <w:rPr>
          <w:rFonts w:ascii="Arial" w:eastAsia="Calibri" w:hAnsi="Arial" w:cs="Arial"/>
          <w:sz w:val="28"/>
          <w:szCs w:val="28"/>
        </w:rPr>
        <w:t>2.6.3. Стислий опис змісту набору даних (до 4000 символів).</w:t>
      </w:r>
    </w:p>
    <w:p w:rsidR="0042349A" w:rsidRDefault="0042349A" w:rsidP="00F90717">
      <w:pPr>
        <w:ind w:right="-20" w:firstLine="729"/>
        <w:contextualSpacing/>
        <w:jc w:val="both"/>
        <w:rPr>
          <w:rFonts w:ascii="Arial" w:hAnsi="Arial" w:cs="Arial"/>
          <w:sz w:val="28"/>
          <w:szCs w:val="28"/>
        </w:rPr>
      </w:pPr>
      <w:r w:rsidRPr="00C56DD0">
        <w:rPr>
          <w:rFonts w:ascii="Arial" w:eastAsia="Calibri" w:hAnsi="Arial" w:cs="Arial"/>
          <w:sz w:val="28"/>
          <w:szCs w:val="28"/>
        </w:rPr>
        <w:t>2.6.4. Підстава та призначення збору інформації, що міститься у наборі даних.</w:t>
      </w:r>
    </w:p>
    <w:p w:rsidR="0042349A" w:rsidRDefault="0042349A" w:rsidP="00F90717">
      <w:pPr>
        <w:ind w:right="-20" w:firstLine="729"/>
        <w:contextualSpacing/>
        <w:jc w:val="both"/>
        <w:rPr>
          <w:rFonts w:ascii="Arial" w:hAnsi="Arial" w:cs="Arial"/>
          <w:sz w:val="28"/>
          <w:szCs w:val="28"/>
        </w:rPr>
      </w:pPr>
      <w:r w:rsidRPr="00C56DD0">
        <w:rPr>
          <w:rFonts w:ascii="Arial" w:eastAsia="Calibri" w:hAnsi="Arial" w:cs="Arial"/>
          <w:sz w:val="28"/>
          <w:szCs w:val="28"/>
        </w:rPr>
        <w:t>2.6.5. Формат (формати), у якому доступний набір даних.</w:t>
      </w:r>
    </w:p>
    <w:p w:rsidR="0042349A" w:rsidRDefault="0042349A" w:rsidP="00F90717">
      <w:pPr>
        <w:ind w:right="-20" w:firstLine="729"/>
        <w:contextualSpacing/>
        <w:jc w:val="both"/>
        <w:rPr>
          <w:rFonts w:ascii="Arial" w:hAnsi="Arial" w:cs="Arial"/>
          <w:sz w:val="28"/>
          <w:szCs w:val="28"/>
        </w:rPr>
      </w:pPr>
      <w:r w:rsidRPr="00C56DD0">
        <w:rPr>
          <w:rFonts w:ascii="Arial" w:eastAsia="Calibri" w:hAnsi="Arial" w:cs="Arial"/>
          <w:sz w:val="28"/>
          <w:szCs w:val="28"/>
        </w:rPr>
        <w:t>2.6.6. Дату і час першого оприлюднення набору даних.</w:t>
      </w:r>
    </w:p>
    <w:p w:rsidR="0042349A" w:rsidRDefault="0042349A" w:rsidP="00F90717">
      <w:pPr>
        <w:ind w:right="-20" w:firstLine="729"/>
        <w:contextualSpacing/>
        <w:jc w:val="both"/>
        <w:rPr>
          <w:rFonts w:ascii="Arial" w:hAnsi="Arial" w:cs="Arial"/>
          <w:sz w:val="28"/>
          <w:szCs w:val="28"/>
        </w:rPr>
      </w:pPr>
      <w:r w:rsidRPr="00C56DD0">
        <w:rPr>
          <w:rFonts w:ascii="Arial" w:eastAsia="Calibri" w:hAnsi="Arial" w:cs="Arial"/>
          <w:sz w:val="28"/>
          <w:szCs w:val="28"/>
        </w:rPr>
        <w:t>2.6.7. Дату і час внесення останніх змін до набору даних.</w:t>
      </w:r>
    </w:p>
    <w:p w:rsidR="0042349A" w:rsidRDefault="0042349A" w:rsidP="00F90717">
      <w:pPr>
        <w:ind w:right="-20" w:firstLine="729"/>
        <w:contextualSpacing/>
        <w:jc w:val="both"/>
        <w:rPr>
          <w:rFonts w:ascii="Arial" w:hAnsi="Arial" w:cs="Arial"/>
          <w:sz w:val="28"/>
          <w:szCs w:val="28"/>
        </w:rPr>
      </w:pPr>
      <w:r w:rsidRPr="00C56DD0">
        <w:rPr>
          <w:rFonts w:ascii="Arial" w:eastAsia="Calibri" w:hAnsi="Arial" w:cs="Arial"/>
          <w:sz w:val="28"/>
          <w:szCs w:val="28"/>
        </w:rPr>
        <w:t>2.6.8. Дату актуальності даних у наборі даних.</w:t>
      </w:r>
    </w:p>
    <w:p w:rsidR="0042349A" w:rsidRDefault="0042349A" w:rsidP="00F90717">
      <w:pPr>
        <w:ind w:right="-20" w:firstLine="729"/>
        <w:contextualSpacing/>
        <w:jc w:val="both"/>
        <w:rPr>
          <w:rFonts w:ascii="Arial" w:hAnsi="Arial" w:cs="Arial"/>
          <w:sz w:val="28"/>
          <w:szCs w:val="28"/>
        </w:rPr>
      </w:pPr>
      <w:r w:rsidRPr="00C56DD0">
        <w:rPr>
          <w:rFonts w:ascii="Arial" w:eastAsia="Calibri" w:hAnsi="Arial" w:cs="Arial"/>
          <w:sz w:val="28"/>
          <w:szCs w:val="28"/>
        </w:rPr>
        <w:t>2.6.9. Періодичність оновлення набору даних.</w:t>
      </w:r>
    </w:p>
    <w:p w:rsidR="0042349A" w:rsidRDefault="0042349A" w:rsidP="00F90717">
      <w:pPr>
        <w:ind w:right="-20" w:firstLine="729"/>
        <w:contextualSpacing/>
        <w:jc w:val="both"/>
        <w:rPr>
          <w:rFonts w:ascii="Arial" w:hAnsi="Arial" w:cs="Arial"/>
          <w:sz w:val="28"/>
          <w:szCs w:val="28"/>
        </w:rPr>
      </w:pPr>
      <w:r w:rsidRPr="00C56DD0">
        <w:rPr>
          <w:rFonts w:ascii="Arial" w:eastAsia="Calibri" w:hAnsi="Arial" w:cs="Arial"/>
          <w:sz w:val="28"/>
          <w:szCs w:val="28"/>
        </w:rPr>
        <w:t>2.6.10. Ключові слова, які відображають основний зміст набору даних.</w:t>
      </w:r>
    </w:p>
    <w:p w:rsidR="0042349A" w:rsidRDefault="0042349A" w:rsidP="00F90717">
      <w:pPr>
        <w:ind w:right="-20" w:firstLine="729"/>
        <w:contextualSpacing/>
        <w:jc w:val="both"/>
        <w:rPr>
          <w:rFonts w:ascii="Arial" w:hAnsi="Arial" w:cs="Arial"/>
          <w:sz w:val="28"/>
          <w:szCs w:val="28"/>
        </w:rPr>
      </w:pPr>
      <w:r w:rsidRPr="00C56DD0">
        <w:rPr>
          <w:rFonts w:ascii="Arial" w:eastAsia="Calibri" w:hAnsi="Arial" w:cs="Arial"/>
          <w:sz w:val="28"/>
          <w:szCs w:val="28"/>
        </w:rPr>
        <w:t>2.6.11. Приналежність набору даних до групи (категорії) наборів даних.</w:t>
      </w:r>
    </w:p>
    <w:p w:rsidR="0042349A" w:rsidRDefault="0042349A" w:rsidP="00F90717">
      <w:pPr>
        <w:ind w:right="-20" w:firstLine="729"/>
        <w:contextualSpacing/>
        <w:jc w:val="both"/>
        <w:rPr>
          <w:rFonts w:ascii="Arial" w:hAnsi="Arial" w:cs="Arial"/>
          <w:sz w:val="28"/>
          <w:szCs w:val="28"/>
        </w:rPr>
      </w:pPr>
      <w:r w:rsidRPr="00C56DD0">
        <w:rPr>
          <w:rFonts w:ascii="Arial" w:eastAsia="Calibri" w:hAnsi="Arial" w:cs="Arial"/>
          <w:sz w:val="28"/>
          <w:szCs w:val="28"/>
        </w:rPr>
        <w:t>2.6.12. Гіперпосилання на набір даних (електронний файл для завантаження або інтерфейс прикладного програмування).</w:t>
      </w:r>
    </w:p>
    <w:p w:rsidR="0042349A" w:rsidRDefault="0042349A" w:rsidP="00F90717">
      <w:pPr>
        <w:ind w:right="-20" w:firstLine="729"/>
        <w:contextualSpacing/>
        <w:jc w:val="both"/>
        <w:rPr>
          <w:rFonts w:ascii="Arial" w:hAnsi="Arial" w:cs="Arial"/>
          <w:sz w:val="28"/>
          <w:szCs w:val="28"/>
        </w:rPr>
      </w:pPr>
      <w:r w:rsidRPr="00C56DD0">
        <w:rPr>
          <w:rFonts w:ascii="Arial" w:eastAsia="Calibri" w:hAnsi="Arial" w:cs="Arial"/>
          <w:sz w:val="28"/>
          <w:szCs w:val="28"/>
        </w:rPr>
        <w:t>2.6.13. Гіперпосилання на структуру набору даних (електронний файл для завантаження або інтерфейс прикладного програмування).</w:t>
      </w:r>
    </w:p>
    <w:p w:rsidR="0042349A" w:rsidRDefault="0042349A" w:rsidP="00F90717">
      <w:pPr>
        <w:ind w:right="-20" w:firstLine="729"/>
        <w:contextualSpacing/>
        <w:jc w:val="both"/>
        <w:rPr>
          <w:rFonts w:ascii="Arial" w:hAnsi="Arial" w:cs="Arial"/>
          <w:sz w:val="28"/>
          <w:szCs w:val="28"/>
        </w:rPr>
      </w:pPr>
      <w:r w:rsidRPr="00C56DD0">
        <w:rPr>
          <w:rFonts w:ascii="Arial" w:eastAsia="Calibri" w:hAnsi="Arial" w:cs="Arial"/>
          <w:sz w:val="28"/>
          <w:szCs w:val="28"/>
        </w:rPr>
        <w:t>2.6.14. Відомості про розпорядника інформації, у володінні якого перебуває набір даних.</w:t>
      </w:r>
    </w:p>
    <w:p w:rsidR="0042349A" w:rsidRDefault="0042349A" w:rsidP="00F90717">
      <w:pPr>
        <w:ind w:right="-20" w:firstLine="729"/>
        <w:contextualSpacing/>
        <w:jc w:val="both"/>
        <w:rPr>
          <w:rFonts w:ascii="Arial" w:hAnsi="Arial" w:cs="Arial"/>
          <w:sz w:val="28"/>
          <w:szCs w:val="28"/>
        </w:rPr>
      </w:pPr>
      <w:r w:rsidRPr="00C56DD0">
        <w:rPr>
          <w:rFonts w:ascii="Arial" w:eastAsia="Calibri" w:hAnsi="Arial" w:cs="Arial"/>
          <w:sz w:val="28"/>
          <w:szCs w:val="28"/>
        </w:rPr>
        <w:t>2.6.15. Відомості про відповідальну особу розпорядника інформації, яка відповідає за оприлюднення інформації згідно з Законом України “Про доступ до публічної інформації“ (надалі – відповідальна особа розпорядника інформації) та адресу її електронної пошти.</w:t>
      </w:r>
    </w:p>
    <w:p w:rsidR="0042349A" w:rsidRDefault="0042349A" w:rsidP="00F90717">
      <w:pPr>
        <w:ind w:right="-20" w:firstLine="729"/>
        <w:contextualSpacing/>
        <w:jc w:val="both"/>
        <w:rPr>
          <w:rFonts w:ascii="Arial" w:hAnsi="Arial" w:cs="Arial"/>
          <w:sz w:val="28"/>
          <w:szCs w:val="28"/>
        </w:rPr>
      </w:pPr>
      <w:r w:rsidRPr="00C56DD0">
        <w:rPr>
          <w:rFonts w:ascii="Arial" w:eastAsia="Calibri" w:hAnsi="Arial" w:cs="Arial"/>
          <w:sz w:val="28"/>
          <w:szCs w:val="28"/>
        </w:rPr>
        <w:t>2.7. Доступ до оприлюднених на Порталі наборів даних надається за допомогою інтерфейсу прикладного програмування, якщо відповідний набір даних містить великий обсяг інформації та часто оновлюється (щотижня або частіше).</w:t>
      </w:r>
    </w:p>
    <w:p w:rsidR="0042349A" w:rsidRDefault="0042349A" w:rsidP="00F90717">
      <w:pPr>
        <w:ind w:right="-20" w:firstLine="729"/>
        <w:contextualSpacing/>
        <w:jc w:val="both"/>
        <w:rPr>
          <w:rFonts w:ascii="Arial" w:hAnsi="Arial" w:cs="Arial"/>
          <w:sz w:val="28"/>
          <w:szCs w:val="28"/>
        </w:rPr>
      </w:pPr>
      <w:r w:rsidRPr="00C56DD0">
        <w:rPr>
          <w:rFonts w:ascii="Arial" w:eastAsia="Calibri" w:hAnsi="Arial" w:cs="Arial"/>
          <w:sz w:val="28"/>
          <w:szCs w:val="28"/>
        </w:rPr>
        <w:t>2.8. Вимоги до інтерфейсу прикладного програмування визначає адміністратор Порталу.</w:t>
      </w:r>
    </w:p>
    <w:p w:rsidR="0042349A" w:rsidRDefault="0042349A" w:rsidP="00F90717">
      <w:pPr>
        <w:ind w:right="-20" w:firstLine="729"/>
        <w:contextualSpacing/>
        <w:jc w:val="both"/>
        <w:rPr>
          <w:rFonts w:ascii="Arial" w:hAnsi="Arial" w:cs="Arial"/>
          <w:sz w:val="28"/>
          <w:szCs w:val="28"/>
        </w:rPr>
      </w:pPr>
      <w:r w:rsidRPr="00C56DD0">
        <w:rPr>
          <w:rFonts w:ascii="Arial" w:eastAsia="Calibri" w:hAnsi="Arial" w:cs="Arial"/>
          <w:sz w:val="28"/>
          <w:szCs w:val="28"/>
        </w:rPr>
        <w:t>2.9. Інтерфейс прикладного програмування забезпечує можливість автоматизованого (без участі людини) доступу до всієї інформації оприлюдненого набору даних через їх перегляд та читання (без можливості внесення змін) за запитом у цілодобовому режимі без вихідних та достовірність такої інформації на момент її запиту.</w:t>
      </w:r>
    </w:p>
    <w:p w:rsidR="0042349A" w:rsidRDefault="0042349A" w:rsidP="00F90717">
      <w:pPr>
        <w:ind w:right="-20" w:firstLine="729"/>
        <w:contextualSpacing/>
        <w:jc w:val="both"/>
        <w:rPr>
          <w:rFonts w:ascii="Arial" w:hAnsi="Arial" w:cs="Arial"/>
          <w:sz w:val="28"/>
          <w:szCs w:val="28"/>
        </w:rPr>
      </w:pPr>
      <w:r w:rsidRPr="00C56DD0">
        <w:rPr>
          <w:rFonts w:ascii="Arial" w:eastAsia="Calibri" w:hAnsi="Arial" w:cs="Arial"/>
          <w:sz w:val="28"/>
          <w:szCs w:val="28"/>
        </w:rPr>
        <w:t>2.10. Не допускається припинення надання доступу до оприлюднених наборів даних за допомогою інтерфейсу прикладного програмування протягом 12 місяців з моменту початку надання доступу та з моменту прийняття розпорядником інформації рішення про припинення надання доступу до оприлюдненого відповідного набору даних.</w:t>
      </w:r>
    </w:p>
    <w:p w:rsidR="0042349A" w:rsidRPr="00C56DD0" w:rsidRDefault="0042349A" w:rsidP="00F90717">
      <w:pPr>
        <w:ind w:right="-20" w:firstLine="729"/>
        <w:contextualSpacing/>
        <w:jc w:val="both"/>
        <w:rPr>
          <w:rFonts w:ascii="Arial" w:hAnsi="Arial" w:cs="Arial"/>
          <w:sz w:val="28"/>
          <w:szCs w:val="28"/>
        </w:rPr>
      </w:pPr>
      <w:r w:rsidRPr="00C56DD0">
        <w:rPr>
          <w:rFonts w:ascii="Arial" w:eastAsia="Calibri" w:hAnsi="Arial" w:cs="Arial"/>
          <w:sz w:val="28"/>
          <w:szCs w:val="28"/>
        </w:rPr>
        <w:t>2.11. Допускається тимчасове припинення надання доступу до оприлюднених наборів даних за допомогою інтерфейсу прикладного програмування для профілактичних р</w:t>
      </w:r>
      <w:r>
        <w:rPr>
          <w:rFonts w:ascii="Arial" w:eastAsia="Calibri" w:hAnsi="Arial" w:cs="Arial"/>
          <w:sz w:val="28"/>
          <w:szCs w:val="28"/>
        </w:rPr>
        <w:t>обіт на час, що не перевищує 24 </w:t>
      </w:r>
      <w:r w:rsidRPr="00C56DD0">
        <w:rPr>
          <w:rFonts w:ascii="Arial" w:eastAsia="Calibri" w:hAnsi="Arial" w:cs="Arial"/>
          <w:sz w:val="28"/>
          <w:szCs w:val="28"/>
        </w:rPr>
        <w:t>години на місяць. Тимчасове припинення не повинно тривати понад чотири години. Тимчасовому припиненню надання доступу до оприлюднених наборів даних за допомогою інтерфейсу</w:t>
      </w:r>
      <w:r>
        <w:rPr>
          <w:rFonts w:ascii="Arial" w:hAnsi="Arial" w:cs="Arial"/>
          <w:sz w:val="28"/>
          <w:szCs w:val="28"/>
        </w:rPr>
        <w:t xml:space="preserve"> </w:t>
      </w:r>
      <w:r w:rsidRPr="00C56DD0">
        <w:rPr>
          <w:rFonts w:ascii="Arial" w:eastAsia="Calibri" w:hAnsi="Arial" w:cs="Arial"/>
          <w:sz w:val="28"/>
          <w:szCs w:val="28"/>
        </w:rPr>
        <w:t xml:space="preserve">прикладного програмування для профілактичних робіт повинно передувати відповідне попередження на головній </w:t>
      </w:r>
      <w:r w:rsidRPr="00D97F86">
        <w:rPr>
          <w:rFonts w:ascii="Arial" w:eastAsia="Calibri" w:hAnsi="Arial" w:cs="Arial"/>
          <w:sz w:val="28"/>
          <w:szCs w:val="28"/>
        </w:rPr>
        <w:t xml:space="preserve">сторінці Порталу не </w:t>
      </w:r>
      <w:r w:rsidR="00F90717">
        <w:rPr>
          <w:rFonts w:ascii="Arial" w:eastAsia="Calibri" w:hAnsi="Arial" w:cs="Arial"/>
          <w:sz w:val="28"/>
          <w:szCs w:val="28"/>
        </w:rPr>
        <w:t>менш як за 12 </w:t>
      </w:r>
      <w:r w:rsidRPr="00C56DD0">
        <w:rPr>
          <w:rFonts w:ascii="Arial" w:eastAsia="Calibri" w:hAnsi="Arial" w:cs="Arial"/>
          <w:sz w:val="28"/>
          <w:szCs w:val="28"/>
        </w:rPr>
        <w:t>годин до такого тимчасового припинення.</w:t>
      </w:r>
    </w:p>
    <w:p w:rsidR="0042349A" w:rsidRPr="00C56DD0" w:rsidRDefault="0042349A" w:rsidP="00F90717">
      <w:pPr>
        <w:contextualSpacing/>
        <w:jc w:val="both"/>
        <w:rPr>
          <w:rFonts w:ascii="Arial" w:hAnsi="Arial" w:cs="Arial"/>
          <w:sz w:val="28"/>
          <w:szCs w:val="28"/>
        </w:rPr>
      </w:pPr>
    </w:p>
    <w:p w:rsidR="0042349A" w:rsidRPr="00C56DD0" w:rsidRDefault="0042349A" w:rsidP="00F90717">
      <w:pPr>
        <w:ind w:left="-20" w:right="-20" w:firstLine="20"/>
        <w:contextualSpacing/>
        <w:jc w:val="center"/>
        <w:rPr>
          <w:rFonts w:ascii="Arial" w:hAnsi="Arial" w:cs="Arial"/>
          <w:sz w:val="28"/>
          <w:szCs w:val="28"/>
        </w:rPr>
      </w:pPr>
      <w:r w:rsidRPr="00C56DD0">
        <w:rPr>
          <w:rFonts w:ascii="Arial" w:eastAsia="Calibri" w:hAnsi="Arial" w:cs="Arial"/>
          <w:b/>
          <w:bCs/>
          <w:sz w:val="28"/>
          <w:szCs w:val="28"/>
        </w:rPr>
        <w:t>3. Розпорядники даних</w:t>
      </w:r>
    </w:p>
    <w:p w:rsidR="0042349A" w:rsidRPr="00C56DD0" w:rsidRDefault="0042349A" w:rsidP="00F90717">
      <w:pPr>
        <w:ind w:left="-20" w:right="-20" w:firstLine="20"/>
        <w:contextualSpacing/>
        <w:jc w:val="both"/>
        <w:rPr>
          <w:rFonts w:ascii="Arial" w:hAnsi="Arial" w:cs="Arial"/>
          <w:sz w:val="28"/>
          <w:szCs w:val="28"/>
        </w:rPr>
      </w:pPr>
    </w:p>
    <w:p w:rsidR="0042349A"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3.1. Розпорядниками даних є структурні підрозділи Львівської міської ради (департаменти, управління, відділи), а також підпорядковані їм комунальні підприємства, установи, заклади.</w:t>
      </w:r>
    </w:p>
    <w:p w:rsidR="0042349A"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3.2. Всі розпорядники, які публікуватимуть набори даних на Порталі, повинні визначити відповідальних осіб, яким буде надано адміністративний доступ до Порталу з метою оптимізації процесу завантаження даних. У разі зміни відповідальної особи про це потрібно повідомити адміністратора Порталу.</w:t>
      </w:r>
    </w:p>
    <w:p w:rsidR="0042349A" w:rsidRDefault="0042349A" w:rsidP="00F90717">
      <w:pPr>
        <w:ind w:left="-20" w:right="-20" w:firstLine="729"/>
        <w:contextualSpacing/>
        <w:jc w:val="both"/>
        <w:rPr>
          <w:rFonts w:ascii="Arial" w:hAnsi="Arial" w:cs="Arial"/>
          <w:sz w:val="28"/>
          <w:szCs w:val="28"/>
        </w:rPr>
      </w:pPr>
      <w:r w:rsidRPr="002331B1">
        <w:rPr>
          <w:rFonts w:ascii="Arial" w:eastAsia="Calibri" w:hAnsi="Arial" w:cs="Arial"/>
          <w:sz w:val="28"/>
          <w:szCs w:val="28"/>
        </w:rPr>
        <w:t xml:space="preserve">3.3. Розпорядники інформації згідно </w:t>
      </w:r>
      <w:r w:rsidRPr="00C56DD0">
        <w:rPr>
          <w:rFonts w:ascii="Arial" w:eastAsia="Calibri" w:hAnsi="Arial" w:cs="Arial"/>
          <w:sz w:val="28"/>
          <w:szCs w:val="28"/>
        </w:rPr>
        <w:t>з Положенням оприлюднюють у формі відкритих даних набір даних, визначений у переліку наборів даних, які підлягають оприлюдненню у формі відкритих даних</w:t>
      </w:r>
      <w:r w:rsidRPr="00E44CE8">
        <w:rPr>
          <w:rFonts w:ascii="Arial" w:eastAsia="Calibri" w:hAnsi="Arial" w:cs="Arial"/>
          <w:sz w:val="28"/>
          <w:szCs w:val="28"/>
        </w:rPr>
        <w:t xml:space="preserve">, згідно з </w:t>
      </w:r>
      <w:r w:rsidRPr="001275AF">
        <w:rPr>
          <w:rFonts w:ascii="Arial" w:eastAsia="Calibri" w:hAnsi="Arial" w:cs="Arial"/>
          <w:sz w:val="28"/>
          <w:szCs w:val="28"/>
        </w:rPr>
        <w:t xml:space="preserve">додатком 2 до цього </w:t>
      </w:r>
      <w:r w:rsidR="002331B1" w:rsidRPr="001275AF">
        <w:rPr>
          <w:rFonts w:ascii="Arial" w:eastAsia="Calibri" w:hAnsi="Arial" w:cs="Arial"/>
          <w:sz w:val="28"/>
          <w:szCs w:val="28"/>
        </w:rPr>
        <w:t>рішення</w:t>
      </w:r>
      <w:r w:rsidRPr="001275AF">
        <w:rPr>
          <w:rFonts w:ascii="Arial" w:eastAsia="Calibri" w:hAnsi="Arial" w:cs="Arial"/>
          <w:sz w:val="28"/>
          <w:szCs w:val="28"/>
        </w:rPr>
        <w:t xml:space="preserve">, </w:t>
      </w:r>
      <w:r w:rsidRPr="00C56DD0">
        <w:rPr>
          <w:rFonts w:ascii="Arial" w:eastAsia="Calibri" w:hAnsi="Arial" w:cs="Arial"/>
          <w:sz w:val="28"/>
          <w:szCs w:val="28"/>
        </w:rPr>
        <w:t>та будь-які інші наявні дані, що відповідають визначенню публічної інформації у формі відкритих даних.</w:t>
      </w:r>
    </w:p>
    <w:p w:rsidR="0042349A"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3.4. Для забезпечення доступу до публічної інформації розпорядник інформації:</w:t>
      </w:r>
    </w:p>
    <w:p w:rsidR="0042349A"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3.4.1. Може здійснювати оприлюднення наборів даних, які не включені до обов’язкового переліку, якщо інше не передбачено Законом України “Про доступ до публічної інформації“, у разі високого суспільного інтересу до таких даних (високої частоти їх запитування, за результатами опитування громадської думки тощо).</w:t>
      </w:r>
    </w:p>
    <w:p w:rsidR="0042349A" w:rsidRDefault="0042349A" w:rsidP="00F90717">
      <w:pPr>
        <w:ind w:left="-20" w:right="-20" w:firstLine="729"/>
        <w:contextualSpacing/>
        <w:jc w:val="both"/>
        <w:rPr>
          <w:rFonts w:ascii="Arial" w:eastAsia="Calibri" w:hAnsi="Arial" w:cs="Arial"/>
          <w:sz w:val="28"/>
          <w:szCs w:val="28"/>
        </w:rPr>
      </w:pPr>
      <w:r w:rsidRPr="00C56DD0">
        <w:rPr>
          <w:rFonts w:ascii="Arial" w:eastAsia="Calibri" w:hAnsi="Arial" w:cs="Arial"/>
          <w:sz w:val="28"/>
          <w:szCs w:val="28"/>
        </w:rPr>
        <w:t>3.4.2. Оприлюднює та регулярно оновлює на Порталі набори даних, які перебувають у його розпорядженні.</w:t>
      </w:r>
    </w:p>
    <w:p w:rsidR="002B4AE0" w:rsidRPr="00620721" w:rsidRDefault="00C829D4" w:rsidP="00F90717">
      <w:pPr>
        <w:ind w:left="-20" w:right="-20" w:firstLine="729"/>
        <w:contextualSpacing/>
        <w:jc w:val="both"/>
        <w:rPr>
          <w:rFonts w:ascii="Arial" w:hAnsi="Arial" w:cs="Arial"/>
          <w:sz w:val="28"/>
          <w:szCs w:val="28"/>
        </w:rPr>
      </w:pPr>
      <w:r w:rsidRPr="00620721">
        <w:rPr>
          <w:rFonts w:ascii="Arial" w:eastAsia="Calibri" w:hAnsi="Arial" w:cs="Arial"/>
          <w:sz w:val="28"/>
          <w:szCs w:val="28"/>
        </w:rPr>
        <w:t xml:space="preserve">3.4.3. </w:t>
      </w:r>
      <w:r w:rsidR="00331AAA">
        <w:rPr>
          <w:rFonts w:ascii="Arial" w:eastAsia="Calibri" w:hAnsi="Arial" w:cs="Arial"/>
          <w:sz w:val="28"/>
          <w:szCs w:val="28"/>
        </w:rPr>
        <w:t>М</w:t>
      </w:r>
      <w:r w:rsidRPr="00620721">
        <w:rPr>
          <w:rFonts w:ascii="Arial" w:eastAsia="Calibri" w:hAnsi="Arial" w:cs="Arial"/>
          <w:sz w:val="28"/>
          <w:szCs w:val="28"/>
        </w:rPr>
        <w:t>оже публікувати набори даних у рамках геоінформаційної системи (у разі її створення), забезпечивши публічний доступ до них. Набори даних повинні відповідати методичним рекомендаціям щодо формату та структури даних.</w:t>
      </w:r>
    </w:p>
    <w:p w:rsidR="0042349A" w:rsidRPr="00C56DD0" w:rsidRDefault="0042349A" w:rsidP="00F90717">
      <w:pPr>
        <w:ind w:left="-20" w:right="-20" w:firstLine="729"/>
        <w:contextualSpacing/>
        <w:jc w:val="both"/>
        <w:rPr>
          <w:rFonts w:ascii="Arial" w:eastAsia="Calibri" w:hAnsi="Arial" w:cs="Arial"/>
          <w:sz w:val="28"/>
          <w:szCs w:val="28"/>
        </w:rPr>
      </w:pPr>
      <w:r w:rsidRPr="00C56DD0">
        <w:rPr>
          <w:rFonts w:ascii="Arial" w:eastAsia="Calibri" w:hAnsi="Arial" w:cs="Arial"/>
          <w:sz w:val="28"/>
          <w:szCs w:val="28"/>
        </w:rPr>
        <w:t>3.5. Розпорядники інформації несуть визначену за законом відповідальність за неоприлюднення або несвоєчасне оприлюднення або неповне оприлюднення інформації, а також достовірність та актуальність оприлюднених наборів даних на Порталі, відповідно до Закону України “Про доступ до публічної інформації“ та норм Кодексу України про адміністративні правопорушення.</w:t>
      </w:r>
    </w:p>
    <w:p w:rsidR="0042349A" w:rsidRDefault="0042349A" w:rsidP="00F90717">
      <w:pPr>
        <w:contextualSpacing/>
        <w:jc w:val="both"/>
        <w:rPr>
          <w:rFonts w:ascii="Arial" w:hAnsi="Arial" w:cs="Arial"/>
          <w:sz w:val="28"/>
          <w:szCs w:val="28"/>
        </w:rPr>
      </w:pPr>
    </w:p>
    <w:p w:rsidR="0042349A" w:rsidRPr="00C56DD0" w:rsidRDefault="0042349A" w:rsidP="00F90717">
      <w:pPr>
        <w:ind w:right="-20"/>
        <w:contextualSpacing/>
        <w:jc w:val="center"/>
        <w:rPr>
          <w:rFonts w:ascii="Arial" w:hAnsi="Arial" w:cs="Arial"/>
          <w:sz w:val="28"/>
          <w:szCs w:val="28"/>
        </w:rPr>
      </w:pPr>
      <w:r w:rsidRPr="00C56DD0">
        <w:rPr>
          <w:rFonts w:ascii="Arial" w:eastAsia="Calibri" w:hAnsi="Arial" w:cs="Arial"/>
          <w:b/>
          <w:bCs/>
          <w:sz w:val="28"/>
          <w:szCs w:val="28"/>
        </w:rPr>
        <w:t>4. Набори даних</w:t>
      </w:r>
    </w:p>
    <w:p w:rsidR="0042349A" w:rsidRPr="00C56DD0" w:rsidRDefault="0042349A" w:rsidP="00F90717">
      <w:pPr>
        <w:ind w:left="-20" w:right="-20" w:firstLine="20"/>
        <w:contextualSpacing/>
        <w:jc w:val="both"/>
        <w:rPr>
          <w:rFonts w:ascii="Arial" w:hAnsi="Arial" w:cs="Arial"/>
          <w:sz w:val="28"/>
          <w:szCs w:val="28"/>
        </w:rPr>
      </w:pPr>
    </w:p>
    <w:p w:rsidR="0042349A"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4.1. Набори даних оприлюднює та регулярно оновлює розпорядник інформації на Порталі.</w:t>
      </w:r>
    </w:p>
    <w:p w:rsidR="0042349A" w:rsidRPr="00C56DD0"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 xml:space="preserve">4.2. Перелік обов’язкових до опублікування наборів даних викладений у </w:t>
      </w:r>
      <w:r>
        <w:rPr>
          <w:rFonts w:ascii="Arial" w:eastAsia="Calibri" w:hAnsi="Arial" w:cs="Arial"/>
          <w:sz w:val="28"/>
          <w:szCs w:val="28"/>
        </w:rPr>
        <w:t>д</w:t>
      </w:r>
      <w:r w:rsidRPr="00C56DD0">
        <w:rPr>
          <w:rFonts w:ascii="Arial" w:eastAsia="Calibri" w:hAnsi="Arial" w:cs="Arial"/>
          <w:sz w:val="28"/>
          <w:szCs w:val="28"/>
        </w:rPr>
        <w:t>одатку 2.</w:t>
      </w:r>
    </w:p>
    <w:p w:rsidR="0042349A" w:rsidRPr="00C56DD0"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4.3. У разі внесення змін до переліку наборів даних, які підлягають оприлюдненню у формі відкритих даних, розпорядник інформації у місячний термін з дати набрання чинності таких змін здійснює їх оприлюднення та подальше оновлення на Порталі.</w:t>
      </w:r>
    </w:p>
    <w:p w:rsidR="0042349A" w:rsidRPr="00C56DD0"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 xml:space="preserve">4.4. З метою забезпечення максимальної відкритості та прозорості діяльності Львівської міської ради перед </w:t>
      </w:r>
      <w:r>
        <w:rPr>
          <w:rFonts w:ascii="Arial" w:hAnsi="Arial" w:cs="Arial"/>
          <w:color w:val="000000"/>
          <w:sz w:val="28"/>
          <w:szCs w:val="28"/>
        </w:rPr>
        <w:t>Львівською міською територіальною громадою</w:t>
      </w:r>
      <w:r w:rsidRPr="00C56DD0">
        <w:rPr>
          <w:rFonts w:ascii="Arial" w:eastAsia="Calibri" w:hAnsi="Arial" w:cs="Arial"/>
          <w:sz w:val="28"/>
          <w:szCs w:val="28"/>
        </w:rPr>
        <w:t xml:space="preserve"> опублікованим має бути якомога більший перелік наборів даних. Відповідно до цього всі розпорядники даних повинні сформувати перелік наборів даних, які можуть бути опубліковані, узгодити формат файлів з наборами даних, період їх опублікування та частоту оновлення.</w:t>
      </w:r>
    </w:p>
    <w:p w:rsidR="0042349A" w:rsidRPr="00C56DD0" w:rsidRDefault="0042349A" w:rsidP="00F90717">
      <w:pPr>
        <w:contextualSpacing/>
        <w:jc w:val="both"/>
        <w:rPr>
          <w:rFonts w:ascii="Arial" w:hAnsi="Arial" w:cs="Arial"/>
          <w:sz w:val="28"/>
          <w:szCs w:val="28"/>
        </w:rPr>
      </w:pPr>
    </w:p>
    <w:p w:rsidR="0042349A" w:rsidRPr="00C56DD0" w:rsidRDefault="0042349A" w:rsidP="00F90717">
      <w:pPr>
        <w:shd w:val="clear" w:color="auto" w:fill="FFFFFF" w:themeFill="background1"/>
        <w:ind w:left="-20" w:right="-20" w:firstLine="20"/>
        <w:contextualSpacing/>
        <w:jc w:val="center"/>
        <w:rPr>
          <w:rFonts w:ascii="Arial" w:hAnsi="Arial" w:cs="Arial"/>
          <w:sz w:val="28"/>
          <w:szCs w:val="28"/>
        </w:rPr>
      </w:pPr>
      <w:r w:rsidRPr="00C56DD0">
        <w:rPr>
          <w:rFonts w:ascii="Arial" w:eastAsia="Calibri" w:hAnsi="Arial" w:cs="Arial"/>
          <w:b/>
          <w:bCs/>
          <w:sz w:val="28"/>
          <w:szCs w:val="28"/>
        </w:rPr>
        <w:t>5. Формат відкритих даних</w:t>
      </w:r>
    </w:p>
    <w:p w:rsidR="0042349A" w:rsidRPr="00C56DD0" w:rsidRDefault="0042349A" w:rsidP="00F90717">
      <w:pPr>
        <w:contextualSpacing/>
        <w:jc w:val="both"/>
        <w:rPr>
          <w:rFonts w:ascii="Arial" w:hAnsi="Arial" w:cs="Arial"/>
          <w:sz w:val="28"/>
          <w:szCs w:val="28"/>
        </w:rPr>
      </w:pPr>
    </w:p>
    <w:p w:rsidR="0042349A" w:rsidRPr="00C56DD0"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5.1. Для оприлюднення наборів даних на Порталі використовуються такі формати:</w:t>
      </w:r>
    </w:p>
    <w:p w:rsidR="0042349A" w:rsidRPr="00C56DD0" w:rsidRDefault="0042349A" w:rsidP="00F90717">
      <w:pPr>
        <w:contextualSpacing/>
        <w:jc w:val="both"/>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964"/>
        <w:gridCol w:w="5361"/>
      </w:tblGrid>
      <w:tr w:rsidR="0042349A" w:rsidRPr="00C56DD0" w:rsidTr="00B409D5">
        <w:trPr>
          <w:trHeight w:val="116"/>
        </w:trPr>
        <w:tc>
          <w:tcPr>
            <w:tcW w:w="3964" w:type="dxa"/>
            <w:shd w:val="clear" w:color="auto" w:fill="FFFFFF" w:themeFill="background1"/>
            <w:tcMar>
              <w:top w:w="0" w:type="dxa"/>
              <w:left w:w="0" w:type="dxa"/>
              <w:bottom w:w="0" w:type="dxa"/>
              <w:right w:w="0" w:type="dxa"/>
            </w:tcMar>
          </w:tcPr>
          <w:p w:rsidR="0042349A" w:rsidRPr="00C56DD0" w:rsidRDefault="0042349A" w:rsidP="00F90717">
            <w:pPr>
              <w:ind w:left="-23" w:right="-23" w:firstLine="23"/>
              <w:contextualSpacing/>
              <w:jc w:val="center"/>
              <w:rPr>
                <w:rFonts w:ascii="Arial" w:hAnsi="Arial" w:cs="Arial"/>
                <w:sz w:val="28"/>
                <w:szCs w:val="28"/>
              </w:rPr>
            </w:pPr>
            <w:r w:rsidRPr="00C56DD0">
              <w:rPr>
                <w:rFonts w:ascii="Arial" w:hAnsi="Arial" w:cs="Arial"/>
                <w:sz w:val="28"/>
                <w:szCs w:val="28"/>
              </w:rPr>
              <w:t>Тип даних</w:t>
            </w:r>
          </w:p>
        </w:tc>
        <w:tc>
          <w:tcPr>
            <w:tcW w:w="5361" w:type="dxa"/>
            <w:shd w:val="clear" w:color="auto" w:fill="FFFFFF" w:themeFill="background1"/>
            <w:tcMar>
              <w:top w:w="0" w:type="dxa"/>
              <w:left w:w="0" w:type="dxa"/>
              <w:bottom w:w="0" w:type="dxa"/>
              <w:right w:w="0" w:type="dxa"/>
            </w:tcMar>
          </w:tcPr>
          <w:p w:rsidR="0042349A" w:rsidRPr="00C56DD0" w:rsidRDefault="0042349A" w:rsidP="00F90717">
            <w:pPr>
              <w:ind w:left="-23" w:right="-23" w:firstLine="23"/>
              <w:contextualSpacing/>
              <w:jc w:val="center"/>
              <w:rPr>
                <w:rFonts w:ascii="Arial" w:hAnsi="Arial" w:cs="Arial"/>
                <w:sz w:val="28"/>
                <w:szCs w:val="28"/>
              </w:rPr>
            </w:pPr>
            <w:r w:rsidRPr="00C56DD0">
              <w:rPr>
                <w:rFonts w:ascii="Arial" w:hAnsi="Arial" w:cs="Arial"/>
                <w:sz w:val="28"/>
                <w:szCs w:val="28"/>
              </w:rPr>
              <w:t>Формат даних</w:t>
            </w:r>
          </w:p>
        </w:tc>
      </w:tr>
      <w:tr w:rsidR="0042349A" w:rsidRPr="00C56DD0" w:rsidTr="005861AA">
        <w:trPr>
          <w:trHeight w:val="910"/>
        </w:trPr>
        <w:tc>
          <w:tcPr>
            <w:tcW w:w="3964" w:type="dxa"/>
            <w:shd w:val="clear" w:color="auto" w:fill="FFFFFF" w:themeFill="background1"/>
            <w:tcMar>
              <w:top w:w="0" w:type="dxa"/>
              <w:left w:w="0" w:type="dxa"/>
              <w:bottom w:w="0" w:type="dxa"/>
              <w:right w:w="0" w:type="dxa"/>
            </w:tcMar>
          </w:tcPr>
          <w:p w:rsidR="0042349A" w:rsidRPr="00C56DD0" w:rsidRDefault="0042349A" w:rsidP="00F90717">
            <w:pPr>
              <w:ind w:left="130" w:right="-23" w:firstLine="11"/>
              <w:contextualSpacing/>
              <w:jc w:val="both"/>
              <w:rPr>
                <w:rFonts w:ascii="Arial" w:hAnsi="Arial" w:cs="Arial"/>
                <w:sz w:val="28"/>
                <w:szCs w:val="28"/>
              </w:rPr>
            </w:pPr>
            <w:r w:rsidRPr="00C56DD0">
              <w:rPr>
                <w:rFonts w:ascii="Arial" w:hAnsi="Arial" w:cs="Arial"/>
                <w:sz w:val="28"/>
                <w:szCs w:val="28"/>
              </w:rPr>
              <w:t>Текстові дані</w:t>
            </w:r>
          </w:p>
        </w:tc>
        <w:tc>
          <w:tcPr>
            <w:tcW w:w="5361" w:type="dxa"/>
            <w:shd w:val="clear" w:color="auto" w:fill="FFFFFF" w:themeFill="background1"/>
            <w:tcMar>
              <w:top w:w="0" w:type="dxa"/>
              <w:left w:w="0" w:type="dxa"/>
              <w:bottom w:w="0" w:type="dxa"/>
              <w:right w:w="0" w:type="dxa"/>
            </w:tcMar>
          </w:tcPr>
          <w:p w:rsidR="0042349A" w:rsidRPr="009E15D3" w:rsidRDefault="0042349A" w:rsidP="00F90717">
            <w:pPr>
              <w:ind w:left="195"/>
              <w:contextualSpacing/>
              <w:rPr>
                <w:rFonts w:ascii="Arial" w:hAnsi="Arial" w:cs="Arial"/>
                <w:sz w:val="28"/>
                <w:szCs w:val="28"/>
              </w:rPr>
            </w:pPr>
            <w:r w:rsidRPr="009E15D3">
              <w:rPr>
                <w:rFonts w:ascii="Arial" w:hAnsi="Arial" w:cs="Arial"/>
                <w:sz w:val="28"/>
                <w:szCs w:val="28"/>
              </w:rPr>
              <w:t>TXT, RTF, MD, ODT*, DOC(X), PDF</w:t>
            </w:r>
          </w:p>
          <w:p w:rsidR="0042349A" w:rsidRPr="009E15D3" w:rsidRDefault="0042349A" w:rsidP="00F90717">
            <w:pPr>
              <w:ind w:left="195"/>
              <w:contextualSpacing/>
              <w:rPr>
                <w:rFonts w:ascii="Arial" w:hAnsi="Arial" w:cs="Arial"/>
                <w:sz w:val="28"/>
                <w:szCs w:val="28"/>
              </w:rPr>
            </w:pPr>
            <w:r w:rsidRPr="009E15D3">
              <w:rPr>
                <w:rFonts w:ascii="Arial" w:hAnsi="Arial" w:cs="Arial"/>
                <w:sz w:val="28"/>
                <w:szCs w:val="28"/>
              </w:rPr>
              <w:t>(з текстовим змістом, нескановане зображення), (X)HTML*</w:t>
            </w:r>
          </w:p>
        </w:tc>
      </w:tr>
      <w:tr w:rsidR="0042349A" w:rsidRPr="00C56DD0" w:rsidTr="00B409D5">
        <w:trPr>
          <w:trHeight w:val="536"/>
        </w:trPr>
        <w:tc>
          <w:tcPr>
            <w:tcW w:w="3964" w:type="dxa"/>
            <w:shd w:val="clear" w:color="auto" w:fill="FFFFFF" w:themeFill="background1"/>
            <w:tcMar>
              <w:top w:w="0" w:type="dxa"/>
              <w:left w:w="0" w:type="dxa"/>
              <w:bottom w:w="0" w:type="dxa"/>
              <w:right w:w="0" w:type="dxa"/>
            </w:tcMar>
          </w:tcPr>
          <w:p w:rsidR="0042349A" w:rsidRPr="00C56DD0" w:rsidRDefault="0042349A" w:rsidP="00F90717">
            <w:pPr>
              <w:ind w:left="130" w:right="-23" w:firstLine="11"/>
              <w:contextualSpacing/>
              <w:jc w:val="both"/>
              <w:rPr>
                <w:rFonts w:ascii="Arial" w:hAnsi="Arial" w:cs="Arial"/>
                <w:sz w:val="28"/>
                <w:szCs w:val="28"/>
              </w:rPr>
            </w:pPr>
            <w:r w:rsidRPr="00C56DD0">
              <w:rPr>
                <w:rFonts w:ascii="Arial" w:hAnsi="Arial" w:cs="Arial"/>
                <w:sz w:val="28"/>
                <w:szCs w:val="28"/>
              </w:rPr>
              <w:t>Структуровані дані</w:t>
            </w:r>
          </w:p>
        </w:tc>
        <w:tc>
          <w:tcPr>
            <w:tcW w:w="5361" w:type="dxa"/>
            <w:shd w:val="clear" w:color="auto" w:fill="FFFFFF" w:themeFill="background1"/>
            <w:tcMar>
              <w:top w:w="0" w:type="dxa"/>
              <w:left w:w="0" w:type="dxa"/>
              <w:bottom w:w="0" w:type="dxa"/>
              <w:right w:w="0" w:type="dxa"/>
            </w:tcMar>
          </w:tcPr>
          <w:p w:rsidR="0042349A" w:rsidRPr="009E15D3" w:rsidRDefault="0042349A" w:rsidP="00F90717">
            <w:pPr>
              <w:ind w:left="195"/>
              <w:contextualSpacing/>
              <w:rPr>
                <w:rFonts w:ascii="Arial" w:hAnsi="Arial" w:cs="Arial"/>
                <w:sz w:val="28"/>
                <w:szCs w:val="28"/>
              </w:rPr>
            </w:pPr>
            <w:r w:rsidRPr="009E15D3">
              <w:rPr>
                <w:rFonts w:ascii="Arial" w:hAnsi="Arial" w:cs="Arial"/>
                <w:sz w:val="28"/>
                <w:szCs w:val="28"/>
              </w:rPr>
              <w:t>RDF*, XML*, JSON*, CSV*, XLS(X), ODS*, YAML*</w:t>
            </w:r>
          </w:p>
        </w:tc>
      </w:tr>
      <w:tr w:rsidR="0042349A" w:rsidRPr="00C56DD0" w:rsidTr="00B409D5">
        <w:trPr>
          <w:trHeight w:val="527"/>
        </w:trPr>
        <w:tc>
          <w:tcPr>
            <w:tcW w:w="3964" w:type="dxa"/>
            <w:shd w:val="clear" w:color="auto" w:fill="FFFFFF" w:themeFill="background1"/>
            <w:tcMar>
              <w:top w:w="0" w:type="dxa"/>
              <w:left w:w="0" w:type="dxa"/>
              <w:bottom w:w="0" w:type="dxa"/>
              <w:right w:w="0" w:type="dxa"/>
            </w:tcMar>
          </w:tcPr>
          <w:p w:rsidR="0042349A" w:rsidRPr="00C56DD0" w:rsidRDefault="0042349A" w:rsidP="00F90717">
            <w:pPr>
              <w:ind w:left="130" w:right="-23" w:firstLine="11"/>
              <w:contextualSpacing/>
              <w:jc w:val="both"/>
              <w:rPr>
                <w:rFonts w:ascii="Arial" w:hAnsi="Arial" w:cs="Arial"/>
                <w:sz w:val="28"/>
                <w:szCs w:val="28"/>
              </w:rPr>
            </w:pPr>
            <w:r w:rsidRPr="00C56DD0">
              <w:rPr>
                <w:rFonts w:ascii="Arial" w:hAnsi="Arial" w:cs="Arial"/>
                <w:sz w:val="28"/>
                <w:szCs w:val="28"/>
              </w:rPr>
              <w:t>Графічні дані</w:t>
            </w:r>
          </w:p>
        </w:tc>
        <w:tc>
          <w:tcPr>
            <w:tcW w:w="5361" w:type="dxa"/>
            <w:shd w:val="clear" w:color="auto" w:fill="FFFFFF" w:themeFill="background1"/>
            <w:tcMar>
              <w:top w:w="0" w:type="dxa"/>
              <w:left w:w="0" w:type="dxa"/>
              <w:bottom w:w="0" w:type="dxa"/>
              <w:right w:w="0" w:type="dxa"/>
            </w:tcMar>
          </w:tcPr>
          <w:p w:rsidR="0042349A" w:rsidRPr="009E15D3" w:rsidRDefault="0042349A" w:rsidP="00F90717">
            <w:pPr>
              <w:ind w:left="195"/>
              <w:contextualSpacing/>
              <w:rPr>
                <w:rFonts w:ascii="Arial" w:hAnsi="Arial" w:cs="Arial"/>
                <w:sz w:val="28"/>
                <w:szCs w:val="28"/>
              </w:rPr>
            </w:pPr>
            <w:r w:rsidRPr="009E15D3">
              <w:rPr>
                <w:rFonts w:ascii="Arial" w:hAnsi="Arial" w:cs="Arial"/>
                <w:sz w:val="28"/>
                <w:szCs w:val="28"/>
              </w:rPr>
              <w:t>GIF*, TIFF, JPG (JPEG)*, PNG*, GTFS, GTFS-RT</w:t>
            </w:r>
          </w:p>
        </w:tc>
      </w:tr>
      <w:tr w:rsidR="0042349A" w:rsidRPr="00C56DD0" w:rsidTr="00B409D5">
        <w:trPr>
          <w:trHeight w:val="257"/>
        </w:trPr>
        <w:tc>
          <w:tcPr>
            <w:tcW w:w="3964" w:type="dxa"/>
            <w:shd w:val="clear" w:color="auto" w:fill="FFFFFF" w:themeFill="background1"/>
            <w:tcMar>
              <w:top w:w="0" w:type="dxa"/>
              <w:left w:w="0" w:type="dxa"/>
              <w:bottom w:w="0" w:type="dxa"/>
              <w:right w:w="0" w:type="dxa"/>
            </w:tcMar>
          </w:tcPr>
          <w:p w:rsidR="0042349A" w:rsidRPr="00C56DD0" w:rsidRDefault="0042349A" w:rsidP="00F90717">
            <w:pPr>
              <w:ind w:left="130" w:right="-23" w:firstLine="11"/>
              <w:contextualSpacing/>
              <w:jc w:val="both"/>
              <w:rPr>
                <w:rFonts w:ascii="Arial" w:hAnsi="Arial" w:cs="Arial"/>
                <w:sz w:val="28"/>
                <w:szCs w:val="28"/>
              </w:rPr>
            </w:pPr>
            <w:r w:rsidRPr="00C56DD0">
              <w:rPr>
                <w:rFonts w:ascii="Arial" w:hAnsi="Arial" w:cs="Arial"/>
                <w:sz w:val="28"/>
                <w:szCs w:val="28"/>
              </w:rPr>
              <w:t>Відеодані</w:t>
            </w:r>
          </w:p>
        </w:tc>
        <w:tc>
          <w:tcPr>
            <w:tcW w:w="5361" w:type="dxa"/>
            <w:shd w:val="clear" w:color="auto" w:fill="FFFFFF" w:themeFill="background1"/>
            <w:tcMar>
              <w:top w:w="0" w:type="dxa"/>
              <w:left w:w="0" w:type="dxa"/>
              <w:bottom w:w="0" w:type="dxa"/>
              <w:right w:w="0" w:type="dxa"/>
            </w:tcMar>
          </w:tcPr>
          <w:p w:rsidR="0042349A" w:rsidRPr="009E15D3" w:rsidRDefault="0042349A" w:rsidP="00F90717">
            <w:pPr>
              <w:ind w:left="195"/>
              <w:contextualSpacing/>
              <w:rPr>
                <w:rFonts w:ascii="Arial" w:hAnsi="Arial" w:cs="Arial"/>
                <w:sz w:val="28"/>
                <w:szCs w:val="28"/>
              </w:rPr>
            </w:pPr>
            <w:r w:rsidRPr="009E15D3">
              <w:rPr>
                <w:rFonts w:ascii="Arial" w:hAnsi="Arial" w:cs="Arial"/>
                <w:sz w:val="28"/>
                <w:szCs w:val="28"/>
              </w:rPr>
              <w:t>MPEG, MKV, AVI, FLV, MKS, MK3D</w:t>
            </w:r>
          </w:p>
        </w:tc>
      </w:tr>
      <w:tr w:rsidR="0042349A" w:rsidRPr="00C56DD0" w:rsidTr="00B409D5">
        <w:trPr>
          <w:trHeight w:val="53"/>
        </w:trPr>
        <w:tc>
          <w:tcPr>
            <w:tcW w:w="3964" w:type="dxa"/>
            <w:shd w:val="clear" w:color="auto" w:fill="FFFFFF" w:themeFill="background1"/>
            <w:tcMar>
              <w:top w:w="0" w:type="dxa"/>
              <w:left w:w="0" w:type="dxa"/>
              <w:bottom w:w="0" w:type="dxa"/>
              <w:right w:w="0" w:type="dxa"/>
            </w:tcMar>
          </w:tcPr>
          <w:p w:rsidR="0042349A" w:rsidRPr="00C56DD0" w:rsidRDefault="0042349A" w:rsidP="00F90717">
            <w:pPr>
              <w:ind w:left="130" w:right="-23" w:firstLine="11"/>
              <w:contextualSpacing/>
              <w:jc w:val="both"/>
              <w:rPr>
                <w:rFonts w:ascii="Arial" w:hAnsi="Arial" w:cs="Arial"/>
                <w:sz w:val="28"/>
                <w:szCs w:val="28"/>
              </w:rPr>
            </w:pPr>
            <w:r w:rsidRPr="00C56DD0">
              <w:rPr>
                <w:rFonts w:ascii="Arial" w:hAnsi="Arial" w:cs="Arial"/>
                <w:sz w:val="28"/>
                <w:szCs w:val="28"/>
              </w:rPr>
              <w:t>Аудіодані</w:t>
            </w:r>
          </w:p>
        </w:tc>
        <w:tc>
          <w:tcPr>
            <w:tcW w:w="5361" w:type="dxa"/>
            <w:shd w:val="clear" w:color="auto" w:fill="FFFFFF" w:themeFill="background1"/>
            <w:tcMar>
              <w:top w:w="0" w:type="dxa"/>
              <w:left w:w="0" w:type="dxa"/>
              <w:bottom w:w="0" w:type="dxa"/>
              <w:right w:w="0" w:type="dxa"/>
            </w:tcMar>
          </w:tcPr>
          <w:p w:rsidR="0042349A" w:rsidRPr="009E15D3" w:rsidRDefault="0042349A" w:rsidP="00F90717">
            <w:pPr>
              <w:ind w:left="195"/>
              <w:contextualSpacing/>
              <w:rPr>
                <w:rFonts w:ascii="Arial" w:hAnsi="Arial" w:cs="Arial"/>
                <w:sz w:val="28"/>
                <w:szCs w:val="28"/>
              </w:rPr>
            </w:pPr>
            <w:r w:rsidRPr="009E15D3">
              <w:rPr>
                <w:rFonts w:ascii="Arial" w:hAnsi="Arial" w:cs="Arial"/>
                <w:sz w:val="28"/>
                <w:szCs w:val="28"/>
              </w:rPr>
              <w:t>MP3, WAV, MKA</w:t>
            </w:r>
          </w:p>
        </w:tc>
      </w:tr>
      <w:tr w:rsidR="0042349A" w:rsidRPr="00C56DD0" w:rsidTr="00B409D5">
        <w:trPr>
          <w:trHeight w:val="732"/>
        </w:trPr>
        <w:tc>
          <w:tcPr>
            <w:tcW w:w="3964" w:type="dxa"/>
            <w:shd w:val="clear" w:color="auto" w:fill="FFFFFF" w:themeFill="background1"/>
            <w:tcMar>
              <w:top w:w="0" w:type="dxa"/>
              <w:left w:w="0" w:type="dxa"/>
              <w:bottom w:w="0" w:type="dxa"/>
              <w:right w:w="0" w:type="dxa"/>
            </w:tcMar>
          </w:tcPr>
          <w:p w:rsidR="0042349A" w:rsidRPr="009E15D3" w:rsidRDefault="0042349A" w:rsidP="00F90717">
            <w:pPr>
              <w:pStyle w:val="a8"/>
              <w:ind w:left="130"/>
              <w:contextualSpacing/>
              <w:rPr>
                <w:rFonts w:ascii="Arial" w:hAnsi="Arial" w:cs="Arial"/>
                <w:szCs w:val="28"/>
              </w:rPr>
            </w:pPr>
            <w:r w:rsidRPr="009E15D3">
              <w:rPr>
                <w:rFonts w:ascii="Arial" w:hAnsi="Arial" w:cs="Arial"/>
                <w:szCs w:val="28"/>
              </w:rPr>
              <w:t>Дані, розроблені з використанням програми Macromedia Flash</w:t>
            </w:r>
          </w:p>
        </w:tc>
        <w:tc>
          <w:tcPr>
            <w:tcW w:w="5361" w:type="dxa"/>
            <w:shd w:val="clear" w:color="auto" w:fill="FFFFFF" w:themeFill="background1"/>
            <w:tcMar>
              <w:top w:w="0" w:type="dxa"/>
              <w:left w:w="0" w:type="dxa"/>
              <w:bottom w:w="0" w:type="dxa"/>
              <w:right w:w="0" w:type="dxa"/>
            </w:tcMar>
          </w:tcPr>
          <w:p w:rsidR="0042349A" w:rsidRPr="009E15D3" w:rsidRDefault="0042349A" w:rsidP="00F90717">
            <w:pPr>
              <w:pStyle w:val="a8"/>
              <w:ind w:left="195"/>
              <w:contextualSpacing/>
              <w:rPr>
                <w:rFonts w:ascii="Arial" w:hAnsi="Arial" w:cs="Arial"/>
                <w:szCs w:val="28"/>
              </w:rPr>
            </w:pPr>
            <w:r w:rsidRPr="009E15D3">
              <w:rPr>
                <w:rFonts w:ascii="Arial" w:hAnsi="Arial" w:cs="Arial"/>
                <w:szCs w:val="28"/>
              </w:rPr>
              <w:t>SWF, FLV</w:t>
            </w:r>
          </w:p>
        </w:tc>
      </w:tr>
      <w:tr w:rsidR="0042349A" w:rsidRPr="00C56DD0" w:rsidTr="00B409D5">
        <w:trPr>
          <w:trHeight w:val="292"/>
        </w:trPr>
        <w:tc>
          <w:tcPr>
            <w:tcW w:w="3964" w:type="dxa"/>
            <w:shd w:val="clear" w:color="auto" w:fill="FFFFFF" w:themeFill="background1"/>
            <w:tcMar>
              <w:top w:w="0" w:type="dxa"/>
              <w:left w:w="0" w:type="dxa"/>
              <w:bottom w:w="0" w:type="dxa"/>
              <w:right w:w="0" w:type="dxa"/>
            </w:tcMar>
          </w:tcPr>
          <w:p w:rsidR="0042349A" w:rsidRPr="00C56DD0" w:rsidRDefault="0042349A" w:rsidP="00F90717">
            <w:pPr>
              <w:ind w:left="-23" w:right="-23" w:firstLine="153"/>
              <w:contextualSpacing/>
              <w:jc w:val="both"/>
              <w:rPr>
                <w:rFonts w:ascii="Arial" w:hAnsi="Arial" w:cs="Arial"/>
                <w:sz w:val="28"/>
                <w:szCs w:val="28"/>
              </w:rPr>
            </w:pPr>
            <w:r w:rsidRPr="00C56DD0">
              <w:rPr>
                <w:rFonts w:ascii="Arial" w:hAnsi="Arial" w:cs="Arial"/>
                <w:sz w:val="28"/>
                <w:szCs w:val="28"/>
              </w:rPr>
              <w:t>Архів даних</w:t>
            </w:r>
          </w:p>
        </w:tc>
        <w:tc>
          <w:tcPr>
            <w:tcW w:w="5361" w:type="dxa"/>
            <w:shd w:val="clear" w:color="auto" w:fill="FFFFFF" w:themeFill="background1"/>
            <w:tcMar>
              <w:top w:w="0" w:type="dxa"/>
              <w:left w:w="0" w:type="dxa"/>
              <w:bottom w:w="0" w:type="dxa"/>
              <w:right w:w="0" w:type="dxa"/>
            </w:tcMar>
          </w:tcPr>
          <w:p w:rsidR="0042349A" w:rsidRPr="009E15D3" w:rsidRDefault="0042349A" w:rsidP="00F90717">
            <w:pPr>
              <w:ind w:left="195"/>
              <w:contextualSpacing/>
              <w:rPr>
                <w:rFonts w:ascii="Arial" w:hAnsi="Arial" w:cs="Arial"/>
                <w:sz w:val="28"/>
                <w:szCs w:val="28"/>
              </w:rPr>
            </w:pPr>
            <w:r w:rsidRPr="009E15D3">
              <w:rPr>
                <w:rFonts w:ascii="Arial" w:hAnsi="Arial" w:cs="Arial"/>
                <w:sz w:val="28"/>
                <w:szCs w:val="28"/>
              </w:rPr>
              <w:t>ZIP*, 7z*, Gzip*, Bzip2*</w:t>
            </w:r>
          </w:p>
        </w:tc>
      </w:tr>
      <w:tr w:rsidR="0042349A" w:rsidRPr="00C56DD0" w:rsidTr="00B409D5">
        <w:trPr>
          <w:trHeight w:val="799"/>
        </w:trPr>
        <w:tc>
          <w:tcPr>
            <w:tcW w:w="3964" w:type="dxa"/>
            <w:shd w:val="clear" w:color="auto" w:fill="FFFFFF" w:themeFill="background1"/>
            <w:tcMar>
              <w:top w:w="0" w:type="dxa"/>
              <w:left w:w="0" w:type="dxa"/>
              <w:bottom w:w="0" w:type="dxa"/>
              <w:right w:w="0" w:type="dxa"/>
            </w:tcMar>
          </w:tcPr>
          <w:p w:rsidR="0042349A" w:rsidRPr="00C56DD0" w:rsidRDefault="0042349A" w:rsidP="00F90717">
            <w:pPr>
              <w:ind w:left="-23" w:right="-23" w:firstLine="153"/>
              <w:contextualSpacing/>
              <w:jc w:val="both"/>
              <w:rPr>
                <w:rFonts w:ascii="Arial" w:hAnsi="Arial" w:cs="Arial"/>
                <w:sz w:val="28"/>
                <w:szCs w:val="28"/>
              </w:rPr>
            </w:pPr>
            <w:r w:rsidRPr="00C56DD0">
              <w:rPr>
                <w:rFonts w:ascii="Arial" w:hAnsi="Arial" w:cs="Arial"/>
                <w:sz w:val="28"/>
                <w:szCs w:val="28"/>
              </w:rPr>
              <w:t>Геопросторові дані</w:t>
            </w:r>
          </w:p>
        </w:tc>
        <w:tc>
          <w:tcPr>
            <w:tcW w:w="5361" w:type="dxa"/>
            <w:shd w:val="clear" w:color="auto" w:fill="FFFFFF" w:themeFill="background1"/>
            <w:tcMar>
              <w:top w:w="0" w:type="dxa"/>
              <w:left w:w="0" w:type="dxa"/>
              <w:bottom w:w="0" w:type="dxa"/>
              <w:right w:w="0" w:type="dxa"/>
            </w:tcMar>
          </w:tcPr>
          <w:p w:rsidR="0042349A" w:rsidRPr="009E15D3" w:rsidRDefault="0042349A" w:rsidP="00F90717">
            <w:pPr>
              <w:ind w:left="195"/>
              <w:contextualSpacing/>
              <w:rPr>
                <w:rFonts w:ascii="Arial" w:hAnsi="Arial" w:cs="Arial"/>
                <w:sz w:val="28"/>
                <w:szCs w:val="28"/>
              </w:rPr>
            </w:pPr>
            <w:r w:rsidRPr="009E15D3">
              <w:rPr>
                <w:rFonts w:ascii="Arial" w:hAnsi="Arial" w:cs="Arial"/>
                <w:sz w:val="28"/>
                <w:szCs w:val="28"/>
              </w:rPr>
              <w:t>GeoTIFF, SHP, DMF, MID/MIF, DXF, ХML, GeoJSON, GPX, LOC, ARINC, AIXM</w:t>
            </w:r>
          </w:p>
        </w:tc>
      </w:tr>
    </w:tbl>
    <w:p w:rsidR="0042349A" w:rsidRDefault="0042349A" w:rsidP="00F90717">
      <w:pPr>
        <w:ind w:right="-20"/>
        <w:contextualSpacing/>
        <w:jc w:val="both"/>
        <w:rPr>
          <w:rFonts w:ascii="Arial" w:eastAsia="Calibri" w:hAnsi="Arial" w:cs="Arial"/>
          <w:sz w:val="28"/>
          <w:szCs w:val="28"/>
        </w:rPr>
      </w:pPr>
    </w:p>
    <w:p w:rsidR="0042349A" w:rsidRPr="00C56DD0" w:rsidRDefault="0042349A" w:rsidP="00F90717">
      <w:pPr>
        <w:ind w:right="-20" w:firstLine="708"/>
        <w:contextualSpacing/>
        <w:jc w:val="both"/>
        <w:rPr>
          <w:rFonts w:ascii="Arial" w:hAnsi="Arial" w:cs="Arial"/>
          <w:sz w:val="28"/>
          <w:szCs w:val="28"/>
        </w:rPr>
      </w:pPr>
      <w:r w:rsidRPr="00C56DD0">
        <w:rPr>
          <w:rFonts w:ascii="Arial" w:eastAsia="Calibri" w:hAnsi="Arial" w:cs="Arial"/>
          <w:sz w:val="28"/>
          <w:szCs w:val="28"/>
        </w:rPr>
        <w:t>5.2. Під час створення нових наборів даних забезпечується використання відкритих форматів даних (формати з позначкою “*“ у таблиці) та структурованих даних (формати RDF, XML, JSON, CSV).</w:t>
      </w:r>
    </w:p>
    <w:p w:rsidR="0042349A" w:rsidRPr="00C56DD0"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5.3. Для розміщення паспорта та структури набору даних використовуються формати XSD, JSON, CSV або інші аналогічні відкриті машиночитані формати.</w:t>
      </w:r>
    </w:p>
    <w:p w:rsidR="0042349A" w:rsidRPr="00C56DD0" w:rsidRDefault="0042349A" w:rsidP="00F90717">
      <w:pPr>
        <w:contextualSpacing/>
        <w:jc w:val="both"/>
        <w:rPr>
          <w:rFonts w:ascii="Arial" w:hAnsi="Arial" w:cs="Arial"/>
          <w:sz w:val="28"/>
          <w:szCs w:val="28"/>
        </w:rPr>
      </w:pPr>
    </w:p>
    <w:p w:rsidR="0042349A" w:rsidRPr="00C56DD0" w:rsidRDefault="0042349A" w:rsidP="00F90717">
      <w:pPr>
        <w:shd w:val="clear" w:color="auto" w:fill="FFFFFF" w:themeFill="background1"/>
        <w:ind w:left="-20" w:right="-20" w:firstLine="20"/>
        <w:contextualSpacing/>
        <w:jc w:val="center"/>
        <w:rPr>
          <w:rFonts w:ascii="Arial" w:hAnsi="Arial" w:cs="Arial"/>
          <w:sz w:val="28"/>
          <w:szCs w:val="28"/>
        </w:rPr>
      </w:pPr>
      <w:r w:rsidRPr="00C56DD0">
        <w:rPr>
          <w:rFonts w:ascii="Arial" w:eastAsia="Calibri" w:hAnsi="Arial" w:cs="Arial"/>
          <w:b/>
          <w:bCs/>
          <w:sz w:val="28"/>
          <w:szCs w:val="28"/>
        </w:rPr>
        <w:t>6. Публікація даних та їх оновлення</w:t>
      </w:r>
    </w:p>
    <w:p w:rsidR="0042349A" w:rsidRPr="00C56DD0" w:rsidRDefault="0042349A" w:rsidP="00F90717">
      <w:pPr>
        <w:contextualSpacing/>
        <w:jc w:val="both"/>
        <w:rPr>
          <w:rFonts w:ascii="Arial" w:hAnsi="Arial" w:cs="Arial"/>
          <w:sz w:val="28"/>
          <w:szCs w:val="28"/>
        </w:rPr>
      </w:pPr>
    </w:p>
    <w:p w:rsidR="0042349A" w:rsidRPr="00C56DD0"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 xml:space="preserve">6.1. Набори даних повинні бути завантажені на Портал не пізніше ніж через три місяці після прийняття </w:t>
      </w:r>
      <w:r w:rsidRPr="001275AF">
        <w:rPr>
          <w:rFonts w:ascii="Arial" w:eastAsia="Calibri" w:hAnsi="Arial" w:cs="Arial"/>
          <w:sz w:val="28"/>
          <w:szCs w:val="28"/>
        </w:rPr>
        <w:t xml:space="preserve">цього </w:t>
      </w:r>
      <w:r w:rsidR="00296701" w:rsidRPr="001275AF">
        <w:rPr>
          <w:rFonts w:ascii="Arial" w:eastAsia="Calibri" w:hAnsi="Arial" w:cs="Arial"/>
          <w:sz w:val="28"/>
          <w:szCs w:val="28"/>
        </w:rPr>
        <w:t>рішення</w:t>
      </w:r>
      <w:r w:rsidRPr="001275AF">
        <w:rPr>
          <w:rFonts w:ascii="Arial" w:eastAsia="Calibri" w:hAnsi="Arial" w:cs="Arial"/>
          <w:sz w:val="28"/>
          <w:szCs w:val="28"/>
        </w:rPr>
        <w:t>.</w:t>
      </w:r>
    </w:p>
    <w:p w:rsidR="0042349A" w:rsidRPr="00C56DD0"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 xml:space="preserve">6.2. Розпорядник інформації самостійно визначає періодичність оновлення наборів даних, які перебувають у його розпорядженні та оприлюднюються, якщо інше не визначено </w:t>
      </w:r>
      <w:r w:rsidRPr="00F7127D">
        <w:rPr>
          <w:rFonts w:ascii="Arial" w:eastAsia="Calibri" w:hAnsi="Arial" w:cs="Arial"/>
          <w:sz w:val="28"/>
          <w:szCs w:val="28"/>
        </w:rPr>
        <w:t>у пункті 4.2 цього Положення.</w:t>
      </w:r>
    </w:p>
    <w:p w:rsidR="0042349A" w:rsidRPr="00C56DD0"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6.3. Може встановлюватися така періодичність оновлення наборів даних:</w:t>
      </w:r>
    </w:p>
    <w:p w:rsidR="0042349A" w:rsidRPr="00C56DD0"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 xml:space="preserve">6.3.1. Для наборів даних, оприлюднених за допомогою інтерфейсу прикладного програмування </w:t>
      </w:r>
      <w:r>
        <w:rPr>
          <w:rFonts w:ascii="Arial" w:eastAsia="Calibri" w:hAnsi="Arial" w:cs="Arial"/>
          <w:sz w:val="28"/>
          <w:szCs w:val="28"/>
        </w:rPr>
        <w:t>–</w:t>
      </w:r>
      <w:r w:rsidRPr="00C56DD0">
        <w:rPr>
          <w:rFonts w:ascii="Arial" w:eastAsia="Calibri" w:hAnsi="Arial" w:cs="Arial"/>
          <w:sz w:val="28"/>
          <w:szCs w:val="28"/>
        </w:rPr>
        <w:t xml:space="preserve"> відразу після внесення змін.</w:t>
      </w:r>
    </w:p>
    <w:p w:rsidR="0042349A" w:rsidRPr="00C56DD0"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6.3.2. Для наборів даних, які мають планову періодичність оновлення – більш як один раз на день; щодня; щотижня; щомісяця; щокварталу; кожного півріччя; щороку.</w:t>
      </w:r>
    </w:p>
    <w:p w:rsidR="0042349A" w:rsidRPr="00C56DD0"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6.3.3. Для наборів даних, зміни до яких були внесені позапланово – протягом п’яти робочих днів з моменту внесення таких змін.</w:t>
      </w:r>
    </w:p>
    <w:p w:rsidR="0042349A" w:rsidRPr="00C56DD0"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6.4. Оприлюднення набору даних передбачає можливість їх перегляду і завантаження без проведення додаткової реєстрації, ідентифікації, авторизації, проходження автоматизованого тесту для розрізнення користувачів чи інших обмежень.</w:t>
      </w:r>
    </w:p>
    <w:p w:rsidR="0042349A" w:rsidRPr="00C56DD0"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6.5. Оприлюднення наборів даних на Порталі здійснює відповідальна особа розпорядника інформації. Ця особа заповнює та подає паспорт набору даних, а також подає структуру набору даних та набір даних.</w:t>
      </w:r>
    </w:p>
    <w:p w:rsidR="0042349A" w:rsidRPr="00C56DD0" w:rsidRDefault="0042349A" w:rsidP="00F90717">
      <w:pPr>
        <w:ind w:left="-20" w:right="-20" w:firstLine="729"/>
        <w:contextualSpacing/>
        <w:jc w:val="both"/>
        <w:rPr>
          <w:rFonts w:ascii="Arial" w:hAnsi="Arial" w:cs="Arial"/>
          <w:sz w:val="28"/>
          <w:szCs w:val="28"/>
        </w:rPr>
      </w:pPr>
      <w:r w:rsidRPr="00C56DD0">
        <w:rPr>
          <w:rFonts w:ascii="Arial" w:eastAsia="Calibri" w:hAnsi="Arial" w:cs="Arial"/>
          <w:sz w:val="28"/>
          <w:szCs w:val="28"/>
        </w:rPr>
        <w:t xml:space="preserve">6.6. Додаткові набори публікуються за рішенням розпорядника інформації та узгодження формату та </w:t>
      </w:r>
      <w:r>
        <w:rPr>
          <w:rFonts w:ascii="Arial" w:eastAsia="Calibri" w:hAnsi="Arial" w:cs="Arial"/>
          <w:sz w:val="28"/>
          <w:szCs w:val="28"/>
        </w:rPr>
        <w:t xml:space="preserve">структури набору даних </w:t>
      </w:r>
      <w:r w:rsidRPr="00C56DD0">
        <w:rPr>
          <w:rFonts w:ascii="Arial" w:eastAsia="Calibri" w:hAnsi="Arial" w:cs="Arial"/>
          <w:sz w:val="28"/>
          <w:szCs w:val="28"/>
        </w:rPr>
        <w:t>з адміністратором Порталу.</w:t>
      </w:r>
    </w:p>
    <w:p w:rsidR="0042349A" w:rsidRPr="00C56DD0" w:rsidRDefault="0042349A" w:rsidP="00F90717">
      <w:pPr>
        <w:ind w:left="-20" w:right="-20" w:firstLine="729"/>
        <w:contextualSpacing/>
        <w:jc w:val="both"/>
        <w:rPr>
          <w:rFonts w:ascii="Arial" w:eastAsia="Calibri" w:hAnsi="Arial" w:cs="Arial"/>
          <w:sz w:val="28"/>
          <w:szCs w:val="28"/>
        </w:rPr>
      </w:pPr>
      <w:r w:rsidRPr="00C56DD0">
        <w:rPr>
          <w:rFonts w:ascii="Arial" w:eastAsia="Calibri" w:hAnsi="Arial" w:cs="Arial"/>
          <w:sz w:val="28"/>
          <w:szCs w:val="28"/>
        </w:rPr>
        <w:t>6.7. Покласти на адміністратора Порталу контроль за своєчасність оприлюднення та оновлення даних на Порталі. По результати контролю повідомляти керівника розпорядника.</w:t>
      </w:r>
    </w:p>
    <w:p w:rsidR="0042349A" w:rsidRPr="00C56DD0" w:rsidRDefault="0042349A" w:rsidP="00F90717">
      <w:pPr>
        <w:ind w:left="-20" w:right="-20" w:firstLine="729"/>
        <w:contextualSpacing/>
        <w:jc w:val="both"/>
        <w:rPr>
          <w:rFonts w:ascii="Arial" w:eastAsia="Calibri" w:hAnsi="Arial" w:cs="Arial"/>
          <w:sz w:val="28"/>
          <w:szCs w:val="28"/>
        </w:rPr>
      </w:pPr>
      <w:r w:rsidRPr="00C56DD0">
        <w:rPr>
          <w:rFonts w:ascii="Arial" w:eastAsia="Calibri" w:hAnsi="Arial" w:cs="Arial"/>
          <w:sz w:val="28"/>
          <w:szCs w:val="28"/>
        </w:rPr>
        <w:t>6.8. Адміністратор має інформувати розпорядників про звернення громадян щодо відкритих даних, що надходять на розгляд до Львівської міської ради та передавати їх розпорядникові.</w:t>
      </w:r>
    </w:p>
    <w:p w:rsidR="0042349A" w:rsidRDefault="0042349A" w:rsidP="00F90717">
      <w:pPr>
        <w:contextualSpacing/>
        <w:jc w:val="both"/>
        <w:rPr>
          <w:rFonts w:ascii="Arial" w:hAnsi="Arial" w:cs="Arial"/>
          <w:sz w:val="28"/>
          <w:szCs w:val="28"/>
        </w:rPr>
      </w:pPr>
    </w:p>
    <w:p w:rsidR="003D2A31" w:rsidRDefault="003D2A31" w:rsidP="00F90717">
      <w:pPr>
        <w:contextualSpacing/>
        <w:jc w:val="both"/>
        <w:rPr>
          <w:rFonts w:ascii="Arial" w:hAnsi="Arial" w:cs="Arial"/>
          <w:sz w:val="28"/>
          <w:szCs w:val="28"/>
        </w:rPr>
      </w:pPr>
    </w:p>
    <w:p w:rsidR="003D2A31" w:rsidRPr="00C56DD0" w:rsidRDefault="003D2A31" w:rsidP="00F90717">
      <w:pPr>
        <w:contextualSpacing/>
        <w:jc w:val="both"/>
        <w:rPr>
          <w:rFonts w:ascii="Arial" w:hAnsi="Arial" w:cs="Arial"/>
          <w:sz w:val="28"/>
          <w:szCs w:val="28"/>
        </w:rPr>
      </w:pPr>
    </w:p>
    <w:p w:rsidR="0042349A" w:rsidRPr="00152B63" w:rsidRDefault="0042349A" w:rsidP="00F90717">
      <w:pPr>
        <w:contextualSpacing/>
        <w:jc w:val="both"/>
        <w:rPr>
          <w:rFonts w:ascii="Arial" w:hAnsi="Arial" w:cs="Arial"/>
          <w:sz w:val="28"/>
          <w:szCs w:val="28"/>
        </w:rPr>
      </w:pPr>
      <w:r w:rsidRPr="00152B63">
        <w:rPr>
          <w:rFonts w:ascii="Arial" w:hAnsi="Arial" w:cs="Arial"/>
          <w:sz w:val="28"/>
          <w:szCs w:val="28"/>
        </w:rPr>
        <w:t xml:space="preserve">Керуючий справами </w:t>
      </w:r>
    </w:p>
    <w:p w:rsidR="0042349A" w:rsidRDefault="0042349A" w:rsidP="00F90717">
      <w:pPr>
        <w:contextualSpacing/>
        <w:jc w:val="both"/>
        <w:rPr>
          <w:rFonts w:ascii="Arial" w:hAnsi="Arial" w:cs="Arial"/>
          <w:sz w:val="28"/>
          <w:szCs w:val="28"/>
        </w:rPr>
      </w:pPr>
      <w:r w:rsidRPr="00152B63">
        <w:rPr>
          <w:rFonts w:ascii="Arial" w:hAnsi="Arial" w:cs="Arial"/>
          <w:sz w:val="28"/>
          <w:szCs w:val="28"/>
        </w:rPr>
        <w:t>викон</w:t>
      </w:r>
      <w:r>
        <w:rPr>
          <w:rFonts w:ascii="Arial" w:hAnsi="Arial" w:cs="Arial"/>
          <w:sz w:val="28"/>
          <w:szCs w:val="28"/>
        </w:rPr>
        <w:t>авчого комітету</w:t>
      </w:r>
      <w:r w:rsidRPr="00956B5E">
        <w:rPr>
          <w:rFonts w:ascii="Arial" w:hAnsi="Arial" w:cs="Arial"/>
          <w:sz w:val="28"/>
          <w:szCs w:val="28"/>
        </w:rPr>
        <w:tab/>
      </w:r>
      <w:r>
        <w:rPr>
          <w:rFonts w:ascii="Arial" w:hAnsi="Arial" w:cs="Arial"/>
          <w:sz w:val="28"/>
          <w:szCs w:val="28"/>
        </w:rPr>
        <w:tab/>
      </w:r>
      <w:r>
        <w:rPr>
          <w:rFonts w:ascii="Arial" w:hAnsi="Arial" w:cs="Arial"/>
          <w:sz w:val="28"/>
          <w:szCs w:val="28"/>
        </w:rPr>
        <w:tab/>
      </w:r>
      <w:r w:rsidR="001B1A97">
        <w:rPr>
          <w:rFonts w:ascii="Arial" w:hAnsi="Arial" w:cs="Arial"/>
          <w:sz w:val="28"/>
          <w:szCs w:val="28"/>
        </w:rPr>
        <w:tab/>
      </w:r>
      <w:r w:rsidR="001B1A97">
        <w:rPr>
          <w:rFonts w:ascii="Arial" w:hAnsi="Arial" w:cs="Arial"/>
          <w:sz w:val="28"/>
          <w:szCs w:val="28"/>
        </w:rPr>
        <w:tab/>
      </w:r>
      <w:r>
        <w:rPr>
          <w:rFonts w:ascii="Arial" w:hAnsi="Arial" w:cs="Arial"/>
          <w:sz w:val="28"/>
          <w:szCs w:val="28"/>
        </w:rPr>
        <w:tab/>
      </w:r>
      <w:r w:rsidR="00915744">
        <w:rPr>
          <w:rFonts w:ascii="Arial" w:hAnsi="Arial" w:cs="Arial"/>
          <w:sz w:val="28"/>
          <w:szCs w:val="28"/>
        </w:rPr>
        <w:t>Євген БОЙКО</w:t>
      </w:r>
    </w:p>
    <w:p w:rsidR="003D2A31" w:rsidRDefault="003D2A31" w:rsidP="00F90717">
      <w:pPr>
        <w:contextualSpacing/>
        <w:jc w:val="both"/>
        <w:rPr>
          <w:rFonts w:ascii="Arial" w:hAnsi="Arial" w:cs="Arial"/>
          <w:sz w:val="28"/>
          <w:szCs w:val="28"/>
        </w:rPr>
      </w:pPr>
    </w:p>
    <w:p w:rsidR="003D2A31" w:rsidRPr="00956B5E" w:rsidRDefault="003D2A31" w:rsidP="00F90717">
      <w:pPr>
        <w:contextualSpacing/>
        <w:jc w:val="both"/>
        <w:rPr>
          <w:rFonts w:ascii="Arial" w:hAnsi="Arial" w:cs="Arial"/>
          <w:sz w:val="28"/>
          <w:szCs w:val="28"/>
        </w:rPr>
      </w:pPr>
    </w:p>
    <w:p w:rsidR="0042349A" w:rsidRPr="00C56DD0" w:rsidRDefault="0042349A" w:rsidP="00F90717">
      <w:pPr>
        <w:ind w:left="-20" w:right="-20" w:firstLine="728"/>
        <w:contextualSpacing/>
        <w:jc w:val="both"/>
        <w:rPr>
          <w:rFonts w:ascii="Arial" w:hAnsi="Arial" w:cs="Arial"/>
          <w:sz w:val="28"/>
          <w:szCs w:val="28"/>
        </w:rPr>
      </w:pPr>
      <w:r w:rsidRPr="00C56DD0">
        <w:rPr>
          <w:rFonts w:ascii="Arial" w:eastAsia="Calibri" w:hAnsi="Arial" w:cs="Arial"/>
          <w:sz w:val="28"/>
          <w:szCs w:val="28"/>
        </w:rPr>
        <w:t>Віза:</w:t>
      </w:r>
    </w:p>
    <w:p w:rsidR="0042349A" w:rsidRPr="00620721" w:rsidRDefault="00915744" w:rsidP="00F90717">
      <w:pPr>
        <w:autoSpaceDE w:val="0"/>
        <w:autoSpaceDN w:val="0"/>
        <w:adjustRightInd w:val="0"/>
        <w:contextualSpacing/>
        <w:rPr>
          <w:rFonts w:ascii="Arial" w:hAnsi="Arial" w:cs="Arial"/>
          <w:sz w:val="28"/>
          <w:szCs w:val="28"/>
        </w:rPr>
      </w:pPr>
      <w:r w:rsidRPr="00620721">
        <w:rPr>
          <w:rFonts w:ascii="Arial" w:hAnsi="Arial" w:cs="Arial"/>
          <w:sz w:val="28"/>
          <w:szCs w:val="28"/>
        </w:rPr>
        <w:t>Заступниця</w:t>
      </w:r>
      <w:r w:rsidR="0042349A" w:rsidRPr="00620721">
        <w:rPr>
          <w:rFonts w:ascii="Arial" w:hAnsi="Arial" w:cs="Arial"/>
          <w:sz w:val="28"/>
          <w:szCs w:val="28"/>
        </w:rPr>
        <w:t xml:space="preserve"> директора</w:t>
      </w:r>
    </w:p>
    <w:p w:rsidR="0042349A" w:rsidRPr="00E13631" w:rsidRDefault="0042349A" w:rsidP="00F90717">
      <w:pPr>
        <w:autoSpaceDE w:val="0"/>
        <w:autoSpaceDN w:val="0"/>
        <w:adjustRightInd w:val="0"/>
        <w:contextualSpacing/>
        <w:rPr>
          <w:rFonts w:ascii="Arial" w:hAnsi="Arial" w:cs="Arial"/>
          <w:color w:val="000000"/>
          <w:sz w:val="28"/>
          <w:szCs w:val="28"/>
        </w:rPr>
      </w:pPr>
      <w:r w:rsidRPr="00E13631">
        <w:rPr>
          <w:rFonts w:ascii="Arial" w:hAnsi="Arial" w:cs="Arial"/>
          <w:color w:val="000000"/>
          <w:sz w:val="28"/>
          <w:szCs w:val="28"/>
        </w:rPr>
        <w:t>департаменту економічного</w:t>
      </w:r>
    </w:p>
    <w:p w:rsidR="0042349A" w:rsidRPr="00E13631" w:rsidRDefault="0042349A" w:rsidP="00F90717">
      <w:pPr>
        <w:autoSpaceDE w:val="0"/>
        <w:autoSpaceDN w:val="0"/>
        <w:adjustRightInd w:val="0"/>
        <w:contextualSpacing/>
        <w:rPr>
          <w:rFonts w:ascii="Arial" w:hAnsi="Arial" w:cs="Arial"/>
          <w:color w:val="000000"/>
          <w:sz w:val="28"/>
          <w:szCs w:val="28"/>
        </w:rPr>
      </w:pPr>
      <w:r w:rsidRPr="00E13631">
        <w:rPr>
          <w:rFonts w:ascii="Arial" w:hAnsi="Arial" w:cs="Arial"/>
          <w:color w:val="000000"/>
          <w:sz w:val="28"/>
          <w:szCs w:val="28"/>
        </w:rPr>
        <w:t>розвитку з питань цифрової</w:t>
      </w:r>
    </w:p>
    <w:p w:rsidR="006674C0" w:rsidRPr="00C243C7" w:rsidRDefault="0042349A" w:rsidP="00F90717">
      <w:pPr>
        <w:autoSpaceDE w:val="0"/>
        <w:autoSpaceDN w:val="0"/>
        <w:adjustRightInd w:val="0"/>
        <w:contextualSpacing/>
        <w:rPr>
          <w:rFonts w:ascii="Arial" w:hAnsi="Arial" w:cs="Arial"/>
          <w:color w:val="000000"/>
          <w:sz w:val="28"/>
          <w:szCs w:val="28"/>
        </w:rPr>
      </w:pPr>
      <w:r w:rsidRPr="00E13631">
        <w:rPr>
          <w:rFonts w:ascii="Arial" w:hAnsi="Arial" w:cs="Arial"/>
          <w:color w:val="000000"/>
          <w:sz w:val="28"/>
          <w:szCs w:val="28"/>
        </w:rPr>
        <w:t>трансформації (CDTO)</w:t>
      </w:r>
      <w:r w:rsidRPr="00E13631">
        <w:rPr>
          <w:rFonts w:ascii="Arial" w:hAnsi="Arial" w:cs="Arial"/>
          <w:color w:val="000000"/>
          <w:sz w:val="28"/>
          <w:szCs w:val="28"/>
        </w:rPr>
        <w:tab/>
      </w:r>
      <w:r w:rsidRPr="00E13631">
        <w:rPr>
          <w:rFonts w:ascii="Arial" w:hAnsi="Arial" w:cs="Arial"/>
          <w:color w:val="000000"/>
          <w:sz w:val="28"/>
          <w:szCs w:val="28"/>
        </w:rPr>
        <w:tab/>
        <w:t xml:space="preserve">  </w:t>
      </w:r>
      <w:r w:rsidR="00C243C7">
        <w:rPr>
          <w:rFonts w:ascii="Arial" w:hAnsi="Arial" w:cs="Arial"/>
          <w:color w:val="000000"/>
          <w:sz w:val="28"/>
          <w:szCs w:val="28"/>
        </w:rPr>
        <w:t xml:space="preserve"> </w:t>
      </w:r>
      <w:r w:rsidR="001B1A97">
        <w:rPr>
          <w:rFonts w:ascii="Arial" w:hAnsi="Arial" w:cs="Arial"/>
          <w:color w:val="000000"/>
          <w:sz w:val="28"/>
          <w:szCs w:val="28"/>
        </w:rPr>
        <w:tab/>
      </w:r>
      <w:r w:rsidRPr="00E13631">
        <w:rPr>
          <w:rFonts w:ascii="Arial" w:hAnsi="Arial" w:cs="Arial"/>
          <w:color w:val="000000"/>
          <w:sz w:val="28"/>
          <w:szCs w:val="28"/>
        </w:rPr>
        <w:tab/>
      </w:r>
      <w:r w:rsidRPr="00E13631">
        <w:rPr>
          <w:rFonts w:ascii="Arial" w:hAnsi="Arial" w:cs="Arial"/>
          <w:color w:val="000000"/>
          <w:sz w:val="28"/>
          <w:szCs w:val="28"/>
        </w:rPr>
        <w:tab/>
        <w:t>Олена ГУНЬКО</w:t>
      </w:r>
    </w:p>
    <w:sectPr w:rsidR="006674C0" w:rsidRPr="00C243C7" w:rsidSect="003D2A31">
      <w:headerReference w:type="even" r:id="rId8"/>
      <w:headerReference w:type="default" r:id="rId9"/>
      <w:pgSz w:w="11906" w:h="16838"/>
      <w:pgMar w:top="851" w:right="567" w:bottom="1418"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306" w:rsidRDefault="00895306">
      <w:r>
        <w:separator/>
      </w:r>
    </w:p>
  </w:endnote>
  <w:endnote w:type="continuationSeparator" w:id="0">
    <w:p w:rsidR="00895306" w:rsidRDefault="0089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306" w:rsidRDefault="00895306">
      <w:r>
        <w:separator/>
      </w:r>
    </w:p>
  </w:footnote>
  <w:footnote w:type="continuationSeparator" w:id="0">
    <w:p w:rsidR="00895306" w:rsidRDefault="0089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1778" w:rsidRDefault="009817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75713">
      <w:rPr>
        <w:rStyle w:val="a5"/>
        <w:noProof/>
      </w:rPr>
      <w:t>10</w:t>
    </w:r>
    <w:r>
      <w:rPr>
        <w:rStyle w:val="a5"/>
      </w:rPr>
      <w:fldChar w:fldCharType="end"/>
    </w:r>
  </w:p>
  <w:p w:rsidR="00981778" w:rsidRDefault="00981778">
    <w:pPr>
      <w:pStyle w:val="a3"/>
    </w:pPr>
  </w:p>
  <w:p w:rsidR="00981778" w:rsidRDefault="009817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C3C50"/>
    <w:multiLevelType w:val="hybridMultilevel"/>
    <w:tmpl w:val="ED985FC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93544B3"/>
    <w:multiLevelType w:val="multilevel"/>
    <w:tmpl w:val="1BF29B84"/>
    <w:lvl w:ilvl="0">
      <w:start w:val="1"/>
      <w:numFmt w:val="decimal"/>
      <w:lvlText w:val="%1."/>
      <w:lvlJc w:val="left"/>
      <w:pPr>
        <w:ind w:left="888" w:hanging="360"/>
      </w:pPr>
      <w:rPr>
        <w:rFonts w:hint="default"/>
      </w:rPr>
    </w:lvl>
    <w:lvl w:ilvl="1">
      <w:start w:val="1"/>
      <w:numFmt w:val="decimal"/>
      <w:isLgl/>
      <w:lvlText w:val="%1.%2."/>
      <w:lvlJc w:val="left"/>
      <w:pPr>
        <w:ind w:left="1620" w:hanging="732"/>
      </w:pPr>
      <w:rPr>
        <w:rFonts w:eastAsia="Times New Roman" w:hint="default"/>
        <w:color w:val="000000"/>
      </w:rPr>
    </w:lvl>
    <w:lvl w:ilvl="2">
      <w:start w:val="1"/>
      <w:numFmt w:val="decimal"/>
      <w:isLgl/>
      <w:lvlText w:val="%1.%2.%3."/>
      <w:lvlJc w:val="left"/>
      <w:pPr>
        <w:ind w:left="1980" w:hanging="732"/>
      </w:pPr>
      <w:rPr>
        <w:rFonts w:eastAsia="Times New Roman" w:hint="default"/>
        <w:color w:val="000000"/>
      </w:rPr>
    </w:lvl>
    <w:lvl w:ilvl="3">
      <w:start w:val="1"/>
      <w:numFmt w:val="decimal"/>
      <w:isLgl/>
      <w:lvlText w:val="%1.%2.%3.%4."/>
      <w:lvlJc w:val="left"/>
      <w:pPr>
        <w:ind w:left="2688" w:hanging="1080"/>
      </w:pPr>
      <w:rPr>
        <w:rFonts w:eastAsia="Times New Roman" w:hint="default"/>
        <w:color w:val="000000"/>
      </w:rPr>
    </w:lvl>
    <w:lvl w:ilvl="4">
      <w:start w:val="1"/>
      <w:numFmt w:val="decimal"/>
      <w:isLgl/>
      <w:lvlText w:val="%1.%2.%3.%4.%5."/>
      <w:lvlJc w:val="left"/>
      <w:pPr>
        <w:ind w:left="3048" w:hanging="1080"/>
      </w:pPr>
      <w:rPr>
        <w:rFonts w:eastAsia="Times New Roman" w:hint="default"/>
        <w:color w:val="000000"/>
      </w:rPr>
    </w:lvl>
    <w:lvl w:ilvl="5">
      <w:start w:val="1"/>
      <w:numFmt w:val="decimal"/>
      <w:isLgl/>
      <w:lvlText w:val="%1.%2.%3.%4.%5.%6."/>
      <w:lvlJc w:val="left"/>
      <w:pPr>
        <w:ind w:left="3768" w:hanging="1440"/>
      </w:pPr>
      <w:rPr>
        <w:rFonts w:eastAsia="Times New Roman" w:hint="default"/>
        <w:color w:val="000000"/>
      </w:rPr>
    </w:lvl>
    <w:lvl w:ilvl="6">
      <w:start w:val="1"/>
      <w:numFmt w:val="decimal"/>
      <w:isLgl/>
      <w:lvlText w:val="%1.%2.%3.%4.%5.%6.%7."/>
      <w:lvlJc w:val="left"/>
      <w:pPr>
        <w:ind w:left="4128" w:hanging="1440"/>
      </w:pPr>
      <w:rPr>
        <w:rFonts w:eastAsia="Times New Roman" w:hint="default"/>
        <w:color w:val="000000"/>
      </w:rPr>
    </w:lvl>
    <w:lvl w:ilvl="7">
      <w:start w:val="1"/>
      <w:numFmt w:val="decimal"/>
      <w:isLgl/>
      <w:lvlText w:val="%1.%2.%3.%4.%5.%6.%7.%8."/>
      <w:lvlJc w:val="left"/>
      <w:pPr>
        <w:ind w:left="4848" w:hanging="1800"/>
      </w:pPr>
      <w:rPr>
        <w:rFonts w:eastAsia="Times New Roman" w:hint="default"/>
        <w:color w:val="000000"/>
      </w:rPr>
    </w:lvl>
    <w:lvl w:ilvl="8">
      <w:start w:val="1"/>
      <w:numFmt w:val="decimal"/>
      <w:isLgl/>
      <w:lvlText w:val="%1.%2.%3.%4.%5.%6.%7.%8.%9."/>
      <w:lvlJc w:val="left"/>
      <w:pPr>
        <w:ind w:left="5568" w:hanging="2160"/>
      </w:pPr>
      <w:rPr>
        <w:rFonts w:eastAsia="Times New Roman" w:hint="default"/>
        <w:color w:val="000000"/>
      </w:rPr>
    </w:lvl>
  </w:abstractNum>
  <w:abstractNum w:abstractNumId="2" w15:restartNumberingAfterBreak="0">
    <w:nsid w:val="4EB82F8B"/>
    <w:multiLevelType w:val="hybridMultilevel"/>
    <w:tmpl w:val="F7AACD3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5BC8629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B14BDE"/>
    <w:multiLevelType w:val="multilevel"/>
    <w:tmpl w:val="812E34C2"/>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B6"/>
    <w:rsid w:val="00006FD6"/>
    <w:rsid w:val="000363E7"/>
    <w:rsid w:val="0005566D"/>
    <w:rsid w:val="000564C6"/>
    <w:rsid w:val="00091621"/>
    <w:rsid w:val="00097CE3"/>
    <w:rsid w:val="000A64AF"/>
    <w:rsid w:val="000B11C3"/>
    <w:rsid w:val="000B2ED5"/>
    <w:rsid w:val="000B69DA"/>
    <w:rsid w:val="000C2728"/>
    <w:rsid w:val="000C41DE"/>
    <w:rsid w:val="000D113F"/>
    <w:rsid w:val="000E24E9"/>
    <w:rsid w:val="000E3B36"/>
    <w:rsid w:val="000E7019"/>
    <w:rsid w:val="0010103A"/>
    <w:rsid w:val="001275AF"/>
    <w:rsid w:val="001419AC"/>
    <w:rsid w:val="00153AB7"/>
    <w:rsid w:val="00172FDA"/>
    <w:rsid w:val="0019019D"/>
    <w:rsid w:val="001A5120"/>
    <w:rsid w:val="001B1A97"/>
    <w:rsid w:val="001D5DE8"/>
    <w:rsid w:val="001E1F4F"/>
    <w:rsid w:val="001E3509"/>
    <w:rsid w:val="001F3608"/>
    <w:rsid w:val="001F428B"/>
    <w:rsid w:val="0020412C"/>
    <w:rsid w:val="00206124"/>
    <w:rsid w:val="00211C7A"/>
    <w:rsid w:val="002204D8"/>
    <w:rsid w:val="002214B6"/>
    <w:rsid w:val="002331B1"/>
    <w:rsid w:val="00240CB3"/>
    <w:rsid w:val="00251D2E"/>
    <w:rsid w:val="002542EC"/>
    <w:rsid w:val="002934FC"/>
    <w:rsid w:val="002957A7"/>
    <w:rsid w:val="00296701"/>
    <w:rsid w:val="00297E95"/>
    <w:rsid w:val="002B4AE0"/>
    <w:rsid w:val="003000DA"/>
    <w:rsid w:val="003143E6"/>
    <w:rsid w:val="00323447"/>
    <w:rsid w:val="00331AAA"/>
    <w:rsid w:val="003472D1"/>
    <w:rsid w:val="00361024"/>
    <w:rsid w:val="00366D5D"/>
    <w:rsid w:val="00374C7A"/>
    <w:rsid w:val="003770E3"/>
    <w:rsid w:val="003847F4"/>
    <w:rsid w:val="00395C3A"/>
    <w:rsid w:val="003B0450"/>
    <w:rsid w:val="003B1239"/>
    <w:rsid w:val="003D2A31"/>
    <w:rsid w:val="003F406C"/>
    <w:rsid w:val="004130A8"/>
    <w:rsid w:val="0042176A"/>
    <w:rsid w:val="0042349A"/>
    <w:rsid w:val="00425676"/>
    <w:rsid w:val="004435FF"/>
    <w:rsid w:val="0045694A"/>
    <w:rsid w:val="004761E8"/>
    <w:rsid w:val="00476343"/>
    <w:rsid w:val="0049038B"/>
    <w:rsid w:val="00490D8E"/>
    <w:rsid w:val="004B01B7"/>
    <w:rsid w:val="004F5514"/>
    <w:rsid w:val="004F718E"/>
    <w:rsid w:val="00502037"/>
    <w:rsid w:val="00510C6E"/>
    <w:rsid w:val="0051353F"/>
    <w:rsid w:val="00522DD3"/>
    <w:rsid w:val="00540C89"/>
    <w:rsid w:val="005454ED"/>
    <w:rsid w:val="00547D43"/>
    <w:rsid w:val="005840AE"/>
    <w:rsid w:val="005861AA"/>
    <w:rsid w:val="005B3F48"/>
    <w:rsid w:val="006100E2"/>
    <w:rsid w:val="006105A9"/>
    <w:rsid w:val="0061531A"/>
    <w:rsid w:val="00620721"/>
    <w:rsid w:val="006339D6"/>
    <w:rsid w:val="006577B7"/>
    <w:rsid w:val="006674C0"/>
    <w:rsid w:val="00690EBC"/>
    <w:rsid w:val="006936DB"/>
    <w:rsid w:val="006966A1"/>
    <w:rsid w:val="006B43F0"/>
    <w:rsid w:val="007005CE"/>
    <w:rsid w:val="00730F1C"/>
    <w:rsid w:val="00733151"/>
    <w:rsid w:val="00753B68"/>
    <w:rsid w:val="007547D0"/>
    <w:rsid w:val="007A5A59"/>
    <w:rsid w:val="007B767F"/>
    <w:rsid w:val="007C50CB"/>
    <w:rsid w:val="007E423B"/>
    <w:rsid w:val="007F4964"/>
    <w:rsid w:val="00804FA5"/>
    <w:rsid w:val="008115BB"/>
    <w:rsid w:val="00815F26"/>
    <w:rsid w:val="00822271"/>
    <w:rsid w:val="00834E26"/>
    <w:rsid w:val="00835AD9"/>
    <w:rsid w:val="00895306"/>
    <w:rsid w:val="008B6C2C"/>
    <w:rsid w:val="008C76F6"/>
    <w:rsid w:val="008E07CF"/>
    <w:rsid w:val="008E7EA1"/>
    <w:rsid w:val="00915744"/>
    <w:rsid w:val="00916343"/>
    <w:rsid w:val="009505ED"/>
    <w:rsid w:val="00977BB4"/>
    <w:rsid w:val="0098032A"/>
    <w:rsid w:val="00981778"/>
    <w:rsid w:val="00990AFA"/>
    <w:rsid w:val="00996333"/>
    <w:rsid w:val="009A1C1F"/>
    <w:rsid w:val="009B2801"/>
    <w:rsid w:val="009D1CC7"/>
    <w:rsid w:val="009D659A"/>
    <w:rsid w:val="009E3CF2"/>
    <w:rsid w:val="00A2014C"/>
    <w:rsid w:val="00A3518F"/>
    <w:rsid w:val="00A37055"/>
    <w:rsid w:val="00A456B8"/>
    <w:rsid w:val="00A459D8"/>
    <w:rsid w:val="00A515F9"/>
    <w:rsid w:val="00A52ABD"/>
    <w:rsid w:val="00A60B87"/>
    <w:rsid w:val="00A90A42"/>
    <w:rsid w:val="00A972FD"/>
    <w:rsid w:val="00AA1A20"/>
    <w:rsid w:val="00AB2B85"/>
    <w:rsid w:val="00AC7ED6"/>
    <w:rsid w:val="00AE7A07"/>
    <w:rsid w:val="00B01BC5"/>
    <w:rsid w:val="00B03EF8"/>
    <w:rsid w:val="00B06216"/>
    <w:rsid w:val="00B27E8C"/>
    <w:rsid w:val="00B31CF0"/>
    <w:rsid w:val="00B32120"/>
    <w:rsid w:val="00B41E97"/>
    <w:rsid w:val="00B518E4"/>
    <w:rsid w:val="00B53D04"/>
    <w:rsid w:val="00B60078"/>
    <w:rsid w:val="00B8525B"/>
    <w:rsid w:val="00B97479"/>
    <w:rsid w:val="00BB5FDE"/>
    <w:rsid w:val="00BC118D"/>
    <w:rsid w:val="00BD7E5B"/>
    <w:rsid w:val="00BF6A96"/>
    <w:rsid w:val="00C06428"/>
    <w:rsid w:val="00C243C7"/>
    <w:rsid w:val="00C31060"/>
    <w:rsid w:val="00C40C69"/>
    <w:rsid w:val="00C47769"/>
    <w:rsid w:val="00C829D4"/>
    <w:rsid w:val="00C83263"/>
    <w:rsid w:val="00C942C0"/>
    <w:rsid w:val="00CA6D4A"/>
    <w:rsid w:val="00CB0626"/>
    <w:rsid w:val="00CB2FFB"/>
    <w:rsid w:val="00CC2172"/>
    <w:rsid w:val="00CC7E66"/>
    <w:rsid w:val="00D04137"/>
    <w:rsid w:val="00D048CD"/>
    <w:rsid w:val="00D110ED"/>
    <w:rsid w:val="00D13EE8"/>
    <w:rsid w:val="00D20CB9"/>
    <w:rsid w:val="00D30B7E"/>
    <w:rsid w:val="00D7782D"/>
    <w:rsid w:val="00D804B5"/>
    <w:rsid w:val="00D81E31"/>
    <w:rsid w:val="00D917E9"/>
    <w:rsid w:val="00D9766B"/>
    <w:rsid w:val="00DD55BA"/>
    <w:rsid w:val="00DD7E7B"/>
    <w:rsid w:val="00DE6824"/>
    <w:rsid w:val="00E14CA6"/>
    <w:rsid w:val="00E34A33"/>
    <w:rsid w:val="00E34F35"/>
    <w:rsid w:val="00E37760"/>
    <w:rsid w:val="00E45CE5"/>
    <w:rsid w:val="00E712AE"/>
    <w:rsid w:val="00E847DD"/>
    <w:rsid w:val="00EC15F0"/>
    <w:rsid w:val="00EC22C6"/>
    <w:rsid w:val="00EE0B27"/>
    <w:rsid w:val="00EE13E4"/>
    <w:rsid w:val="00EE2148"/>
    <w:rsid w:val="00EF78CB"/>
    <w:rsid w:val="00F02A6E"/>
    <w:rsid w:val="00F02C9E"/>
    <w:rsid w:val="00F03807"/>
    <w:rsid w:val="00F31932"/>
    <w:rsid w:val="00F52AC7"/>
    <w:rsid w:val="00F635AE"/>
    <w:rsid w:val="00F6667D"/>
    <w:rsid w:val="00F75713"/>
    <w:rsid w:val="00F77037"/>
    <w:rsid w:val="00F810DE"/>
    <w:rsid w:val="00F90717"/>
    <w:rsid w:val="00FB12A2"/>
    <w:rsid w:val="00FC3FD8"/>
    <w:rsid w:val="00FD626B"/>
    <w:rsid w:val="00FE4502"/>
    <w:rsid w:val="00FF7A54"/>
    <w:rsid w:val="00FF7B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00E23"/>
  <w15:chartTrackingRefBased/>
  <w15:docId w15:val="{EDEC517F-FA4C-40A8-9E5D-A4F12386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EF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98177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81778"/>
    <w:pPr>
      <w:keepNext/>
      <w:keepLines/>
      <w:suppressAutoHyphens w:val="0"/>
      <w:spacing w:line="276" w:lineRule="auto"/>
      <w:jc w:val="center"/>
      <w:outlineLvl w:val="1"/>
    </w:pPr>
    <w:rPr>
      <w:rFonts w:ascii="Arial" w:eastAsiaTheme="majorEastAsia" w:hAnsi="Arial" w:cs="Arial"/>
      <w:bCs/>
      <w:i/>
      <w:szCs w:val="26"/>
      <w:lang w:eastAsia="uk-UA"/>
    </w:rPr>
  </w:style>
  <w:style w:type="paragraph" w:styleId="3">
    <w:name w:val="heading 3"/>
    <w:basedOn w:val="a"/>
    <w:link w:val="30"/>
    <w:uiPriority w:val="9"/>
    <w:qFormat/>
    <w:rsid w:val="00A60B87"/>
    <w:pPr>
      <w:suppressAutoHyphens w:val="0"/>
      <w:spacing w:before="100" w:beforeAutospacing="1" w:after="100" w:afterAutospacing="1"/>
      <w:outlineLvl w:val="2"/>
    </w:pPr>
    <w:rPr>
      <w:b/>
      <w:bCs/>
      <w:sz w:val="27"/>
      <w:szCs w:val="27"/>
      <w:lang w:eastAsia="uk-UA"/>
    </w:rPr>
  </w:style>
  <w:style w:type="paragraph" w:styleId="4">
    <w:name w:val="heading 4"/>
    <w:basedOn w:val="a"/>
    <w:next w:val="a"/>
    <w:link w:val="40"/>
    <w:uiPriority w:val="9"/>
    <w:unhideWhenUsed/>
    <w:qFormat/>
    <w:rsid w:val="00A60B87"/>
    <w:pPr>
      <w:keepNext/>
      <w:keepLines/>
      <w:suppressAutoHyphens w:val="0"/>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60B87"/>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A60B87"/>
    <w:rPr>
      <w:rFonts w:asciiTheme="majorHAnsi" w:eastAsiaTheme="majorEastAsia" w:hAnsiTheme="majorHAnsi" w:cstheme="majorBidi"/>
      <w:i/>
      <w:iCs/>
      <w:color w:val="2E74B5" w:themeColor="accent1" w:themeShade="BF"/>
    </w:rPr>
  </w:style>
  <w:style w:type="paragraph" w:styleId="a3">
    <w:name w:val="header"/>
    <w:basedOn w:val="a"/>
    <w:link w:val="a4"/>
    <w:uiPriority w:val="99"/>
    <w:rsid w:val="00A37055"/>
    <w:pPr>
      <w:tabs>
        <w:tab w:val="center" w:pos="4819"/>
        <w:tab w:val="right" w:pos="9639"/>
      </w:tabs>
    </w:pPr>
  </w:style>
  <w:style w:type="character" w:customStyle="1" w:styleId="a4">
    <w:name w:val="Верхній колонтитул Знак"/>
    <w:basedOn w:val="a0"/>
    <w:link w:val="a3"/>
    <w:uiPriority w:val="99"/>
    <w:rsid w:val="00A37055"/>
    <w:rPr>
      <w:rFonts w:ascii="Times New Roman" w:eastAsia="Times New Roman" w:hAnsi="Times New Roman" w:cs="Times New Roman"/>
      <w:sz w:val="24"/>
      <w:szCs w:val="24"/>
      <w:lang w:eastAsia="ar-SA"/>
    </w:rPr>
  </w:style>
  <w:style w:type="character" w:styleId="a5">
    <w:name w:val="page number"/>
    <w:basedOn w:val="a0"/>
    <w:rsid w:val="00A37055"/>
  </w:style>
  <w:style w:type="paragraph" w:styleId="a6">
    <w:name w:val="footer"/>
    <w:basedOn w:val="a"/>
    <w:link w:val="a7"/>
    <w:uiPriority w:val="99"/>
    <w:unhideWhenUsed/>
    <w:rsid w:val="00CA6D4A"/>
    <w:pPr>
      <w:tabs>
        <w:tab w:val="center" w:pos="4819"/>
        <w:tab w:val="right" w:pos="9639"/>
      </w:tabs>
    </w:pPr>
  </w:style>
  <w:style w:type="character" w:customStyle="1" w:styleId="a7">
    <w:name w:val="Нижній колонтитул Знак"/>
    <w:basedOn w:val="a0"/>
    <w:link w:val="a6"/>
    <w:uiPriority w:val="99"/>
    <w:rsid w:val="00CA6D4A"/>
    <w:rPr>
      <w:rFonts w:ascii="Times New Roman" w:eastAsia="Times New Roman" w:hAnsi="Times New Roman" w:cs="Times New Roman"/>
      <w:sz w:val="24"/>
      <w:szCs w:val="24"/>
      <w:lang w:eastAsia="ar-SA"/>
    </w:rPr>
  </w:style>
  <w:style w:type="paragraph" w:styleId="a8">
    <w:name w:val="No Spacing"/>
    <w:link w:val="a9"/>
    <w:uiPriority w:val="1"/>
    <w:qFormat/>
    <w:rsid w:val="000B11C3"/>
    <w:pPr>
      <w:spacing w:after="0" w:line="240" w:lineRule="auto"/>
    </w:pPr>
    <w:rPr>
      <w:rFonts w:ascii="Times New Roman" w:hAnsi="Times New Roman" w:cs="Times New Roman"/>
      <w:sz w:val="28"/>
      <w:szCs w:val="24"/>
      <w:lang w:val="ru-RU"/>
    </w:rPr>
  </w:style>
  <w:style w:type="character" w:customStyle="1" w:styleId="a9">
    <w:name w:val="Без інтервалів Знак"/>
    <w:link w:val="a8"/>
    <w:uiPriority w:val="1"/>
    <w:locked/>
    <w:rsid w:val="00E45CE5"/>
    <w:rPr>
      <w:rFonts w:ascii="Times New Roman" w:hAnsi="Times New Roman" w:cs="Times New Roman"/>
      <w:sz w:val="28"/>
      <w:szCs w:val="24"/>
      <w:lang w:val="ru-RU"/>
    </w:rPr>
  </w:style>
  <w:style w:type="character" w:customStyle="1" w:styleId="21">
    <w:name w:val="Основной текст (2)_"/>
    <w:basedOn w:val="a0"/>
    <w:link w:val="22"/>
    <w:locked/>
    <w:rsid w:val="00251D2E"/>
    <w:rPr>
      <w:rFonts w:ascii="Arial" w:eastAsia="Arial" w:hAnsi="Arial" w:cs="Arial"/>
      <w:sz w:val="26"/>
      <w:szCs w:val="26"/>
      <w:shd w:val="clear" w:color="auto" w:fill="FFFFFF"/>
    </w:rPr>
  </w:style>
  <w:style w:type="paragraph" w:customStyle="1" w:styleId="22">
    <w:name w:val="Основной текст (2)"/>
    <w:basedOn w:val="a"/>
    <w:link w:val="21"/>
    <w:rsid w:val="00251D2E"/>
    <w:pPr>
      <w:widowControl w:val="0"/>
      <w:shd w:val="clear" w:color="auto" w:fill="FFFFFF"/>
      <w:suppressAutoHyphens w:val="0"/>
      <w:spacing w:before="400" w:after="600" w:line="298" w:lineRule="exact"/>
    </w:pPr>
    <w:rPr>
      <w:rFonts w:ascii="Arial" w:eastAsia="Arial" w:hAnsi="Arial" w:cs="Arial"/>
      <w:sz w:val="26"/>
      <w:szCs w:val="26"/>
      <w:lang w:eastAsia="en-US"/>
    </w:rPr>
  </w:style>
  <w:style w:type="table" w:styleId="aa">
    <w:name w:val="Table Grid"/>
    <w:basedOn w:val="a1"/>
    <w:rsid w:val="0061531A"/>
    <w:pPr>
      <w:spacing w:after="0" w:line="240" w:lineRule="auto"/>
    </w:pPr>
    <w:rPr>
      <w:rFonts w:ascii="Times New Roman" w:hAnsi="Times New Roman" w:cs="Times New Roman"/>
      <w:sz w:val="28"/>
      <w:szCs w:val="28"/>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34F35"/>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semiHidden/>
    <w:unhideWhenUsed/>
    <w:rsid w:val="00A60B87"/>
    <w:rPr>
      <w:color w:val="0000FF"/>
      <w:u w:val="single"/>
    </w:rPr>
  </w:style>
  <w:style w:type="paragraph" w:customStyle="1" w:styleId="rvps2">
    <w:name w:val="rvps2"/>
    <w:basedOn w:val="a"/>
    <w:rsid w:val="00A60B87"/>
    <w:pPr>
      <w:suppressAutoHyphens w:val="0"/>
      <w:spacing w:before="100" w:beforeAutospacing="1" w:after="100" w:afterAutospacing="1"/>
    </w:pPr>
    <w:rPr>
      <w:lang w:eastAsia="uk-UA"/>
    </w:rPr>
  </w:style>
  <w:style w:type="paragraph" w:styleId="ad">
    <w:name w:val="Balloon Text"/>
    <w:basedOn w:val="a"/>
    <w:link w:val="ae"/>
    <w:uiPriority w:val="99"/>
    <w:semiHidden/>
    <w:unhideWhenUsed/>
    <w:rsid w:val="000D113F"/>
    <w:rPr>
      <w:rFonts w:ascii="Segoe UI" w:hAnsi="Segoe UI" w:cs="Segoe UI"/>
      <w:sz w:val="18"/>
      <w:szCs w:val="18"/>
    </w:rPr>
  </w:style>
  <w:style w:type="character" w:customStyle="1" w:styleId="ae">
    <w:name w:val="Текст у виносці Знак"/>
    <w:basedOn w:val="a0"/>
    <w:link w:val="ad"/>
    <w:uiPriority w:val="99"/>
    <w:semiHidden/>
    <w:rsid w:val="000D113F"/>
    <w:rPr>
      <w:rFonts w:ascii="Segoe UI" w:eastAsia="Times New Roman" w:hAnsi="Segoe UI" w:cs="Segoe UI"/>
      <w:sz w:val="18"/>
      <w:szCs w:val="18"/>
      <w:lang w:eastAsia="ar-SA"/>
    </w:rPr>
  </w:style>
  <w:style w:type="paragraph" w:customStyle="1" w:styleId="11">
    <w:name w:val="Без интервала1"/>
    <w:rsid w:val="001E3509"/>
    <w:pPr>
      <w:suppressAutoHyphens/>
      <w:spacing w:after="0" w:line="100" w:lineRule="atLeast"/>
    </w:pPr>
    <w:rPr>
      <w:rFonts w:ascii="Calibri" w:eastAsia="Calibri" w:hAnsi="Calibri" w:cs="Times New Roman"/>
      <w:lang w:val="ru-RU" w:eastAsia="ar-SA"/>
    </w:rPr>
  </w:style>
  <w:style w:type="paragraph" w:styleId="af">
    <w:name w:val="Normal (Web)"/>
    <w:basedOn w:val="a"/>
    <w:semiHidden/>
    <w:unhideWhenUsed/>
    <w:rsid w:val="00CC2172"/>
    <w:pPr>
      <w:suppressAutoHyphens w:val="0"/>
      <w:spacing w:before="100" w:beforeAutospacing="1" w:after="100" w:afterAutospacing="1"/>
    </w:pPr>
    <w:rPr>
      <w:lang w:eastAsia="uk-UA"/>
    </w:rPr>
  </w:style>
  <w:style w:type="character" w:customStyle="1" w:styleId="10">
    <w:name w:val="Заголовок 1 Знак"/>
    <w:basedOn w:val="a0"/>
    <w:link w:val="1"/>
    <w:uiPriority w:val="9"/>
    <w:rsid w:val="00981778"/>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basedOn w:val="a0"/>
    <w:link w:val="2"/>
    <w:uiPriority w:val="9"/>
    <w:semiHidden/>
    <w:rsid w:val="00981778"/>
    <w:rPr>
      <w:rFonts w:ascii="Arial" w:eastAsiaTheme="majorEastAsia" w:hAnsi="Arial" w:cs="Arial"/>
      <w:bCs/>
      <w:i/>
      <w:sz w:val="24"/>
      <w:szCs w:val="26"/>
      <w:lang w:eastAsia="uk-UA"/>
    </w:rPr>
  </w:style>
  <w:style w:type="character" w:customStyle="1" w:styleId="af0">
    <w:name w:val="Основний текст Знак"/>
    <w:basedOn w:val="a0"/>
    <w:link w:val="af1"/>
    <w:semiHidden/>
    <w:rsid w:val="00981778"/>
    <w:rPr>
      <w:rFonts w:ascii="Times New Roman" w:eastAsia="Times New Roman" w:hAnsi="Times New Roman" w:cs="Times New Roman"/>
      <w:noProof/>
      <w:sz w:val="24"/>
      <w:szCs w:val="24"/>
      <w:lang w:eastAsia="ru-RU"/>
    </w:rPr>
  </w:style>
  <w:style w:type="paragraph" w:styleId="af1">
    <w:name w:val="Body Text"/>
    <w:basedOn w:val="a"/>
    <w:link w:val="af0"/>
    <w:semiHidden/>
    <w:unhideWhenUsed/>
    <w:rsid w:val="00981778"/>
    <w:pPr>
      <w:suppressAutoHyphens w:val="0"/>
      <w:jc w:val="both"/>
    </w:pPr>
    <w:rPr>
      <w:noProof/>
      <w:lang w:eastAsia="ru-RU"/>
    </w:rPr>
  </w:style>
  <w:style w:type="character" w:customStyle="1" w:styleId="af2">
    <w:name w:val="Підзаголовок Знак"/>
    <w:basedOn w:val="a0"/>
    <w:link w:val="af3"/>
    <w:uiPriority w:val="11"/>
    <w:rsid w:val="00981778"/>
    <w:rPr>
      <w:rFonts w:ascii="Arial" w:eastAsiaTheme="majorEastAsia" w:hAnsi="Arial" w:cs="Arial"/>
      <w:i/>
      <w:iCs/>
      <w:spacing w:val="15"/>
      <w:sz w:val="24"/>
      <w:szCs w:val="24"/>
      <w:lang w:eastAsia="uk-UA"/>
    </w:rPr>
  </w:style>
  <w:style w:type="paragraph" w:styleId="af3">
    <w:name w:val="Subtitle"/>
    <w:basedOn w:val="a"/>
    <w:next w:val="a"/>
    <w:link w:val="af2"/>
    <w:uiPriority w:val="11"/>
    <w:qFormat/>
    <w:rsid w:val="00981778"/>
    <w:pPr>
      <w:suppressAutoHyphens w:val="0"/>
      <w:spacing w:line="276" w:lineRule="auto"/>
      <w:ind w:firstLine="709"/>
      <w:jc w:val="center"/>
    </w:pPr>
    <w:rPr>
      <w:rFonts w:ascii="Arial" w:eastAsiaTheme="majorEastAsia" w:hAnsi="Arial" w:cs="Arial"/>
      <w:i/>
      <w:iCs/>
      <w:spacing w:val="15"/>
      <w:lang w:eastAsia="uk-UA"/>
    </w:rPr>
  </w:style>
  <w:style w:type="paragraph" w:customStyle="1" w:styleId="12">
    <w:name w:val="Звичайний1"/>
    <w:rsid w:val="00981778"/>
    <w:pPr>
      <w:spacing w:after="0" w:line="240" w:lineRule="auto"/>
    </w:pPr>
    <w:rPr>
      <w:rFonts w:ascii="Calibri" w:eastAsia="Calibri" w:hAnsi="Calibri" w:cs="Calibri"/>
      <w:sz w:val="20"/>
      <w:szCs w:val="20"/>
      <w:lang w:eastAsia="uk-UA"/>
    </w:rPr>
  </w:style>
  <w:style w:type="character" w:customStyle="1" w:styleId="rvts0">
    <w:name w:val="rvts0"/>
    <w:basedOn w:val="a0"/>
    <w:rsid w:val="00981778"/>
  </w:style>
  <w:style w:type="character" w:customStyle="1" w:styleId="ui-provider">
    <w:name w:val="ui-provider"/>
    <w:basedOn w:val="a0"/>
    <w:rsid w:val="0042349A"/>
  </w:style>
  <w:style w:type="character" w:styleId="af4">
    <w:name w:val="Strong"/>
    <w:basedOn w:val="a0"/>
    <w:uiPriority w:val="22"/>
    <w:qFormat/>
    <w:rsid w:val="004234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82855">
      <w:bodyDiv w:val="1"/>
      <w:marLeft w:val="0"/>
      <w:marRight w:val="0"/>
      <w:marTop w:val="0"/>
      <w:marBottom w:val="0"/>
      <w:divBdr>
        <w:top w:val="none" w:sz="0" w:space="0" w:color="auto"/>
        <w:left w:val="none" w:sz="0" w:space="0" w:color="auto"/>
        <w:bottom w:val="none" w:sz="0" w:space="0" w:color="auto"/>
        <w:right w:val="none" w:sz="0" w:space="0" w:color="auto"/>
      </w:divBdr>
    </w:div>
    <w:div w:id="289095200">
      <w:bodyDiv w:val="1"/>
      <w:marLeft w:val="0"/>
      <w:marRight w:val="0"/>
      <w:marTop w:val="0"/>
      <w:marBottom w:val="0"/>
      <w:divBdr>
        <w:top w:val="none" w:sz="0" w:space="0" w:color="auto"/>
        <w:left w:val="none" w:sz="0" w:space="0" w:color="auto"/>
        <w:bottom w:val="none" w:sz="0" w:space="0" w:color="auto"/>
        <w:right w:val="none" w:sz="0" w:space="0" w:color="auto"/>
      </w:divBdr>
      <w:divsChild>
        <w:div w:id="1743523115">
          <w:marLeft w:val="0"/>
          <w:marRight w:val="0"/>
          <w:marTop w:val="0"/>
          <w:marBottom w:val="0"/>
          <w:divBdr>
            <w:top w:val="none" w:sz="0" w:space="0" w:color="auto"/>
            <w:left w:val="none" w:sz="0" w:space="0" w:color="auto"/>
            <w:bottom w:val="none" w:sz="0" w:space="0" w:color="auto"/>
            <w:right w:val="none" w:sz="0" w:space="0" w:color="auto"/>
          </w:divBdr>
        </w:div>
        <w:div w:id="864556557">
          <w:marLeft w:val="0"/>
          <w:marRight w:val="0"/>
          <w:marTop w:val="0"/>
          <w:marBottom w:val="0"/>
          <w:divBdr>
            <w:top w:val="none" w:sz="0" w:space="0" w:color="auto"/>
            <w:left w:val="none" w:sz="0" w:space="0" w:color="auto"/>
            <w:bottom w:val="none" w:sz="0" w:space="0" w:color="auto"/>
            <w:right w:val="none" w:sz="0" w:space="0" w:color="auto"/>
          </w:divBdr>
        </w:div>
        <w:div w:id="1813134211">
          <w:marLeft w:val="0"/>
          <w:marRight w:val="0"/>
          <w:marTop w:val="0"/>
          <w:marBottom w:val="0"/>
          <w:divBdr>
            <w:top w:val="none" w:sz="0" w:space="0" w:color="auto"/>
            <w:left w:val="none" w:sz="0" w:space="0" w:color="auto"/>
            <w:bottom w:val="none" w:sz="0" w:space="0" w:color="auto"/>
            <w:right w:val="none" w:sz="0" w:space="0" w:color="auto"/>
          </w:divBdr>
        </w:div>
        <w:div w:id="841432531">
          <w:marLeft w:val="0"/>
          <w:marRight w:val="0"/>
          <w:marTop w:val="0"/>
          <w:marBottom w:val="0"/>
          <w:divBdr>
            <w:top w:val="none" w:sz="0" w:space="0" w:color="auto"/>
            <w:left w:val="none" w:sz="0" w:space="0" w:color="auto"/>
            <w:bottom w:val="none" w:sz="0" w:space="0" w:color="auto"/>
            <w:right w:val="none" w:sz="0" w:space="0" w:color="auto"/>
          </w:divBdr>
        </w:div>
        <w:div w:id="1759982549">
          <w:marLeft w:val="0"/>
          <w:marRight w:val="0"/>
          <w:marTop w:val="0"/>
          <w:marBottom w:val="0"/>
          <w:divBdr>
            <w:top w:val="none" w:sz="0" w:space="0" w:color="auto"/>
            <w:left w:val="none" w:sz="0" w:space="0" w:color="auto"/>
            <w:bottom w:val="none" w:sz="0" w:space="0" w:color="auto"/>
            <w:right w:val="none" w:sz="0" w:space="0" w:color="auto"/>
          </w:divBdr>
        </w:div>
        <w:div w:id="334652187">
          <w:marLeft w:val="0"/>
          <w:marRight w:val="0"/>
          <w:marTop w:val="0"/>
          <w:marBottom w:val="0"/>
          <w:divBdr>
            <w:top w:val="none" w:sz="0" w:space="0" w:color="auto"/>
            <w:left w:val="none" w:sz="0" w:space="0" w:color="auto"/>
            <w:bottom w:val="none" w:sz="0" w:space="0" w:color="auto"/>
            <w:right w:val="none" w:sz="0" w:space="0" w:color="auto"/>
          </w:divBdr>
        </w:div>
        <w:div w:id="559904580">
          <w:marLeft w:val="0"/>
          <w:marRight w:val="0"/>
          <w:marTop w:val="0"/>
          <w:marBottom w:val="0"/>
          <w:divBdr>
            <w:top w:val="none" w:sz="0" w:space="0" w:color="auto"/>
            <w:left w:val="none" w:sz="0" w:space="0" w:color="auto"/>
            <w:bottom w:val="none" w:sz="0" w:space="0" w:color="auto"/>
            <w:right w:val="none" w:sz="0" w:space="0" w:color="auto"/>
          </w:divBdr>
        </w:div>
        <w:div w:id="680737953">
          <w:marLeft w:val="0"/>
          <w:marRight w:val="0"/>
          <w:marTop w:val="0"/>
          <w:marBottom w:val="0"/>
          <w:divBdr>
            <w:top w:val="none" w:sz="0" w:space="0" w:color="auto"/>
            <w:left w:val="none" w:sz="0" w:space="0" w:color="auto"/>
            <w:bottom w:val="none" w:sz="0" w:space="0" w:color="auto"/>
            <w:right w:val="none" w:sz="0" w:space="0" w:color="auto"/>
          </w:divBdr>
        </w:div>
        <w:div w:id="369691501">
          <w:marLeft w:val="0"/>
          <w:marRight w:val="0"/>
          <w:marTop w:val="0"/>
          <w:marBottom w:val="0"/>
          <w:divBdr>
            <w:top w:val="none" w:sz="0" w:space="0" w:color="auto"/>
            <w:left w:val="none" w:sz="0" w:space="0" w:color="auto"/>
            <w:bottom w:val="none" w:sz="0" w:space="0" w:color="auto"/>
            <w:right w:val="none" w:sz="0" w:space="0" w:color="auto"/>
          </w:divBdr>
        </w:div>
        <w:div w:id="1673415523">
          <w:marLeft w:val="0"/>
          <w:marRight w:val="0"/>
          <w:marTop w:val="0"/>
          <w:marBottom w:val="0"/>
          <w:divBdr>
            <w:top w:val="none" w:sz="0" w:space="0" w:color="auto"/>
            <w:left w:val="none" w:sz="0" w:space="0" w:color="auto"/>
            <w:bottom w:val="none" w:sz="0" w:space="0" w:color="auto"/>
            <w:right w:val="none" w:sz="0" w:space="0" w:color="auto"/>
          </w:divBdr>
        </w:div>
        <w:div w:id="598411878">
          <w:marLeft w:val="0"/>
          <w:marRight w:val="0"/>
          <w:marTop w:val="0"/>
          <w:marBottom w:val="0"/>
          <w:divBdr>
            <w:top w:val="none" w:sz="0" w:space="0" w:color="auto"/>
            <w:left w:val="none" w:sz="0" w:space="0" w:color="auto"/>
            <w:bottom w:val="none" w:sz="0" w:space="0" w:color="auto"/>
            <w:right w:val="none" w:sz="0" w:space="0" w:color="auto"/>
          </w:divBdr>
        </w:div>
        <w:div w:id="1779521850">
          <w:marLeft w:val="0"/>
          <w:marRight w:val="0"/>
          <w:marTop w:val="0"/>
          <w:marBottom w:val="0"/>
          <w:divBdr>
            <w:top w:val="none" w:sz="0" w:space="0" w:color="auto"/>
            <w:left w:val="none" w:sz="0" w:space="0" w:color="auto"/>
            <w:bottom w:val="none" w:sz="0" w:space="0" w:color="auto"/>
            <w:right w:val="none" w:sz="0" w:space="0" w:color="auto"/>
          </w:divBdr>
        </w:div>
        <w:div w:id="731121889">
          <w:marLeft w:val="0"/>
          <w:marRight w:val="0"/>
          <w:marTop w:val="0"/>
          <w:marBottom w:val="0"/>
          <w:divBdr>
            <w:top w:val="none" w:sz="0" w:space="0" w:color="auto"/>
            <w:left w:val="none" w:sz="0" w:space="0" w:color="auto"/>
            <w:bottom w:val="none" w:sz="0" w:space="0" w:color="auto"/>
            <w:right w:val="none" w:sz="0" w:space="0" w:color="auto"/>
          </w:divBdr>
        </w:div>
        <w:div w:id="993265063">
          <w:marLeft w:val="0"/>
          <w:marRight w:val="0"/>
          <w:marTop w:val="0"/>
          <w:marBottom w:val="0"/>
          <w:divBdr>
            <w:top w:val="none" w:sz="0" w:space="0" w:color="auto"/>
            <w:left w:val="none" w:sz="0" w:space="0" w:color="auto"/>
            <w:bottom w:val="none" w:sz="0" w:space="0" w:color="auto"/>
            <w:right w:val="none" w:sz="0" w:space="0" w:color="auto"/>
          </w:divBdr>
        </w:div>
        <w:div w:id="1661274076">
          <w:marLeft w:val="0"/>
          <w:marRight w:val="0"/>
          <w:marTop w:val="0"/>
          <w:marBottom w:val="0"/>
          <w:divBdr>
            <w:top w:val="none" w:sz="0" w:space="0" w:color="auto"/>
            <w:left w:val="none" w:sz="0" w:space="0" w:color="auto"/>
            <w:bottom w:val="none" w:sz="0" w:space="0" w:color="auto"/>
            <w:right w:val="none" w:sz="0" w:space="0" w:color="auto"/>
          </w:divBdr>
        </w:div>
        <w:div w:id="395972959">
          <w:marLeft w:val="0"/>
          <w:marRight w:val="0"/>
          <w:marTop w:val="0"/>
          <w:marBottom w:val="0"/>
          <w:divBdr>
            <w:top w:val="none" w:sz="0" w:space="0" w:color="auto"/>
            <w:left w:val="none" w:sz="0" w:space="0" w:color="auto"/>
            <w:bottom w:val="none" w:sz="0" w:space="0" w:color="auto"/>
            <w:right w:val="none" w:sz="0" w:space="0" w:color="auto"/>
          </w:divBdr>
        </w:div>
        <w:div w:id="79376108">
          <w:marLeft w:val="0"/>
          <w:marRight w:val="0"/>
          <w:marTop w:val="0"/>
          <w:marBottom w:val="0"/>
          <w:divBdr>
            <w:top w:val="none" w:sz="0" w:space="0" w:color="auto"/>
            <w:left w:val="none" w:sz="0" w:space="0" w:color="auto"/>
            <w:bottom w:val="none" w:sz="0" w:space="0" w:color="auto"/>
            <w:right w:val="none" w:sz="0" w:space="0" w:color="auto"/>
          </w:divBdr>
        </w:div>
        <w:div w:id="529496475">
          <w:marLeft w:val="0"/>
          <w:marRight w:val="0"/>
          <w:marTop w:val="0"/>
          <w:marBottom w:val="0"/>
          <w:divBdr>
            <w:top w:val="none" w:sz="0" w:space="0" w:color="auto"/>
            <w:left w:val="none" w:sz="0" w:space="0" w:color="auto"/>
            <w:bottom w:val="none" w:sz="0" w:space="0" w:color="auto"/>
            <w:right w:val="none" w:sz="0" w:space="0" w:color="auto"/>
          </w:divBdr>
        </w:div>
        <w:div w:id="1643802047">
          <w:marLeft w:val="0"/>
          <w:marRight w:val="0"/>
          <w:marTop w:val="0"/>
          <w:marBottom w:val="0"/>
          <w:divBdr>
            <w:top w:val="none" w:sz="0" w:space="0" w:color="auto"/>
            <w:left w:val="none" w:sz="0" w:space="0" w:color="auto"/>
            <w:bottom w:val="none" w:sz="0" w:space="0" w:color="auto"/>
            <w:right w:val="none" w:sz="0" w:space="0" w:color="auto"/>
          </w:divBdr>
        </w:div>
        <w:div w:id="1870290935">
          <w:marLeft w:val="0"/>
          <w:marRight w:val="0"/>
          <w:marTop w:val="0"/>
          <w:marBottom w:val="0"/>
          <w:divBdr>
            <w:top w:val="none" w:sz="0" w:space="0" w:color="auto"/>
            <w:left w:val="none" w:sz="0" w:space="0" w:color="auto"/>
            <w:bottom w:val="none" w:sz="0" w:space="0" w:color="auto"/>
            <w:right w:val="none" w:sz="0" w:space="0" w:color="auto"/>
          </w:divBdr>
        </w:div>
        <w:div w:id="677923028">
          <w:marLeft w:val="0"/>
          <w:marRight w:val="0"/>
          <w:marTop w:val="0"/>
          <w:marBottom w:val="0"/>
          <w:divBdr>
            <w:top w:val="none" w:sz="0" w:space="0" w:color="auto"/>
            <w:left w:val="none" w:sz="0" w:space="0" w:color="auto"/>
            <w:bottom w:val="none" w:sz="0" w:space="0" w:color="auto"/>
            <w:right w:val="none" w:sz="0" w:space="0" w:color="auto"/>
          </w:divBdr>
        </w:div>
        <w:div w:id="2028670867">
          <w:marLeft w:val="0"/>
          <w:marRight w:val="0"/>
          <w:marTop w:val="0"/>
          <w:marBottom w:val="0"/>
          <w:divBdr>
            <w:top w:val="none" w:sz="0" w:space="0" w:color="auto"/>
            <w:left w:val="none" w:sz="0" w:space="0" w:color="auto"/>
            <w:bottom w:val="none" w:sz="0" w:space="0" w:color="auto"/>
            <w:right w:val="none" w:sz="0" w:space="0" w:color="auto"/>
          </w:divBdr>
        </w:div>
        <w:div w:id="425004640">
          <w:marLeft w:val="0"/>
          <w:marRight w:val="0"/>
          <w:marTop w:val="0"/>
          <w:marBottom w:val="0"/>
          <w:divBdr>
            <w:top w:val="none" w:sz="0" w:space="0" w:color="auto"/>
            <w:left w:val="none" w:sz="0" w:space="0" w:color="auto"/>
            <w:bottom w:val="none" w:sz="0" w:space="0" w:color="auto"/>
            <w:right w:val="none" w:sz="0" w:space="0" w:color="auto"/>
          </w:divBdr>
        </w:div>
        <w:div w:id="137917087">
          <w:marLeft w:val="0"/>
          <w:marRight w:val="0"/>
          <w:marTop w:val="0"/>
          <w:marBottom w:val="0"/>
          <w:divBdr>
            <w:top w:val="none" w:sz="0" w:space="0" w:color="auto"/>
            <w:left w:val="none" w:sz="0" w:space="0" w:color="auto"/>
            <w:bottom w:val="none" w:sz="0" w:space="0" w:color="auto"/>
            <w:right w:val="none" w:sz="0" w:space="0" w:color="auto"/>
          </w:divBdr>
        </w:div>
        <w:div w:id="1596598833">
          <w:marLeft w:val="0"/>
          <w:marRight w:val="0"/>
          <w:marTop w:val="0"/>
          <w:marBottom w:val="0"/>
          <w:divBdr>
            <w:top w:val="none" w:sz="0" w:space="0" w:color="auto"/>
            <w:left w:val="none" w:sz="0" w:space="0" w:color="auto"/>
            <w:bottom w:val="none" w:sz="0" w:space="0" w:color="auto"/>
            <w:right w:val="none" w:sz="0" w:space="0" w:color="auto"/>
          </w:divBdr>
        </w:div>
        <w:div w:id="1031879942">
          <w:marLeft w:val="0"/>
          <w:marRight w:val="0"/>
          <w:marTop w:val="0"/>
          <w:marBottom w:val="0"/>
          <w:divBdr>
            <w:top w:val="none" w:sz="0" w:space="0" w:color="auto"/>
            <w:left w:val="none" w:sz="0" w:space="0" w:color="auto"/>
            <w:bottom w:val="none" w:sz="0" w:space="0" w:color="auto"/>
            <w:right w:val="none" w:sz="0" w:space="0" w:color="auto"/>
          </w:divBdr>
        </w:div>
        <w:div w:id="730153825">
          <w:marLeft w:val="0"/>
          <w:marRight w:val="0"/>
          <w:marTop w:val="0"/>
          <w:marBottom w:val="0"/>
          <w:divBdr>
            <w:top w:val="none" w:sz="0" w:space="0" w:color="auto"/>
            <w:left w:val="none" w:sz="0" w:space="0" w:color="auto"/>
            <w:bottom w:val="none" w:sz="0" w:space="0" w:color="auto"/>
            <w:right w:val="none" w:sz="0" w:space="0" w:color="auto"/>
          </w:divBdr>
        </w:div>
        <w:div w:id="1871599491">
          <w:marLeft w:val="0"/>
          <w:marRight w:val="0"/>
          <w:marTop w:val="0"/>
          <w:marBottom w:val="0"/>
          <w:divBdr>
            <w:top w:val="none" w:sz="0" w:space="0" w:color="auto"/>
            <w:left w:val="none" w:sz="0" w:space="0" w:color="auto"/>
            <w:bottom w:val="none" w:sz="0" w:space="0" w:color="auto"/>
            <w:right w:val="none" w:sz="0" w:space="0" w:color="auto"/>
          </w:divBdr>
        </w:div>
        <w:div w:id="1858811380">
          <w:marLeft w:val="0"/>
          <w:marRight w:val="0"/>
          <w:marTop w:val="0"/>
          <w:marBottom w:val="0"/>
          <w:divBdr>
            <w:top w:val="none" w:sz="0" w:space="0" w:color="auto"/>
            <w:left w:val="none" w:sz="0" w:space="0" w:color="auto"/>
            <w:bottom w:val="none" w:sz="0" w:space="0" w:color="auto"/>
            <w:right w:val="none" w:sz="0" w:space="0" w:color="auto"/>
          </w:divBdr>
        </w:div>
        <w:div w:id="2027555688">
          <w:marLeft w:val="0"/>
          <w:marRight w:val="0"/>
          <w:marTop w:val="0"/>
          <w:marBottom w:val="0"/>
          <w:divBdr>
            <w:top w:val="none" w:sz="0" w:space="0" w:color="auto"/>
            <w:left w:val="none" w:sz="0" w:space="0" w:color="auto"/>
            <w:bottom w:val="none" w:sz="0" w:space="0" w:color="auto"/>
            <w:right w:val="none" w:sz="0" w:space="0" w:color="auto"/>
          </w:divBdr>
        </w:div>
        <w:div w:id="517815520">
          <w:marLeft w:val="0"/>
          <w:marRight w:val="0"/>
          <w:marTop w:val="0"/>
          <w:marBottom w:val="0"/>
          <w:divBdr>
            <w:top w:val="none" w:sz="0" w:space="0" w:color="auto"/>
            <w:left w:val="none" w:sz="0" w:space="0" w:color="auto"/>
            <w:bottom w:val="none" w:sz="0" w:space="0" w:color="auto"/>
            <w:right w:val="none" w:sz="0" w:space="0" w:color="auto"/>
          </w:divBdr>
        </w:div>
        <w:div w:id="1703439171">
          <w:marLeft w:val="0"/>
          <w:marRight w:val="0"/>
          <w:marTop w:val="0"/>
          <w:marBottom w:val="0"/>
          <w:divBdr>
            <w:top w:val="none" w:sz="0" w:space="0" w:color="auto"/>
            <w:left w:val="none" w:sz="0" w:space="0" w:color="auto"/>
            <w:bottom w:val="none" w:sz="0" w:space="0" w:color="auto"/>
            <w:right w:val="none" w:sz="0" w:space="0" w:color="auto"/>
          </w:divBdr>
        </w:div>
        <w:div w:id="538008608">
          <w:marLeft w:val="0"/>
          <w:marRight w:val="0"/>
          <w:marTop w:val="0"/>
          <w:marBottom w:val="0"/>
          <w:divBdr>
            <w:top w:val="none" w:sz="0" w:space="0" w:color="auto"/>
            <w:left w:val="none" w:sz="0" w:space="0" w:color="auto"/>
            <w:bottom w:val="none" w:sz="0" w:space="0" w:color="auto"/>
            <w:right w:val="none" w:sz="0" w:space="0" w:color="auto"/>
          </w:divBdr>
        </w:div>
        <w:div w:id="1384522190">
          <w:marLeft w:val="0"/>
          <w:marRight w:val="0"/>
          <w:marTop w:val="0"/>
          <w:marBottom w:val="0"/>
          <w:divBdr>
            <w:top w:val="none" w:sz="0" w:space="0" w:color="auto"/>
            <w:left w:val="none" w:sz="0" w:space="0" w:color="auto"/>
            <w:bottom w:val="none" w:sz="0" w:space="0" w:color="auto"/>
            <w:right w:val="none" w:sz="0" w:space="0" w:color="auto"/>
          </w:divBdr>
        </w:div>
        <w:div w:id="7143891">
          <w:marLeft w:val="0"/>
          <w:marRight w:val="0"/>
          <w:marTop w:val="0"/>
          <w:marBottom w:val="0"/>
          <w:divBdr>
            <w:top w:val="none" w:sz="0" w:space="0" w:color="auto"/>
            <w:left w:val="none" w:sz="0" w:space="0" w:color="auto"/>
            <w:bottom w:val="none" w:sz="0" w:space="0" w:color="auto"/>
            <w:right w:val="none" w:sz="0" w:space="0" w:color="auto"/>
          </w:divBdr>
        </w:div>
        <w:div w:id="274409689">
          <w:marLeft w:val="0"/>
          <w:marRight w:val="0"/>
          <w:marTop w:val="0"/>
          <w:marBottom w:val="0"/>
          <w:divBdr>
            <w:top w:val="none" w:sz="0" w:space="0" w:color="auto"/>
            <w:left w:val="none" w:sz="0" w:space="0" w:color="auto"/>
            <w:bottom w:val="none" w:sz="0" w:space="0" w:color="auto"/>
            <w:right w:val="none" w:sz="0" w:space="0" w:color="auto"/>
          </w:divBdr>
        </w:div>
        <w:div w:id="554700620">
          <w:marLeft w:val="0"/>
          <w:marRight w:val="0"/>
          <w:marTop w:val="0"/>
          <w:marBottom w:val="0"/>
          <w:divBdr>
            <w:top w:val="none" w:sz="0" w:space="0" w:color="auto"/>
            <w:left w:val="none" w:sz="0" w:space="0" w:color="auto"/>
            <w:bottom w:val="none" w:sz="0" w:space="0" w:color="auto"/>
            <w:right w:val="none" w:sz="0" w:space="0" w:color="auto"/>
          </w:divBdr>
        </w:div>
        <w:div w:id="1410614584">
          <w:marLeft w:val="0"/>
          <w:marRight w:val="0"/>
          <w:marTop w:val="0"/>
          <w:marBottom w:val="0"/>
          <w:divBdr>
            <w:top w:val="none" w:sz="0" w:space="0" w:color="auto"/>
            <w:left w:val="none" w:sz="0" w:space="0" w:color="auto"/>
            <w:bottom w:val="none" w:sz="0" w:space="0" w:color="auto"/>
            <w:right w:val="none" w:sz="0" w:space="0" w:color="auto"/>
          </w:divBdr>
        </w:div>
        <w:div w:id="202720568">
          <w:marLeft w:val="0"/>
          <w:marRight w:val="0"/>
          <w:marTop w:val="0"/>
          <w:marBottom w:val="0"/>
          <w:divBdr>
            <w:top w:val="none" w:sz="0" w:space="0" w:color="auto"/>
            <w:left w:val="none" w:sz="0" w:space="0" w:color="auto"/>
            <w:bottom w:val="none" w:sz="0" w:space="0" w:color="auto"/>
            <w:right w:val="none" w:sz="0" w:space="0" w:color="auto"/>
          </w:divBdr>
        </w:div>
        <w:div w:id="379792079">
          <w:marLeft w:val="0"/>
          <w:marRight w:val="0"/>
          <w:marTop w:val="0"/>
          <w:marBottom w:val="0"/>
          <w:divBdr>
            <w:top w:val="none" w:sz="0" w:space="0" w:color="auto"/>
            <w:left w:val="none" w:sz="0" w:space="0" w:color="auto"/>
            <w:bottom w:val="none" w:sz="0" w:space="0" w:color="auto"/>
            <w:right w:val="none" w:sz="0" w:space="0" w:color="auto"/>
          </w:divBdr>
        </w:div>
        <w:div w:id="1296519075">
          <w:marLeft w:val="0"/>
          <w:marRight w:val="0"/>
          <w:marTop w:val="0"/>
          <w:marBottom w:val="0"/>
          <w:divBdr>
            <w:top w:val="none" w:sz="0" w:space="0" w:color="auto"/>
            <w:left w:val="none" w:sz="0" w:space="0" w:color="auto"/>
            <w:bottom w:val="none" w:sz="0" w:space="0" w:color="auto"/>
            <w:right w:val="none" w:sz="0" w:space="0" w:color="auto"/>
          </w:divBdr>
        </w:div>
        <w:div w:id="856768325">
          <w:marLeft w:val="0"/>
          <w:marRight w:val="0"/>
          <w:marTop w:val="0"/>
          <w:marBottom w:val="0"/>
          <w:divBdr>
            <w:top w:val="none" w:sz="0" w:space="0" w:color="auto"/>
            <w:left w:val="none" w:sz="0" w:space="0" w:color="auto"/>
            <w:bottom w:val="none" w:sz="0" w:space="0" w:color="auto"/>
            <w:right w:val="none" w:sz="0" w:space="0" w:color="auto"/>
          </w:divBdr>
        </w:div>
        <w:div w:id="1321999184">
          <w:marLeft w:val="0"/>
          <w:marRight w:val="0"/>
          <w:marTop w:val="0"/>
          <w:marBottom w:val="0"/>
          <w:divBdr>
            <w:top w:val="none" w:sz="0" w:space="0" w:color="auto"/>
            <w:left w:val="none" w:sz="0" w:space="0" w:color="auto"/>
            <w:bottom w:val="none" w:sz="0" w:space="0" w:color="auto"/>
            <w:right w:val="none" w:sz="0" w:space="0" w:color="auto"/>
          </w:divBdr>
        </w:div>
        <w:div w:id="1769546332">
          <w:marLeft w:val="0"/>
          <w:marRight w:val="0"/>
          <w:marTop w:val="0"/>
          <w:marBottom w:val="0"/>
          <w:divBdr>
            <w:top w:val="none" w:sz="0" w:space="0" w:color="auto"/>
            <w:left w:val="none" w:sz="0" w:space="0" w:color="auto"/>
            <w:bottom w:val="none" w:sz="0" w:space="0" w:color="auto"/>
            <w:right w:val="none" w:sz="0" w:space="0" w:color="auto"/>
          </w:divBdr>
        </w:div>
        <w:div w:id="946079232">
          <w:marLeft w:val="0"/>
          <w:marRight w:val="0"/>
          <w:marTop w:val="0"/>
          <w:marBottom w:val="0"/>
          <w:divBdr>
            <w:top w:val="none" w:sz="0" w:space="0" w:color="auto"/>
            <w:left w:val="none" w:sz="0" w:space="0" w:color="auto"/>
            <w:bottom w:val="none" w:sz="0" w:space="0" w:color="auto"/>
            <w:right w:val="none" w:sz="0" w:space="0" w:color="auto"/>
          </w:divBdr>
        </w:div>
        <w:div w:id="803933174">
          <w:marLeft w:val="0"/>
          <w:marRight w:val="0"/>
          <w:marTop w:val="0"/>
          <w:marBottom w:val="0"/>
          <w:divBdr>
            <w:top w:val="none" w:sz="0" w:space="0" w:color="auto"/>
            <w:left w:val="none" w:sz="0" w:space="0" w:color="auto"/>
            <w:bottom w:val="none" w:sz="0" w:space="0" w:color="auto"/>
            <w:right w:val="none" w:sz="0" w:space="0" w:color="auto"/>
          </w:divBdr>
        </w:div>
        <w:div w:id="2040660184">
          <w:marLeft w:val="0"/>
          <w:marRight w:val="0"/>
          <w:marTop w:val="0"/>
          <w:marBottom w:val="0"/>
          <w:divBdr>
            <w:top w:val="none" w:sz="0" w:space="0" w:color="auto"/>
            <w:left w:val="none" w:sz="0" w:space="0" w:color="auto"/>
            <w:bottom w:val="none" w:sz="0" w:space="0" w:color="auto"/>
            <w:right w:val="none" w:sz="0" w:space="0" w:color="auto"/>
          </w:divBdr>
        </w:div>
        <w:div w:id="2013950634">
          <w:marLeft w:val="0"/>
          <w:marRight w:val="0"/>
          <w:marTop w:val="0"/>
          <w:marBottom w:val="0"/>
          <w:divBdr>
            <w:top w:val="none" w:sz="0" w:space="0" w:color="auto"/>
            <w:left w:val="none" w:sz="0" w:space="0" w:color="auto"/>
            <w:bottom w:val="none" w:sz="0" w:space="0" w:color="auto"/>
            <w:right w:val="none" w:sz="0" w:space="0" w:color="auto"/>
          </w:divBdr>
        </w:div>
        <w:div w:id="228737727">
          <w:marLeft w:val="0"/>
          <w:marRight w:val="0"/>
          <w:marTop w:val="0"/>
          <w:marBottom w:val="0"/>
          <w:divBdr>
            <w:top w:val="none" w:sz="0" w:space="0" w:color="auto"/>
            <w:left w:val="none" w:sz="0" w:space="0" w:color="auto"/>
            <w:bottom w:val="none" w:sz="0" w:space="0" w:color="auto"/>
            <w:right w:val="none" w:sz="0" w:space="0" w:color="auto"/>
          </w:divBdr>
        </w:div>
        <w:div w:id="666322682">
          <w:marLeft w:val="0"/>
          <w:marRight w:val="0"/>
          <w:marTop w:val="0"/>
          <w:marBottom w:val="0"/>
          <w:divBdr>
            <w:top w:val="none" w:sz="0" w:space="0" w:color="auto"/>
            <w:left w:val="none" w:sz="0" w:space="0" w:color="auto"/>
            <w:bottom w:val="none" w:sz="0" w:space="0" w:color="auto"/>
            <w:right w:val="none" w:sz="0" w:space="0" w:color="auto"/>
          </w:divBdr>
        </w:div>
        <w:div w:id="245456527">
          <w:marLeft w:val="0"/>
          <w:marRight w:val="0"/>
          <w:marTop w:val="0"/>
          <w:marBottom w:val="0"/>
          <w:divBdr>
            <w:top w:val="none" w:sz="0" w:space="0" w:color="auto"/>
            <w:left w:val="none" w:sz="0" w:space="0" w:color="auto"/>
            <w:bottom w:val="none" w:sz="0" w:space="0" w:color="auto"/>
            <w:right w:val="none" w:sz="0" w:space="0" w:color="auto"/>
          </w:divBdr>
        </w:div>
        <w:div w:id="847597231">
          <w:marLeft w:val="0"/>
          <w:marRight w:val="0"/>
          <w:marTop w:val="0"/>
          <w:marBottom w:val="0"/>
          <w:divBdr>
            <w:top w:val="none" w:sz="0" w:space="0" w:color="auto"/>
            <w:left w:val="none" w:sz="0" w:space="0" w:color="auto"/>
            <w:bottom w:val="none" w:sz="0" w:space="0" w:color="auto"/>
            <w:right w:val="none" w:sz="0" w:space="0" w:color="auto"/>
          </w:divBdr>
        </w:div>
        <w:div w:id="642465816">
          <w:marLeft w:val="0"/>
          <w:marRight w:val="0"/>
          <w:marTop w:val="0"/>
          <w:marBottom w:val="0"/>
          <w:divBdr>
            <w:top w:val="none" w:sz="0" w:space="0" w:color="auto"/>
            <w:left w:val="none" w:sz="0" w:space="0" w:color="auto"/>
            <w:bottom w:val="none" w:sz="0" w:space="0" w:color="auto"/>
            <w:right w:val="none" w:sz="0" w:space="0" w:color="auto"/>
          </w:divBdr>
        </w:div>
        <w:div w:id="1913931298">
          <w:marLeft w:val="0"/>
          <w:marRight w:val="0"/>
          <w:marTop w:val="0"/>
          <w:marBottom w:val="0"/>
          <w:divBdr>
            <w:top w:val="none" w:sz="0" w:space="0" w:color="auto"/>
            <w:left w:val="none" w:sz="0" w:space="0" w:color="auto"/>
            <w:bottom w:val="none" w:sz="0" w:space="0" w:color="auto"/>
            <w:right w:val="none" w:sz="0" w:space="0" w:color="auto"/>
          </w:divBdr>
        </w:div>
        <w:div w:id="645814229">
          <w:marLeft w:val="0"/>
          <w:marRight w:val="0"/>
          <w:marTop w:val="0"/>
          <w:marBottom w:val="0"/>
          <w:divBdr>
            <w:top w:val="none" w:sz="0" w:space="0" w:color="auto"/>
            <w:left w:val="none" w:sz="0" w:space="0" w:color="auto"/>
            <w:bottom w:val="none" w:sz="0" w:space="0" w:color="auto"/>
            <w:right w:val="none" w:sz="0" w:space="0" w:color="auto"/>
          </w:divBdr>
        </w:div>
        <w:div w:id="435831802">
          <w:marLeft w:val="0"/>
          <w:marRight w:val="0"/>
          <w:marTop w:val="0"/>
          <w:marBottom w:val="0"/>
          <w:divBdr>
            <w:top w:val="none" w:sz="0" w:space="0" w:color="auto"/>
            <w:left w:val="none" w:sz="0" w:space="0" w:color="auto"/>
            <w:bottom w:val="none" w:sz="0" w:space="0" w:color="auto"/>
            <w:right w:val="none" w:sz="0" w:space="0" w:color="auto"/>
          </w:divBdr>
        </w:div>
        <w:div w:id="1760981995">
          <w:marLeft w:val="0"/>
          <w:marRight w:val="0"/>
          <w:marTop w:val="0"/>
          <w:marBottom w:val="0"/>
          <w:divBdr>
            <w:top w:val="none" w:sz="0" w:space="0" w:color="auto"/>
            <w:left w:val="none" w:sz="0" w:space="0" w:color="auto"/>
            <w:bottom w:val="none" w:sz="0" w:space="0" w:color="auto"/>
            <w:right w:val="none" w:sz="0" w:space="0" w:color="auto"/>
          </w:divBdr>
        </w:div>
        <w:div w:id="972171068">
          <w:marLeft w:val="0"/>
          <w:marRight w:val="0"/>
          <w:marTop w:val="0"/>
          <w:marBottom w:val="0"/>
          <w:divBdr>
            <w:top w:val="none" w:sz="0" w:space="0" w:color="auto"/>
            <w:left w:val="none" w:sz="0" w:space="0" w:color="auto"/>
            <w:bottom w:val="none" w:sz="0" w:space="0" w:color="auto"/>
            <w:right w:val="none" w:sz="0" w:space="0" w:color="auto"/>
          </w:divBdr>
        </w:div>
        <w:div w:id="1208562416">
          <w:marLeft w:val="0"/>
          <w:marRight w:val="0"/>
          <w:marTop w:val="0"/>
          <w:marBottom w:val="0"/>
          <w:divBdr>
            <w:top w:val="none" w:sz="0" w:space="0" w:color="auto"/>
            <w:left w:val="none" w:sz="0" w:space="0" w:color="auto"/>
            <w:bottom w:val="none" w:sz="0" w:space="0" w:color="auto"/>
            <w:right w:val="none" w:sz="0" w:space="0" w:color="auto"/>
          </w:divBdr>
        </w:div>
        <w:div w:id="658778207">
          <w:marLeft w:val="0"/>
          <w:marRight w:val="0"/>
          <w:marTop w:val="0"/>
          <w:marBottom w:val="0"/>
          <w:divBdr>
            <w:top w:val="none" w:sz="0" w:space="0" w:color="auto"/>
            <w:left w:val="none" w:sz="0" w:space="0" w:color="auto"/>
            <w:bottom w:val="none" w:sz="0" w:space="0" w:color="auto"/>
            <w:right w:val="none" w:sz="0" w:space="0" w:color="auto"/>
          </w:divBdr>
        </w:div>
        <w:div w:id="1683311318">
          <w:marLeft w:val="0"/>
          <w:marRight w:val="0"/>
          <w:marTop w:val="0"/>
          <w:marBottom w:val="0"/>
          <w:divBdr>
            <w:top w:val="none" w:sz="0" w:space="0" w:color="auto"/>
            <w:left w:val="none" w:sz="0" w:space="0" w:color="auto"/>
            <w:bottom w:val="none" w:sz="0" w:space="0" w:color="auto"/>
            <w:right w:val="none" w:sz="0" w:space="0" w:color="auto"/>
          </w:divBdr>
        </w:div>
        <w:div w:id="510143818">
          <w:marLeft w:val="0"/>
          <w:marRight w:val="0"/>
          <w:marTop w:val="0"/>
          <w:marBottom w:val="0"/>
          <w:divBdr>
            <w:top w:val="none" w:sz="0" w:space="0" w:color="auto"/>
            <w:left w:val="none" w:sz="0" w:space="0" w:color="auto"/>
            <w:bottom w:val="none" w:sz="0" w:space="0" w:color="auto"/>
            <w:right w:val="none" w:sz="0" w:space="0" w:color="auto"/>
          </w:divBdr>
        </w:div>
        <w:div w:id="295532530">
          <w:marLeft w:val="0"/>
          <w:marRight w:val="0"/>
          <w:marTop w:val="0"/>
          <w:marBottom w:val="0"/>
          <w:divBdr>
            <w:top w:val="none" w:sz="0" w:space="0" w:color="auto"/>
            <w:left w:val="none" w:sz="0" w:space="0" w:color="auto"/>
            <w:bottom w:val="none" w:sz="0" w:space="0" w:color="auto"/>
            <w:right w:val="none" w:sz="0" w:space="0" w:color="auto"/>
          </w:divBdr>
        </w:div>
        <w:div w:id="723605833">
          <w:marLeft w:val="0"/>
          <w:marRight w:val="0"/>
          <w:marTop w:val="0"/>
          <w:marBottom w:val="0"/>
          <w:divBdr>
            <w:top w:val="none" w:sz="0" w:space="0" w:color="auto"/>
            <w:left w:val="none" w:sz="0" w:space="0" w:color="auto"/>
            <w:bottom w:val="none" w:sz="0" w:space="0" w:color="auto"/>
            <w:right w:val="none" w:sz="0" w:space="0" w:color="auto"/>
          </w:divBdr>
        </w:div>
        <w:div w:id="1896045356">
          <w:marLeft w:val="0"/>
          <w:marRight w:val="0"/>
          <w:marTop w:val="0"/>
          <w:marBottom w:val="0"/>
          <w:divBdr>
            <w:top w:val="none" w:sz="0" w:space="0" w:color="auto"/>
            <w:left w:val="none" w:sz="0" w:space="0" w:color="auto"/>
            <w:bottom w:val="none" w:sz="0" w:space="0" w:color="auto"/>
            <w:right w:val="none" w:sz="0" w:space="0" w:color="auto"/>
          </w:divBdr>
        </w:div>
        <w:div w:id="1521502548">
          <w:marLeft w:val="0"/>
          <w:marRight w:val="0"/>
          <w:marTop w:val="0"/>
          <w:marBottom w:val="0"/>
          <w:divBdr>
            <w:top w:val="none" w:sz="0" w:space="0" w:color="auto"/>
            <w:left w:val="none" w:sz="0" w:space="0" w:color="auto"/>
            <w:bottom w:val="none" w:sz="0" w:space="0" w:color="auto"/>
            <w:right w:val="none" w:sz="0" w:space="0" w:color="auto"/>
          </w:divBdr>
        </w:div>
        <w:div w:id="806970451">
          <w:marLeft w:val="0"/>
          <w:marRight w:val="0"/>
          <w:marTop w:val="0"/>
          <w:marBottom w:val="0"/>
          <w:divBdr>
            <w:top w:val="none" w:sz="0" w:space="0" w:color="auto"/>
            <w:left w:val="none" w:sz="0" w:space="0" w:color="auto"/>
            <w:bottom w:val="none" w:sz="0" w:space="0" w:color="auto"/>
            <w:right w:val="none" w:sz="0" w:space="0" w:color="auto"/>
          </w:divBdr>
        </w:div>
        <w:div w:id="2036536933">
          <w:marLeft w:val="0"/>
          <w:marRight w:val="0"/>
          <w:marTop w:val="0"/>
          <w:marBottom w:val="0"/>
          <w:divBdr>
            <w:top w:val="none" w:sz="0" w:space="0" w:color="auto"/>
            <w:left w:val="none" w:sz="0" w:space="0" w:color="auto"/>
            <w:bottom w:val="none" w:sz="0" w:space="0" w:color="auto"/>
            <w:right w:val="none" w:sz="0" w:space="0" w:color="auto"/>
          </w:divBdr>
        </w:div>
        <w:div w:id="899095572">
          <w:marLeft w:val="0"/>
          <w:marRight w:val="0"/>
          <w:marTop w:val="0"/>
          <w:marBottom w:val="0"/>
          <w:divBdr>
            <w:top w:val="none" w:sz="0" w:space="0" w:color="auto"/>
            <w:left w:val="none" w:sz="0" w:space="0" w:color="auto"/>
            <w:bottom w:val="none" w:sz="0" w:space="0" w:color="auto"/>
            <w:right w:val="none" w:sz="0" w:space="0" w:color="auto"/>
          </w:divBdr>
        </w:div>
        <w:div w:id="1278175662">
          <w:marLeft w:val="0"/>
          <w:marRight w:val="0"/>
          <w:marTop w:val="0"/>
          <w:marBottom w:val="0"/>
          <w:divBdr>
            <w:top w:val="none" w:sz="0" w:space="0" w:color="auto"/>
            <w:left w:val="none" w:sz="0" w:space="0" w:color="auto"/>
            <w:bottom w:val="none" w:sz="0" w:space="0" w:color="auto"/>
            <w:right w:val="none" w:sz="0" w:space="0" w:color="auto"/>
          </w:divBdr>
        </w:div>
        <w:div w:id="1807620049">
          <w:marLeft w:val="0"/>
          <w:marRight w:val="0"/>
          <w:marTop w:val="0"/>
          <w:marBottom w:val="0"/>
          <w:divBdr>
            <w:top w:val="none" w:sz="0" w:space="0" w:color="auto"/>
            <w:left w:val="none" w:sz="0" w:space="0" w:color="auto"/>
            <w:bottom w:val="none" w:sz="0" w:space="0" w:color="auto"/>
            <w:right w:val="none" w:sz="0" w:space="0" w:color="auto"/>
          </w:divBdr>
        </w:div>
        <w:div w:id="1302229572">
          <w:marLeft w:val="0"/>
          <w:marRight w:val="0"/>
          <w:marTop w:val="0"/>
          <w:marBottom w:val="0"/>
          <w:divBdr>
            <w:top w:val="none" w:sz="0" w:space="0" w:color="auto"/>
            <w:left w:val="none" w:sz="0" w:space="0" w:color="auto"/>
            <w:bottom w:val="none" w:sz="0" w:space="0" w:color="auto"/>
            <w:right w:val="none" w:sz="0" w:space="0" w:color="auto"/>
          </w:divBdr>
        </w:div>
        <w:div w:id="1274630118">
          <w:marLeft w:val="0"/>
          <w:marRight w:val="0"/>
          <w:marTop w:val="0"/>
          <w:marBottom w:val="0"/>
          <w:divBdr>
            <w:top w:val="none" w:sz="0" w:space="0" w:color="auto"/>
            <w:left w:val="none" w:sz="0" w:space="0" w:color="auto"/>
            <w:bottom w:val="none" w:sz="0" w:space="0" w:color="auto"/>
            <w:right w:val="none" w:sz="0" w:space="0" w:color="auto"/>
          </w:divBdr>
        </w:div>
        <w:div w:id="987318695">
          <w:marLeft w:val="0"/>
          <w:marRight w:val="0"/>
          <w:marTop w:val="0"/>
          <w:marBottom w:val="0"/>
          <w:divBdr>
            <w:top w:val="none" w:sz="0" w:space="0" w:color="auto"/>
            <w:left w:val="none" w:sz="0" w:space="0" w:color="auto"/>
            <w:bottom w:val="none" w:sz="0" w:space="0" w:color="auto"/>
            <w:right w:val="none" w:sz="0" w:space="0" w:color="auto"/>
          </w:divBdr>
        </w:div>
        <w:div w:id="848758867">
          <w:marLeft w:val="0"/>
          <w:marRight w:val="0"/>
          <w:marTop w:val="0"/>
          <w:marBottom w:val="0"/>
          <w:divBdr>
            <w:top w:val="none" w:sz="0" w:space="0" w:color="auto"/>
            <w:left w:val="none" w:sz="0" w:space="0" w:color="auto"/>
            <w:bottom w:val="none" w:sz="0" w:space="0" w:color="auto"/>
            <w:right w:val="none" w:sz="0" w:space="0" w:color="auto"/>
          </w:divBdr>
        </w:div>
        <w:div w:id="1861699324">
          <w:marLeft w:val="0"/>
          <w:marRight w:val="0"/>
          <w:marTop w:val="0"/>
          <w:marBottom w:val="0"/>
          <w:divBdr>
            <w:top w:val="none" w:sz="0" w:space="0" w:color="auto"/>
            <w:left w:val="none" w:sz="0" w:space="0" w:color="auto"/>
            <w:bottom w:val="none" w:sz="0" w:space="0" w:color="auto"/>
            <w:right w:val="none" w:sz="0" w:space="0" w:color="auto"/>
          </w:divBdr>
        </w:div>
        <w:div w:id="1242642587">
          <w:marLeft w:val="0"/>
          <w:marRight w:val="0"/>
          <w:marTop w:val="0"/>
          <w:marBottom w:val="0"/>
          <w:divBdr>
            <w:top w:val="none" w:sz="0" w:space="0" w:color="auto"/>
            <w:left w:val="none" w:sz="0" w:space="0" w:color="auto"/>
            <w:bottom w:val="none" w:sz="0" w:space="0" w:color="auto"/>
            <w:right w:val="none" w:sz="0" w:space="0" w:color="auto"/>
          </w:divBdr>
        </w:div>
        <w:div w:id="1035236184">
          <w:marLeft w:val="0"/>
          <w:marRight w:val="0"/>
          <w:marTop w:val="0"/>
          <w:marBottom w:val="0"/>
          <w:divBdr>
            <w:top w:val="none" w:sz="0" w:space="0" w:color="auto"/>
            <w:left w:val="none" w:sz="0" w:space="0" w:color="auto"/>
            <w:bottom w:val="none" w:sz="0" w:space="0" w:color="auto"/>
            <w:right w:val="none" w:sz="0" w:space="0" w:color="auto"/>
          </w:divBdr>
        </w:div>
        <w:div w:id="864292677">
          <w:marLeft w:val="0"/>
          <w:marRight w:val="0"/>
          <w:marTop w:val="0"/>
          <w:marBottom w:val="0"/>
          <w:divBdr>
            <w:top w:val="none" w:sz="0" w:space="0" w:color="auto"/>
            <w:left w:val="none" w:sz="0" w:space="0" w:color="auto"/>
            <w:bottom w:val="none" w:sz="0" w:space="0" w:color="auto"/>
            <w:right w:val="none" w:sz="0" w:space="0" w:color="auto"/>
          </w:divBdr>
        </w:div>
        <w:div w:id="1391879746">
          <w:marLeft w:val="0"/>
          <w:marRight w:val="0"/>
          <w:marTop w:val="0"/>
          <w:marBottom w:val="0"/>
          <w:divBdr>
            <w:top w:val="none" w:sz="0" w:space="0" w:color="auto"/>
            <w:left w:val="none" w:sz="0" w:space="0" w:color="auto"/>
            <w:bottom w:val="none" w:sz="0" w:space="0" w:color="auto"/>
            <w:right w:val="none" w:sz="0" w:space="0" w:color="auto"/>
          </w:divBdr>
        </w:div>
        <w:div w:id="573514445">
          <w:marLeft w:val="0"/>
          <w:marRight w:val="0"/>
          <w:marTop w:val="0"/>
          <w:marBottom w:val="0"/>
          <w:divBdr>
            <w:top w:val="none" w:sz="0" w:space="0" w:color="auto"/>
            <w:left w:val="none" w:sz="0" w:space="0" w:color="auto"/>
            <w:bottom w:val="none" w:sz="0" w:space="0" w:color="auto"/>
            <w:right w:val="none" w:sz="0" w:space="0" w:color="auto"/>
          </w:divBdr>
        </w:div>
        <w:div w:id="723260652">
          <w:marLeft w:val="0"/>
          <w:marRight w:val="0"/>
          <w:marTop w:val="0"/>
          <w:marBottom w:val="0"/>
          <w:divBdr>
            <w:top w:val="none" w:sz="0" w:space="0" w:color="auto"/>
            <w:left w:val="none" w:sz="0" w:space="0" w:color="auto"/>
            <w:bottom w:val="none" w:sz="0" w:space="0" w:color="auto"/>
            <w:right w:val="none" w:sz="0" w:space="0" w:color="auto"/>
          </w:divBdr>
        </w:div>
        <w:div w:id="1066030627">
          <w:marLeft w:val="0"/>
          <w:marRight w:val="0"/>
          <w:marTop w:val="0"/>
          <w:marBottom w:val="0"/>
          <w:divBdr>
            <w:top w:val="none" w:sz="0" w:space="0" w:color="auto"/>
            <w:left w:val="none" w:sz="0" w:space="0" w:color="auto"/>
            <w:bottom w:val="none" w:sz="0" w:space="0" w:color="auto"/>
            <w:right w:val="none" w:sz="0" w:space="0" w:color="auto"/>
          </w:divBdr>
        </w:div>
        <w:div w:id="574820529">
          <w:marLeft w:val="0"/>
          <w:marRight w:val="0"/>
          <w:marTop w:val="0"/>
          <w:marBottom w:val="0"/>
          <w:divBdr>
            <w:top w:val="none" w:sz="0" w:space="0" w:color="auto"/>
            <w:left w:val="none" w:sz="0" w:space="0" w:color="auto"/>
            <w:bottom w:val="none" w:sz="0" w:space="0" w:color="auto"/>
            <w:right w:val="none" w:sz="0" w:space="0" w:color="auto"/>
          </w:divBdr>
        </w:div>
        <w:div w:id="1393382192">
          <w:marLeft w:val="0"/>
          <w:marRight w:val="0"/>
          <w:marTop w:val="0"/>
          <w:marBottom w:val="0"/>
          <w:divBdr>
            <w:top w:val="none" w:sz="0" w:space="0" w:color="auto"/>
            <w:left w:val="none" w:sz="0" w:space="0" w:color="auto"/>
            <w:bottom w:val="none" w:sz="0" w:space="0" w:color="auto"/>
            <w:right w:val="none" w:sz="0" w:space="0" w:color="auto"/>
          </w:divBdr>
        </w:div>
        <w:div w:id="1722055083">
          <w:marLeft w:val="0"/>
          <w:marRight w:val="0"/>
          <w:marTop w:val="0"/>
          <w:marBottom w:val="0"/>
          <w:divBdr>
            <w:top w:val="none" w:sz="0" w:space="0" w:color="auto"/>
            <w:left w:val="none" w:sz="0" w:space="0" w:color="auto"/>
            <w:bottom w:val="none" w:sz="0" w:space="0" w:color="auto"/>
            <w:right w:val="none" w:sz="0" w:space="0" w:color="auto"/>
          </w:divBdr>
        </w:div>
        <w:div w:id="994921472">
          <w:marLeft w:val="0"/>
          <w:marRight w:val="0"/>
          <w:marTop w:val="0"/>
          <w:marBottom w:val="0"/>
          <w:divBdr>
            <w:top w:val="none" w:sz="0" w:space="0" w:color="auto"/>
            <w:left w:val="none" w:sz="0" w:space="0" w:color="auto"/>
            <w:bottom w:val="none" w:sz="0" w:space="0" w:color="auto"/>
            <w:right w:val="none" w:sz="0" w:space="0" w:color="auto"/>
          </w:divBdr>
        </w:div>
        <w:div w:id="993535123">
          <w:marLeft w:val="0"/>
          <w:marRight w:val="0"/>
          <w:marTop w:val="0"/>
          <w:marBottom w:val="0"/>
          <w:divBdr>
            <w:top w:val="none" w:sz="0" w:space="0" w:color="auto"/>
            <w:left w:val="none" w:sz="0" w:space="0" w:color="auto"/>
            <w:bottom w:val="none" w:sz="0" w:space="0" w:color="auto"/>
            <w:right w:val="none" w:sz="0" w:space="0" w:color="auto"/>
          </w:divBdr>
        </w:div>
        <w:div w:id="696855020">
          <w:marLeft w:val="0"/>
          <w:marRight w:val="0"/>
          <w:marTop w:val="0"/>
          <w:marBottom w:val="0"/>
          <w:divBdr>
            <w:top w:val="none" w:sz="0" w:space="0" w:color="auto"/>
            <w:left w:val="none" w:sz="0" w:space="0" w:color="auto"/>
            <w:bottom w:val="none" w:sz="0" w:space="0" w:color="auto"/>
            <w:right w:val="none" w:sz="0" w:space="0" w:color="auto"/>
          </w:divBdr>
        </w:div>
        <w:div w:id="1457675496">
          <w:marLeft w:val="0"/>
          <w:marRight w:val="0"/>
          <w:marTop w:val="0"/>
          <w:marBottom w:val="0"/>
          <w:divBdr>
            <w:top w:val="none" w:sz="0" w:space="0" w:color="auto"/>
            <w:left w:val="none" w:sz="0" w:space="0" w:color="auto"/>
            <w:bottom w:val="none" w:sz="0" w:space="0" w:color="auto"/>
            <w:right w:val="none" w:sz="0" w:space="0" w:color="auto"/>
          </w:divBdr>
        </w:div>
        <w:div w:id="1503855270">
          <w:marLeft w:val="0"/>
          <w:marRight w:val="0"/>
          <w:marTop w:val="0"/>
          <w:marBottom w:val="0"/>
          <w:divBdr>
            <w:top w:val="none" w:sz="0" w:space="0" w:color="auto"/>
            <w:left w:val="none" w:sz="0" w:space="0" w:color="auto"/>
            <w:bottom w:val="none" w:sz="0" w:space="0" w:color="auto"/>
            <w:right w:val="none" w:sz="0" w:space="0" w:color="auto"/>
          </w:divBdr>
        </w:div>
        <w:div w:id="709261966">
          <w:marLeft w:val="0"/>
          <w:marRight w:val="0"/>
          <w:marTop w:val="0"/>
          <w:marBottom w:val="0"/>
          <w:divBdr>
            <w:top w:val="none" w:sz="0" w:space="0" w:color="auto"/>
            <w:left w:val="none" w:sz="0" w:space="0" w:color="auto"/>
            <w:bottom w:val="none" w:sz="0" w:space="0" w:color="auto"/>
            <w:right w:val="none" w:sz="0" w:space="0" w:color="auto"/>
          </w:divBdr>
        </w:div>
        <w:div w:id="1490247386">
          <w:marLeft w:val="0"/>
          <w:marRight w:val="0"/>
          <w:marTop w:val="0"/>
          <w:marBottom w:val="0"/>
          <w:divBdr>
            <w:top w:val="none" w:sz="0" w:space="0" w:color="auto"/>
            <w:left w:val="none" w:sz="0" w:space="0" w:color="auto"/>
            <w:bottom w:val="none" w:sz="0" w:space="0" w:color="auto"/>
            <w:right w:val="none" w:sz="0" w:space="0" w:color="auto"/>
          </w:divBdr>
        </w:div>
        <w:div w:id="2112821378">
          <w:marLeft w:val="0"/>
          <w:marRight w:val="0"/>
          <w:marTop w:val="0"/>
          <w:marBottom w:val="0"/>
          <w:divBdr>
            <w:top w:val="none" w:sz="0" w:space="0" w:color="auto"/>
            <w:left w:val="none" w:sz="0" w:space="0" w:color="auto"/>
            <w:bottom w:val="none" w:sz="0" w:space="0" w:color="auto"/>
            <w:right w:val="none" w:sz="0" w:space="0" w:color="auto"/>
          </w:divBdr>
        </w:div>
        <w:div w:id="1241326537">
          <w:marLeft w:val="0"/>
          <w:marRight w:val="0"/>
          <w:marTop w:val="0"/>
          <w:marBottom w:val="0"/>
          <w:divBdr>
            <w:top w:val="none" w:sz="0" w:space="0" w:color="auto"/>
            <w:left w:val="none" w:sz="0" w:space="0" w:color="auto"/>
            <w:bottom w:val="none" w:sz="0" w:space="0" w:color="auto"/>
            <w:right w:val="none" w:sz="0" w:space="0" w:color="auto"/>
          </w:divBdr>
        </w:div>
        <w:div w:id="1796482928">
          <w:marLeft w:val="0"/>
          <w:marRight w:val="0"/>
          <w:marTop w:val="0"/>
          <w:marBottom w:val="0"/>
          <w:divBdr>
            <w:top w:val="none" w:sz="0" w:space="0" w:color="auto"/>
            <w:left w:val="none" w:sz="0" w:space="0" w:color="auto"/>
            <w:bottom w:val="none" w:sz="0" w:space="0" w:color="auto"/>
            <w:right w:val="none" w:sz="0" w:space="0" w:color="auto"/>
          </w:divBdr>
        </w:div>
        <w:div w:id="385379095">
          <w:marLeft w:val="0"/>
          <w:marRight w:val="0"/>
          <w:marTop w:val="0"/>
          <w:marBottom w:val="0"/>
          <w:divBdr>
            <w:top w:val="none" w:sz="0" w:space="0" w:color="auto"/>
            <w:left w:val="none" w:sz="0" w:space="0" w:color="auto"/>
            <w:bottom w:val="none" w:sz="0" w:space="0" w:color="auto"/>
            <w:right w:val="none" w:sz="0" w:space="0" w:color="auto"/>
          </w:divBdr>
        </w:div>
        <w:div w:id="85423460">
          <w:marLeft w:val="0"/>
          <w:marRight w:val="0"/>
          <w:marTop w:val="0"/>
          <w:marBottom w:val="0"/>
          <w:divBdr>
            <w:top w:val="none" w:sz="0" w:space="0" w:color="auto"/>
            <w:left w:val="none" w:sz="0" w:space="0" w:color="auto"/>
            <w:bottom w:val="none" w:sz="0" w:space="0" w:color="auto"/>
            <w:right w:val="none" w:sz="0" w:space="0" w:color="auto"/>
          </w:divBdr>
        </w:div>
        <w:div w:id="579296307">
          <w:marLeft w:val="0"/>
          <w:marRight w:val="0"/>
          <w:marTop w:val="0"/>
          <w:marBottom w:val="0"/>
          <w:divBdr>
            <w:top w:val="none" w:sz="0" w:space="0" w:color="auto"/>
            <w:left w:val="none" w:sz="0" w:space="0" w:color="auto"/>
            <w:bottom w:val="none" w:sz="0" w:space="0" w:color="auto"/>
            <w:right w:val="none" w:sz="0" w:space="0" w:color="auto"/>
          </w:divBdr>
        </w:div>
        <w:div w:id="645939924">
          <w:marLeft w:val="0"/>
          <w:marRight w:val="0"/>
          <w:marTop w:val="0"/>
          <w:marBottom w:val="0"/>
          <w:divBdr>
            <w:top w:val="none" w:sz="0" w:space="0" w:color="auto"/>
            <w:left w:val="none" w:sz="0" w:space="0" w:color="auto"/>
            <w:bottom w:val="none" w:sz="0" w:space="0" w:color="auto"/>
            <w:right w:val="none" w:sz="0" w:space="0" w:color="auto"/>
          </w:divBdr>
        </w:div>
        <w:div w:id="1243760233">
          <w:marLeft w:val="0"/>
          <w:marRight w:val="0"/>
          <w:marTop w:val="0"/>
          <w:marBottom w:val="0"/>
          <w:divBdr>
            <w:top w:val="none" w:sz="0" w:space="0" w:color="auto"/>
            <w:left w:val="none" w:sz="0" w:space="0" w:color="auto"/>
            <w:bottom w:val="none" w:sz="0" w:space="0" w:color="auto"/>
            <w:right w:val="none" w:sz="0" w:space="0" w:color="auto"/>
          </w:divBdr>
        </w:div>
        <w:div w:id="914973873">
          <w:marLeft w:val="0"/>
          <w:marRight w:val="0"/>
          <w:marTop w:val="0"/>
          <w:marBottom w:val="0"/>
          <w:divBdr>
            <w:top w:val="none" w:sz="0" w:space="0" w:color="auto"/>
            <w:left w:val="none" w:sz="0" w:space="0" w:color="auto"/>
            <w:bottom w:val="none" w:sz="0" w:space="0" w:color="auto"/>
            <w:right w:val="none" w:sz="0" w:space="0" w:color="auto"/>
          </w:divBdr>
        </w:div>
        <w:div w:id="4401044">
          <w:marLeft w:val="0"/>
          <w:marRight w:val="0"/>
          <w:marTop w:val="0"/>
          <w:marBottom w:val="0"/>
          <w:divBdr>
            <w:top w:val="none" w:sz="0" w:space="0" w:color="auto"/>
            <w:left w:val="none" w:sz="0" w:space="0" w:color="auto"/>
            <w:bottom w:val="none" w:sz="0" w:space="0" w:color="auto"/>
            <w:right w:val="none" w:sz="0" w:space="0" w:color="auto"/>
          </w:divBdr>
        </w:div>
        <w:div w:id="2061780822">
          <w:marLeft w:val="0"/>
          <w:marRight w:val="0"/>
          <w:marTop w:val="0"/>
          <w:marBottom w:val="0"/>
          <w:divBdr>
            <w:top w:val="none" w:sz="0" w:space="0" w:color="auto"/>
            <w:left w:val="none" w:sz="0" w:space="0" w:color="auto"/>
            <w:bottom w:val="none" w:sz="0" w:space="0" w:color="auto"/>
            <w:right w:val="none" w:sz="0" w:space="0" w:color="auto"/>
          </w:divBdr>
        </w:div>
        <w:div w:id="1153330315">
          <w:marLeft w:val="0"/>
          <w:marRight w:val="0"/>
          <w:marTop w:val="0"/>
          <w:marBottom w:val="0"/>
          <w:divBdr>
            <w:top w:val="none" w:sz="0" w:space="0" w:color="auto"/>
            <w:left w:val="none" w:sz="0" w:space="0" w:color="auto"/>
            <w:bottom w:val="none" w:sz="0" w:space="0" w:color="auto"/>
            <w:right w:val="none" w:sz="0" w:space="0" w:color="auto"/>
          </w:divBdr>
        </w:div>
        <w:div w:id="1056589497">
          <w:marLeft w:val="0"/>
          <w:marRight w:val="0"/>
          <w:marTop w:val="0"/>
          <w:marBottom w:val="0"/>
          <w:divBdr>
            <w:top w:val="none" w:sz="0" w:space="0" w:color="auto"/>
            <w:left w:val="none" w:sz="0" w:space="0" w:color="auto"/>
            <w:bottom w:val="none" w:sz="0" w:space="0" w:color="auto"/>
            <w:right w:val="none" w:sz="0" w:space="0" w:color="auto"/>
          </w:divBdr>
        </w:div>
        <w:div w:id="1050154473">
          <w:marLeft w:val="0"/>
          <w:marRight w:val="0"/>
          <w:marTop w:val="0"/>
          <w:marBottom w:val="0"/>
          <w:divBdr>
            <w:top w:val="none" w:sz="0" w:space="0" w:color="auto"/>
            <w:left w:val="none" w:sz="0" w:space="0" w:color="auto"/>
            <w:bottom w:val="none" w:sz="0" w:space="0" w:color="auto"/>
            <w:right w:val="none" w:sz="0" w:space="0" w:color="auto"/>
          </w:divBdr>
        </w:div>
        <w:div w:id="757362171">
          <w:marLeft w:val="0"/>
          <w:marRight w:val="0"/>
          <w:marTop w:val="0"/>
          <w:marBottom w:val="0"/>
          <w:divBdr>
            <w:top w:val="none" w:sz="0" w:space="0" w:color="auto"/>
            <w:left w:val="none" w:sz="0" w:space="0" w:color="auto"/>
            <w:bottom w:val="none" w:sz="0" w:space="0" w:color="auto"/>
            <w:right w:val="none" w:sz="0" w:space="0" w:color="auto"/>
          </w:divBdr>
        </w:div>
        <w:div w:id="1464157650">
          <w:marLeft w:val="0"/>
          <w:marRight w:val="0"/>
          <w:marTop w:val="0"/>
          <w:marBottom w:val="0"/>
          <w:divBdr>
            <w:top w:val="none" w:sz="0" w:space="0" w:color="auto"/>
            <w:left w:val="none" w:sz="0" w:space="0" w:color="auto"/>
            <w:bottom w:val="none" w:sz="0" w:space="0" w:color="auto"/>
            <w:right w:val="none" w:sz="0" w:space="0" w:color="auto"/>
          </w:divBdr>
        </w:div>
        <w:div w:id="947202059">
          <w:marLeft w:val="0"/>
          <w:marRight w:val="0"/>
          <w:marTop w:val="0"/>
          <w:marBottom w:val="0"/>
          <w:divBdr>
            <w:top w:val="none" w:sz="0" w:space="0" w:color="auto"/>
            <w:left w:val="none" w:sz="0" w:space="0" w:color="auto"/>
            <w:bottom w:val="none" w:sz="0" w:space="0" w:color="auto"/>
            <w:right w:val="none" w:sz="0" w:space="0" w:color="auto"/>
          </w:divBdr>
        </w:div>
        <w:div w:id="813913873">
          <w:marLeft w:val="0"/>
          <w:marRight w:val="0"/>
          <w:marTop w:val="0"/>
          <w:marBottom w:val="0"/>
          <w:divBdr>
            <w:top w:val="none" w:sz="0" w:space="0" w:color="auto"/>
            <w:left w:val="none" w:sz="0" w:space="0" w:color="auto"/>
            <w:bottom w:val="none" w:sz="0" w:space="0" w:color="auto"/>
            <w:right w:val="none" w:sz="0" w:space="0" w:color="auto"/>
          </w:divBdr>
        </w:div>
        <w:div w:id="1146895906">
          <w:marLeft w:val="0"/>
          <w:marRight w:val="0"/>
          <w:marTop w:val="0"/>
          <w:marBottom w:val="0"/>
          <w:divBdr>
            <w:top w:val="none" w:sz="0" w:space="0" w:color="auto"/>
            <w:left w:val="none" w:sz="0" w:space="0" w:color="auto"/>
            <w:bottom w:val="none" w:sz="0" w:space="0" w:color="auto"/>
            <w:right w:val="none" w:sz="0" w:space="0" w:color="auto"/>
          </w:divBdr>
        </w:div>
        <w:div w:id="737828053">
          <w:marLeft w:val="0"/>
          <w:marRight w:val="0"/>
          <w:marTop w:val="0"/>
          <w:marBottom w:val="0"/>
          <w:divBdr>
            <w:top w:val="none" w:sz="0" w:space="0" w:color="auto"/>
            <w:left w:val="none" w:sz="0" w:space="0" w:color="auto"/>
            <w:bottom w:val="none" w:sz="0" w:space="0" w:color="auto"/>
            <w:right w:val="none" w:sz="0" w:space="0" w:color="auto"/>
          </w:divBdr>
        </w:div>
        <w:div w:id="1762682475">
          <w:marLeft w:val="0"/>
          <w:marRight w:val="0"/>
          <w:marTop w:val="0"/>
          <w:marBottom w:val="0"/>
          <w:divBdr>
            <w:top w:val="none" w:sz="0" w:space="0" w:color="auto"/>
            <w:left w:val="none" w:sz="0" w:space="0" w:color="auto"/>
            <w:bottom w:val="none" w:sz="0" w:space="0" w:color="auto"/>
            <w:right w:val="none" w:sz="0" w:space="0" w:color="auto"/>
          </w:divBdr>
        </w:div>
        <w:div w:id="1011417521">
          <w:marLeft w:val="0"/>
          <w:marRight w:val="0"/>
          <w:marTop w:val="0"/>
          <w:marBottom w:val="0"/>
          <w:divBdr>
            <w:top w:val="none" w:sz="0" w:space="0" w:color="auto"/>
            <w:left w:val="none" w:sz="0" w:space="0" w:color="auto"/>
            <w:bottom w:val="none" w:sz="0" w:space="0" w:color="auto"/>
            <w:right w:val="none" w:sz="0" w:space="0" w:color="auto"/>
          </w:divBdr>
        </w:div>
        <w:div w:id="1493794410">
          <w:marLeft w:val="0"/>
          <w:marRight w:val="0"/>
          <w:marTop w:val="0"/>
          <w:marBottom w:val="0"/>
          <w:divBdr>
            <w:top w:val="none" w:sz="0" w:space="0" w:color="auto"/>
            <w:left w:val="none" w:sz="0" w:space="0" w:color="auto"/>
            <w:bottom w:val="none" w:sz="0" w:space="0" w:color="auto"/>
            <w:right w:val="none" w:sz="0" w:space="0" w:color="auto"/>
          </w:divBdr>
        </w:div>
        <w:div w:id="1636906052">
          <w:marLeft w:val="0"/>
          <w:marRight w:val="0"/>
          <w:marTop w:val="0"/>
          <w:marBottom w:val="0"/>
          <w:divBdr>
            <w:top w:val="none" w:sz="0" w:space="0" w:color="auto"/>
            <w:left w:val="none" w:sz="0" w:space="0" w:color="auto"/>
            <w:bottom w:val="none" w:sz="0" w:space="0" w:color="auto"/>
            <w:right w:val="none" w:sz="0" w:space="0" w:color="auto"/>
          </w:divBdr>
        </w:div>
        <w:div w:id="484668519">
          <w:marLeft w:val="0"/>
          <w:marRight w:val="0"/>
          <w:marTop w:val="0"/>
          <w:marBottom w:val="0"/>
          <w:divBdr>
            <w:top w:val="none" w:sz="0" w:space="0" w:color="auto"/>
            <w:left w:val="none" w:sz="0" w:space="0" w:color="auto"/>
            <w:bottom w:val="none" w:sz="0" w:space="0" w:color="auto"/>
            <w:right w:val="none" w:sz="0" w:space="0" w:color="auto"/>
          </w:divBdr>
        </w:div>
        <w:div w:id="751119805">
          <w:marLeft w:val="0"/>
          <w:marRight w:val="0"/>
          <w:marTop w:val="0"/>
          <w:marBottom w:val="0"/>
          <w:divBdr>
            <w:top w:val="none" w:sz="0" w:space="0" w:color="auto"/>
            <w:left w:val="none" w:sz="0" w:space="0" w:color="auto"/>
            <w:bottom w:val="none" w:sz="0" w:space="0" w:color="auto"/>
            <w:right w:val="none" w:sz="0" w:space="0" w:color="auto"/>
          </w:divBdr>
        </w:div>
        <w:div w:id="1202744717">
          <w:marLeft w:val="0"/>
          <w:marRight w:val="0"/>
          <w:marTop w:val="0"/>
          <w:marBottom w:val="0"/>
          <w:divBdr>
            <w:top w:val="none" w:sz="0" w:space="0" w:color="auto"/>
            <w:left w:val="none" w:sz="0" w:space="0" w:color="auto"/>
            <w:bottom w:val="none" w:sz="0" w:space="0" w:color="auto"/>
            <w:right w:val="none" w:sz="0" w:space="0" w:color="auto"/>
          </w:divBdr>
        </w:div>
        <w:div w:id="1726025330">
          <w:marLeft w:val="0"/>
          <w:marRight w:val="0"/>
          <w:marTop w:val="0"/>
          <w:marBottom w:val="0"/>
          <w:divBdr>
            <w:top w:val="none" w:sz="0" w:space="0" w:color="auto"/>
            <w:left w:val="none" w:sz="0" w:space="0" w:color="auto"/>
            <w:bottom w:val="none" w:sz="0" w:space="0" w:color="auto"/>
            <w:right w:val="none" w:sz="0" w:space="0" w:color="auto"/>
          </w:divBdr>
        </w:div>
        <w:div w:id="778573630">
          <w:marLeft w:val="0"/>
          <w:marRight w:val="0"/>
          <w:marTop w:val="0"/>
          <w:marBottom w:val="0"/>
          <w:divBdr>
            <w:top w:val="none" w:sz="0" w:space="0" w:color="auto"/>
            <w:left w:val="none" w:sz="0" w:space="0" w:color="auto"/>
            <w:bottom w:val="none" w:sz="0" w:space="0" w:color="auto"/>
            <w:right w:val="none" w:sz="0" w:space="0" w:color="auto"/>
          </w:divBdr>
        </w:div>
        <w:div w:id="739062052">
          <w:marLeft w:val="0"/>
          <w:marRight w:val="0"/>
          <w:marTop w:val="0"/>
          <w:marBottom w:val="0"/>
          <w:divBdr>
            <w:top w:val="none" w:sz="0" w:space="0" w:color="auto"/>
            <w:left w:val="none" w:sz="0" w:space="0" w:color="auto"/>
            <w:bottom w:val="none" w:sz="0" w:space="0" w:color="auto"/>
            <w:right w:val="none" w:sz="0" w:space="0" w:color="auto"/>
          </w:divBdr>
        </w:div>
        <w:div w:id="1034041870">
          <w:marLeft w:val="0"/>
          <w:marRight w:val="0"/>
          <w:marTop w:val="0"/>
          <w:marBottom w:val="0"/>
          <w:divBdr>
            <w:top w:val="none" w:sz="0" w:space="0" w:color="auto"/>
            <w:left w:val="none" w:sz="0" w:space="0" w:color="auto"/>
            <w:bottom w:val="none" w:sz="0" w:space="0" w:color="auto"/>
            <w:right w:val="none" w:sz="0" w:space="0" w:color="auto"/>
          </w:divBdr>
        </w:div>
        <w:div w:id="944923393">
          <w:marLeft w:val="0"/>
          <w:marRight w:val="0"/>
          <w:marTop w:val="0"/>
          <w:marBottom w:val="0"/>
          <w:divBdr>
            <w:top w:val="none" w:sz="0" w:space="0" w:color="auto"/>
            <w:left w:val="none" w:sz="0" w:space="0" w:color="auto"/>
            <w:bottom w:val="none" w:sz="0" w:space="0" w:color="auto"/>
            <w:right w:val="none" w:sz="0" w:space="0" w:color="auto"/>
          </w:divBdr>
        </w:div>
        <w:div w:id="1342976982">
          <w:marLeft w:val="0"/>
          <w:marRight w:val="0"/>
          <w:marTop w:val="0"/>
          <w:marBottom w:val="0"/>
          <w:divBdr>
            <w:top w:val="none" w:sz="0" w:space="0" w:color="auto"/>
            <w:left w:val="none" w:sz="0" w:space="0" w:color="auto"/>
            <w:bottom w:val="none" w:sz="0" w:space="0" w:color="auto"/>
            <w:right w:val="none" w:sz="0" w:space="0" w:color="auto"/>
          </w:divBdr>
        </w:div>
        <w:div w:id="1028288167">
          <w:marLeft w:val="0"/>
          <w:marRight w:val="0"/>
          <w:marTop w:val="0"/>
          <w:marBottom w:val="0"/>
          <w:divBdr>
            <w:top w:val="none" w:sz="0" w:space="0" w:color="auto"/>
            <w:left w:val="none" w:sz="0" w:space="0" w:color="auto"/>
            <w:bottom w:val="none" w:sz="0" w:space="0" w:color="auto"/>
            <w:right w:val="none" w:sz="0" w:space="0" w:color="auto"/>
          </w:divBdr>
        </w:div>
        <w:div w:id="530535833">
          <w:marLeft w:val="0"/>
          <w:marRight w:val="0"/>
          <w:marTop w:val="0"/>
          <w:marBottom w:val="0"/>
          <w:divBdr>
            <w:top w:val="none" w:sz="0" w:space="0" w:color="auto"/>
            <w:left w:val="none" w:sz="0" w:space="0" w:color="auto"/>
            <w:bottom w:val="none" w:sz="0" w:space="0" w:color="auto"/>
            <w:right w:val="none" w:sz="0" w:space="0" w:color="auto"/>
          </w:divBdr>
        </w:div>
        <w:div w:id="2055301295">
          <w:marLeft w:val="0"/>
          <w:marRight w:val="0"/>
          <w:marTop w:val="0"/>
          <w:marBottom w:val="0"/>
          <w:divBdr>
            <w:top w:val="none" w:sz="0" w:space="0" w:color="auto"/>
            <w:left w:val="none" w:sz="0" w:space="0" w:color="auto"/>
            <w:bottom w:val="none" w:sz="0" w:space="0" w:color="auto"/>
            <w:right w:val="none" w:sz="0" w:space="0" w:color="auto"/>
          </w:divBdr>
        </w:div>
        <w:div w:id="428626226">
          <w:marLeft w:val="0"/>
          <w:marRight w:val="0"/>
          <w:marTop w:val="0"/>
          <w:marBottom w:val="0"/>
          <w:divBdr>
            <w:top w:val="none" w:sz="0" w:space="0" w:color="auto"/>
            <w:left w:val="none" w:sz="0" w:space="0" w:color="auto"/>
            <w:bottom w:val="none" w:sz="0" w:space="0" w:color="auto"/>
            <w:right w:val="none" w:sz="0" w:space="0" w:color="auto"/>
          </w:divBdr>
        </w:div>
        <w:div w:id="248853559">
          <w:marLeft w:val="0"/>
          <w:marRight w:val="0"/>
          <w:marTop w:val="0"/>
          <w:marBottom w:val="0"/>
          <w:divBdr>
            <w:top w:val="none" w:sz="0" w:space="0" w:color="auto"/>
            <w:left w:val="none" w:sz="0" w:space="0" w:color="auto"/>
            <w:bottom w:val="none" w:sz="0" w:space="0" w:color="auto"/>
            <w:right w:val="none" w:sz="0" w:space="0" w:color="auto"/>
          </w:divBdr>
        </w:div>
        <w:div w:id="1022048164">
          <w:marLeft w:val="0"/>
          <w:marRight w:val="0"/>
          <w:marTop w:val="0"/>
          <w:marBottom w:val="0"/>
          <w:divBdr>
            <w:top w:val="none" w:sz="0" w:space="0" w:color="auto"/>
            <w:left w:val="none" w:sz="0" w:space="0" w:color="auto"/>
            <w:bottom w:val="none" w:sz="0" w:space="0" w:color="auto"/>
            <w:right w:val="none" w:sz="0" w:space="0" w:color="auto"/>
          </w:divBdr>
        </w:div>
        <w:div w:id="879971599">
          <w:marLeft w:val="0"/>
          <w:marRight w:val="0"/>
          <w:marTop w:val="0"/>
          <w:marBottom w:val="0"/>
          <w:divBdr>
            <w:top w:val="none" w:sz="0" w:space="0" w:color="auto"/>
            <w:left w:val="none" w:sz="0" w:space="0" w:color="auto"/>
            <w:bottom w:val="none" w:sz="0" w:space="0" w:color="auto"/>
            <w:right w:val="none" w:sz="0" w:space="0" w:color="auto"/>
          </w:divBdr>
        </w:div>
        <w:div w:id="1584679553">
          <w:marLeft w:val="0"/>
          <w:marRight w:val="0"/>
          <w:marTop w:val="0"/>
          <w:marBottom w:val="0"/>
          <w:divBdr>
            <w:top w:val="none" w:sz="0" w:space="0" w:color="auto"/>
            <w:left w:val="none" w:sz="0" w:space="0" w:color="auto"/>
            <w:bottom w:val="none" w:sz="0" w:space="0" w:color="auto"/>
            <w:right w:val="none" w:sz="0" w:space="0" w:color="auto"/>
          </w:divBdr>
        </w:div>
        <w:div w:id="1633752586">
          <w:marLeft w:val="0"/>
          <w:marRight w:val="0"/>
          <w:marTop w:val="0"/>
          <w:marBottom w:val="0"/>
          <w:divBdr>
            <w:top w:val="none" w:sz="0" w:space="0" w:color="auto"/>
            <w:left w:val="none" w:sz="0" w:space="0" w:color="auto"/>
            <w:bottom w:val="none" w:sz="0" w:space="0" w:color="auto"/>
            <w:right w:val="none" w:sz="0" w:space="0" w:color="auto"/>
          </w:divBdr>
        </w:div>
        <w:div w:id="429661788">
          <w:marLeft w:val="0"/>
          <w:marRight w:val="0"/>
          <w:marTop w:val="0"/>
          <w:marBottom w:val="0"/>
          <w:divBdr>
            <w:top w:val="none" w:sz="0" w:space="0" w:color="auto"/>
            <w:left w:val="none" w:sz="0" w:space="0" w:color="auto"/>
            <w:bottom w:val="none" w:sz="0" w:space="0" w:color="auto"/>
            <w:right w:val="none" w:sz="0" w:space="0" w:color="auto"/>
          </w:divBdr>
        </w:div>
        <w:div w:id="1048918180">
          <w:marLeft w:val="0"/>
          <w:marRight w:val="0"/>
          <w:marTop w:val="0"/>
          <w:marBottom w:val="0"/>
          <w:divBdr>
            <w:top w:val="none" w:sz="0" w:space="0" w:color="auto"/>
            <w:left w:val="none" w:sz="0" w:space="0" w:color="auto"/>
            <w:bottom w:val="none" w:sz="0" w:space="0" w:color="auto"/>
            <w:right w:val="none" w:sz="0" w:space="0" w:color="auto"/>
          </w:divBdr>
        </w:div>
        <w:div w:id="2130970129">
          <w:marLeft w:val="0"/>
          <w:marRight w:val="0"/>
          <w:marTop w:val="0"/>
          <w:marBottom w:val="0"/>
          <w:divBdr>
            <w:top w:val="none" w:sz="0" w:space="0" w:color="auto"/>
            <w:left w:val="none" w:sz="0" w:space="0" w:color="auto"/>
            <w:bottom w:val="none" w:sz="0" w:space="0" w:color="auto"/>
            <w:right w:val="none" w:sz="0" w:space="0" w:color="auto"/>
          </w:divBdr>
        </w:div>
        <w:div w:id="1257905532">
          <w:marLeft w:val="0"/>
          <w:marRight w:val="0"/>
          <w:marTop w:val="0"/>
          <w:marBottom w:val="0"/>
          <w:divBdr>
            <w:top w:val="none" w:sz="0" w:space="0" w:color="auto"/>
            <w:left w:val="none" w:sz="0" w:space="0" w:color="auto"/>
            <w:bottom w:val="none" w:sz="0" w:space="0" w:color="auto"/>
            <w:right w:val="none" w:sz="0" w:space="0" w:color="auto"/>
          </w:divBdr>
        </w:div>
        <w:div w:id="798569491">
          <w:marLeft w:val="0"/>
          <w:marRight w:val="0"/>
          <w:marTop w:val="0"/>
          <w:marBottom w:val="0"/>
          <w:divBdr>
            <w:top w:val="none" w:sz="0" w:space="0" w:color="auto"/>
            <w:left w:val="none" w:sz="0" w:space="0" w:color="auto"/>
            <w:bottom w:val="none" w:sz="0" w:space="0" w:color="auto"/>
            <w:right w:val="none" w:sz="0" w:space="0" w:color="auto"/>
          </w:divBdr>
        </w:div>
        <w:div w:id="1400791698">
          <w:marLeft w:val="0"/>
          <w:marRight w:val="0"/>
          <w:marTop w:val="0"/>
          <w:marBottom w:val="0"/>
          <w:divBdr>
            <w:top w:val="none" w:sz="0" w:space="0" w:color="auto"/>
            <w:left w:val="none" w:sz="0" w:space="0" w:color="auto"/>
            <w:bottom w:val="none" w:sz="0" w:space="0" w:color="auto"/>
            <w:right w:val="none" w:sz="0" w:space="0" w:color="auto"/>
          </w:divBdr>
        </w:div>
        <w:div w:id="612901062">
          <w:marLeft w:val="0"/>
          <w:marRight w:val="0"/>
          <w:marTop w:val="0"/>
          <w:marBottom w:val="0"/>
          <w:divBdr>
            <w:top w:val="none" w:sz="0" w:space="0" w:color="auto"/>
            <w:left w:val="none" w:sz="0" w:space="0" w:color="auto"/>
            <w:bottom w:val="none" w:sz="0" w:space="0" w:color="auto"/>
            <w:right w:val="none" w:sz="0" w:space="0" w:color="auto"/>
          </w:divBdr>
        </w:div>
        <w:div w:id="1807510289">
          <w:marLeft w:val="0"/>
          <w:marRight w:val="0"/>
          <w:marTop w:val="0"/>
          <w:marBottom w:val="0"/>
          <w:divBdr>
            <w:top w:val="none" w:sz="0" w:space="0" w:color="auto"/>
            <w:left w:val="none" w:sz="0" w:space="0" w:color="auto"/>
            <w:bottom w:val="none" w:sz="0" w:space="0" w:color="auto"/>
            <w:right w:val="none" w:sz="0" w:space="0" w:color="auto"/>
          </w:divBdr>
        </w:div>
        <w:div w:id="94714696">
          <w:marLeft w:val="0"/>
          <w:marRight w:val="0"/>
          <w:marTop w:val="0"/>
          <w:marBottom w:val="0"/>
          <w:divBdr>
            <w:top w:val="none" w:sz="0" w:space="0" w:color="auto"/>
            <w:left w:val="none" w:sz="0" w:space="0" w:color="auto"/>
            <w:bottom w:val="none" w:sz="0" w:space="0" w:color="auto"/>
            <w:right w:val="none" w:sz="0" w:space="0" w:color="auto"/>
          </w:divBdr>
        </w:div>
        <w:div w:id="1624192219">
          <w:marLeft w:val="0"/>
          <w:marRight w:val="0"/>
          <w:marTop w:val="0"/>
          <w:marBottom w:val="0"/>
          <w:divBdr>
            <w:top w:val="none" w:sz="0" w:space="0" w:color="auto"/>
            <w:left w:val="none" w:sz="0" w:space="0" w:color="auto"/>
            <w:bottom w:val="none" w:sz="0" w:space="0" w:color="auto"/>
            <w:right w:val="none" w:sz="0" w:space="0" w:color="auto"/>
          </w:divBdr>
        </w:div>
        <w:div w:id="1230262748">
          <w:marLeft w:val="0"/>
          <w:marRight w:val="0"/>
          <w:marTop w:val="0"/>
          <w:marBottom w:val="0"/>
          <w:divBdr>
            <w:top w:val="none" w:sz="0" w:space="0" w:color="auto"/>
            <w:left w:val="none" w:sz="0" w:space="0" w:color="auto"/>
            <w:bottom w:val="none" w:sz="0" w:space="0" w:color="auto"/>
            <w:right w:val="none" w:sz="0" w:space="0" w:color="auto"/>
          </w:divBdr>
        </w:div>
        <w:div w:id="9336836">
          <w:marLeft w:val="0"/>
          <w:marRight w:val="0"/>
          <w:marTop w:val="0"/>
          <w:marBottom w:val="0"/>
          <w:divBdr>
            <w:top w:val="none" w:sz="0" w:space="0" w:color="auto"/>
            <w:left w:val="none" w:sz="0" w:space="0" w:color="auto"/>
            <w:bottom w:val="none" w:sz="0" w:space="0" w:color="auto"/>
            <w:right w:val="none" w:sz="0" w:space="0" w:color="auto"/>
          </w:divBdr>
        </w:div>
        <w:div w:id="1671329559">
          <w:marLeft w:val="0"/>
          <w:marRight w:val="0"/>
          <w:marTop w:val="0"/>
          <w:marBottom w:val="0"/>
          <w:divBdr>
            <w:top w:val="none" w:sz="0" w:space="0" w:color="auto"/>
            <w:left w:val="none" w:sz="0" w:space="0" w:color="auto"/>
            <w:bottom w:val="none" w:sz="0" w:space="0" w:color="auto"/>
            <w:right w:val="none" w:sz="0" w:space="0" w:color="auto"/>
          </w:divBdr>
        </w:div>
        <w:div w:id="1417701886">
          <w:marLeft w:val="0"/>
          <w:marRight w:val="0"/>
          <w:marTop w:val="0"/>
          <w:marBottom w:val="0"/>
          <w:divBdr>
            <w:top w:val="none" w:sz="0" w:space="0" w:color="auto"/>
            <w:left w:val="none" w:sz="0" w:space="0" w:color="auto"/>
            <w:bottom w:val="none" w:sz="0" w:space="0" w:color="auto"/>
            <w:right w:val="none" w:sz="0" w:space="0" w:color="auto"/>
          </w:divBdr>
        </w:div>
        <w:div w:id="1364789346">
          <w:marLeft w:val="0"/>
          <w:marRight w:val="0"/>
          <w:marTop w:val="0"/>
          <w:marBottom w:val="0"/>
          <w:divBdr>
            <w:top w:val="none" w:sz="0" w:space="0" w:color="auto"/>
            <w:left w:val="none" w:sz="0" w:space="0" w:color="auto"/>
            <w:bottom w:val="none" w:sz="0" w:space="0" w:color="auto"/>
            <w:right w:val="none" w:sz="0" w:space="0" w:color="auto"/>
          </w:divBdr>
        </w:div>
        <w:div w:id="616522995">
          <w:marLeft w:val="0"/>
          <w:marRight w:val="0"/>
          <w:marTop w:val="0"/>
          <w:marBottom w:val="0"/>
          <w:divBdr>
            <w:top w:val="none" w:sz="0" w:space="0" w:color="auto"/>
            <w:left w:val="none" w:sz="0" w:space="0" w:color="auto"/>
            <w:bottom w:val="none" w:sz="0" w:space="0" w:color="auto"/>
            <w:right w:val="none" w:sz="0" w:space="0" w:color="auto"/>
          </w:divBdr>
        </w:div>
        <w:div w:id="1510414763">
          <w:marLeft w:val="0"/>
          <w:marRight w:val="0"/>
          <w:marTop w:val="0"/>
          <w:marBottom w:val="0"/>
          <w:divBdr>
            <w:top w:val="none" w:sz="0" w:space="0" w:color="auto"/>
            <w:left w:val="none" w:sz="0" w:space="0" w:color="auto"/>
            <w:bottom w:val="none" w:sz="0" w:space="0" w:color="auto"/>
            <w:right w:val="none" w:sz="0" w:space="0" w:color="auto"/>
          </w:divBdr>
        </w:div>
        <w:div w:id="960186821">
          <w:marLeft w:val="0"/>
          <w:marRight w:val="0"/>
          <w:marTop w:val="0"/>
          <w:marBottom w:val="0"/>
          <w:divBdr>
            <w:top w:val="none" w:sz="0" w:space="0" w:color="auto"/>
            <w:left w:val="none" w:sz="0" w:space="0" w:color="auto"/>
            <w:bottom w:val="none" w:sz="0" w:space="0" w:color="auto"/>
            <w:right w:val="none" w:sz="0" w:space="0" w:color="auto"/>
          </w:divBdr>
        </w:div>
        <w:div w:id="770006863">
          <w:marLeft w:val="0"/>
          <w:marRight w:val="0"/>
          <w:marTop w:val="0"/>
          <w:marBottom w:val="0"/>
          <w:divBdr>
            <w:top w:val="none" w:sz="0" w:space="0" w:color="auto"/>
            <w:left w:val="none" w:sz="0" w:space="0" w:color="auto"/>
            <w:bottom w:val="none" w:sz="0" w:space="0" w:color="auto"/>
            <w:right w:val="none" w:sz="0" w:space="0" w:color="auto"/>
          </w:divBdr>
        </w:div>
        <w:div w:id="2075227670">
          <w:marLeft w:val="0"/>
          <w:marRight w:val="0"/>
          <w:marTop w:val="0"/>
          <w:marBottom w:val="0"/>
          <w:divBdr>
            <w:top w:val="none" w:sz="0" w:space="0" w:color="auto"/>
            <w:left w:val="none" w:sz="0" w:space="0" w:color="auto"/>
            <w:bottom w:val="none" w:sz="0" w:space="0" w:color="auto"/>
            <w:right w:val="none" w:sz="0" w:space="0" w:color="auto"/>
          </w:divBdr>
        </w:div>
        <w:div w:id="1606499303">
          <w:marLeft w:val="0"/>
          <w:marRight w:val="0"/>
          <w:marTop w:val="0"/>
          <w:marBottom w:val="0"/>
          <w:divBdr>
            <w:top w:val="none" w:sz="0" w:space="0" w:color="auto"/>
            <w:left w:val="none" w:sz="0" w:space="0" w:color="auto"/>
            <w:bottom w:val="none" w:sz="0" w:space="0" w:color="auto"/>
            <w:right w:val="none" w:sz="0" w:space="0" w:color="auto"/>
          </w:divBdr>
        </w:div>
        <w:div w:id="361320706">
          <w:marLeft w:val="0"/>
          <w:marRight w:val="0"/>
          <w:marTop w:val="0"/>
          <w:marBottom w:val="0"/>
          <w:divBdr>
            <w:top w:val="none" w:sz="0" w:space="0" w:color="auto"/>
            <w:left w:val="none" w:sz="0" w:space="0" w:color="auto"/>
            <w:bottom w:val="none" w:sz="0" w:space="0" w:color="auto"/>
            <w:right w:val="none" w:sz="0" w:space="0" w:color="auto"/>
          </w:divBdr>
        </w:div>
        <w:div w:id="1818956617">
          <w:marLeft w:val="0"/>
          <w:marRight w:val="0"/>
          <w:marTop w:val="0"/>
          <w:marBottom w:val="0"/>
          <w:divBdr>
            <w:top w:val="none" w:sz="0" w:space="0" w:color="auto"/>
            <w:left w:val="none" w:sz="0" w:space="0" w:color="auto"/>
            <w:bottom w:val="none" w:sz="0" w:space="0" w:color="auto"/>
            <w:right w:val="none" w:sz="0" w:space="0" w:color="auto"/>
          </w:divBdr>
        </w:div>
        <w:div w:id="1892107987">
          <w:marLeft w:val="0"/>
          <w:marRight w:val="0"/>
          <w:marTop w:val="0"/>
          <w:marBottom w:val="0"/>
          <w:divBdr>
            <w:top w:val="none" w:sz="0" w:space="0" w:color="auto"/>
            <w:left w:val="none" w:sz="0" w:space="0" w:color="auto"/>
            <w:bottom w:val="none" w:sz="0" w:space="0" w:color="auto"/>
            <w:right w:val="none" w:sz="0" w:space="0" w:color="auto"/>
          </w:divBdr>
        </w:div>
        <w:div w:id="652221992">
          <w:marLeft w:val="0"/>
          <w:marRight w:val="0"/>
          <w:marTop w:val="0"/>
          <w:marBottom w:val="0"/>
          <w:divBdr>
            <w:top w:val="none" w:sz="0" w:space="0" w:color="auto"/>
            <w:left w:val="none" w:sz="0" w:space="0" w:color="auto"/>
            <w:bottom w:val="none" w:sz="0" w:space="0" w:color="auto"/>
            <w:right w:val="none" w:sz="0" w:space="0" w:color="auto"/>
          </w:divBdr>
        </w:div>
        <w:div w:id="1764835518">
          <w:marLeft w:val="0"/>
          <w:marRight w:val="0"/>
          <w:marTop w:val="0"/>
          <w:marBottom w:val="0"/>
          <w:divBdr>
            <w:top w:val="none" w:sz="0" w:space="0" w:color="auto"/>
            <w:left w:val="none" w:sz="0" w:space="0" w:color="auto"/>
            <w:bottom w:val="none" w:sz="0" w:space="0" w:color="auto"/>
            <w:right w:val="none" w:sz="0" w:space="0" w:color="auto"/>
          </w:divBdr>
        </w:div>
        <w:div w:id="1686127886">
          <w:marLeft w:val="0"/>
          <w:marRight w:val="0"/>
          <w:marTop w:val="0"/>
          <w:marBottom w:val="0"/>
          <w:divBdr>
            <w:top w:val="none" w:sz="0" w:space="0" w:color="auto"/>
            <w:left w:val="none" w:sz="0" w:space="0" w:color="auto"/>
            <w:bottom w:val="none" w:sz="0" w:space="0" w:color="auto"/>
            <w:right w:val="none" w:sz="0" w:space="0" w:color="auto"/>
          </w:divBdr>
        </w:div>
        <w:div w:id="1176116396">
          <w:marLeft w:val="0"/>
          <w:marRight w:val="0"/>
          <w:marTop w:val="0"/>
          <w:marBottom w:val="0"/>
          <w:divBdr>
            <w:top w:val="none" w:sz="0" w:space="0" w:color="auto"/>
            <w:left w:val="none" w:sz="0" w:space="0" w:color="auto"/>
            <w:bottom w:val="none" w:sz="0" w:space="0" w:color="auto"/>
            <w:right w:val="none" w:sz="0" w:space="0" w:color="auto"/>
          </w:divBdr>
        </w:div>
        <w:div w:id="204224420">
          <w:marLeft w:val="0"/>
          <w:marRight w:val="0"/>
          <w:marTop w:val="0"/>
          <w:marBottom w:val="0"/>
          <w:divBdr>
            <w:top w:val="none" w:sz="0" w:space="0" w:color="auto"/>
            <w:left w:val="none" w:sz="0" w:space="0" w:color="auto"/>
            <w:bottom w:val="none" w:sz="0" w:space="0" w:color="auto"/>
            <w:right w:val="none" w:sz="0" w:space="0" w:color="auto"/>
          </w:divBdr>
        </w:div>
        <w:div w:id="478573307">
          <w:marLeft w:val="0"/>
          <w:marRight w:val="0"/>
          <w:marTop w:val="0"/>
          <w:marBottom w:val="0"/>
          <w:divBdr>
            <w:top w:val="none" w:sz="0" w:space="0" w:color="auto"/>
            <w:left w:val="none" w:sz="0" w:space="0" w:color="auto"/>
            <w:bottom w:val="none" w:sz="0" w:space="0" w:color="auto"/>
            <w:right w:val="none" w:sz="0" w:space="0" w:color="auto"/>
          </w:divBdr>
        </w:div>
        <w:div w:id="916128900">
          <w:marLeft w:val="0"/>
          <w:marRight w:val="0"/>
          <w:marTop w:val="0"/>
          <w:marBottom w:val="0"/>
          <w:divBdr>
            <w:top w:val="none" w:sz="0" w:space="0" w:color="auto"/>
            <w:left w:val="none" w:sz="0" w:space="0" w:color="auto"/>
            <w:bottom w:val="none" w:sz="0" w:space="0" w:color="auto"/>
            <w:right w:val="none" w:sz="0" w:space="0" w:color="auto"/>
          </w:divBdr>
        </w:div>
        <w:div w:id="1315331513">
          <w:marLeft w:val="0"/>
          <w:marRight w:val="0"/>
          <w:marTop w:val="0"/>
          <w:marBottom w:val="0"/>
          <w:divBdr>
            <w:top w:val="none" w:sz="0" w:space="0" w:color="auto"/>
            <w:left w:val="none" w:sz="0" w:space="0" w:color="auto"/>
            <w:bottom w:val="none" w:sz="0" w:space="0" w:color="auto"/>
            <w:right w:val="none" w:sz="0" w:space="0" w:color="auto"/>
          </w:divBdr>
        </w:div>
        <w:div w:id="814571726">
          <w:marLeft w:val="0"/>
          <w:marRight w:val="0"/>
          <w:marTop w:val="0"/>
          <w:marBottom w:val="0"/>
          <w:divBdr>
            <w:top w:val="none" w:sz="0" w:space="0" w:color="auto"/>
            <w:left w:val="none" w:sz="0" w:space="0" w:color="auto"/>
            <w:bottom w:val="none" w:sz="0" w:space="0" w:color="auto"/>
            <w:right w:val="none" w:sz="0" w:space="0" w:color="auto"/>
          </w:divBdr>
        </w:div>
        <w:div w:id="1787002643">
          <w:marLeft w:val="0"/>
          <w:marRight w:val="0"/>
          <w:marTop w:val="0"/>
          <w:marBottom w:val="0"/>
          <w:divBdr>
            <w:top w:val="none" w:sz="0" w:space="0" w:color="auto"/>
            <w:left w:val="none" w:sz="0" w:space="0" w:color="auto"/>
            <w:bottom w:val="none" w:sz="0" w:space="0" w:color="auto"/>
            <w:right w:val="none" w:sz="0" w:space="0" w:color="auto"/>
          </w:divBdr>
        </w:div>
        <w:div w:id="708652886">
          <w:marLeft w:val="0"/>
          <w:marRight w:val="0"/>
          <w:marTop w:val="0"/>
          <w:marBottom w:val="0"/>
          <w:divBdr>
            <w:top w:val="none" w:sz="0" w:space="0" w:color="auto"/>
            <w:left w:val="none" w:sz="0" w:space="0" w:color="auto"/>
            <w:bottom w:val="none" w:sz="0" w:space="0" w:color="auto"/>
            <w:right w:val="none" w:sz="0" w:space="0" w:color="auto"/>
          </w:divBdr>
        </w:div>
        <w:div w:id="80219246">
          <w:marLeft w:val="0"/>
          <w:marRight w:val="0"/>
          <w:marTop w:val="0"/>
          <w:marBottom w:val="0"/>
          <w:divBdr>
            <w:top w:val="none" w:sz="0" w:space="0" w:color="auto"/>
            <w:left w:val="none" w:sz="0" w:space="0" w:color="auto"/>
            <w:bottom w:val="none" w:sz="0" w:space="0" w:color="auto"/>
            <w:right w:val="none" w:sz="0" w:space="0" w:color="auto"/>
          </w:divBdr>
        </w:div>
        <w:div w:id="1857692553">
          <w:marLeft w:val="0"/>
          <w:marRight w:val="0"/>
          <w:marTop w:val="0"/>
          <w:marBottom w:val="0"/>
          <w:divBdr>
            <w:top w:val="none" w:sz="0" w:space="0" w:color="auto"/>
            <w:left w:val="none" w:sz="0" w:space="0" w:color="auto"/>
            <w:bottom w:val="none" w:sz="0" w:space="0" w:color="auto"/>
            <w:right w:val="none" w:sz="0" w:space="0" w:color="auto"/>
          </w:divBdr>
        </w:div>
        <w:div w:id="1258556590">
          <w:marLeft w:val="0"/>
          <w:marRight w:val="0"/>
          <w:marTop w:val="0"/>
          <w:marBottom w:val="0"/>
          <w:divBdr>
            <w:top w:val="none" w:sz="0" w:space="0" w:color="auto"/>
            <w:left w:val="none" w:sz="0" w:space="0" w:color="auto"/>
            <w:bottom w:val="none" w:sz="0" w:space="0" w:color="auto"/>
            <w:right w:val="none" w:sz="0" w:space="0" w:color="auto"/>
          </w:divBdr>
        </w:div>
        <w:div w:id="1999382977">
          <w:marLeft w:val="0"/>
          <w:marRight w:val="0"/>
          <w:marTop w:val="0"/>
          <w:marBottom w:val="0"/>
          <w:divBdr>
            <w:top w:val="none" w:sz="0" w:space="0" w:color="auto"/>
            <w:left w:val="none" w:sz="0" w:space="0" w:color="auto"/>
            <w:bottom w:val="none" w:sz="0" w:space="0" w:color="auto"/>
            <w:right w:val="none" w:sz="0" w:space="0" w:color="auto"/>
          </w:divBdr>
        </w:div>
        <w:div w:id="1888758180">
          <w:marLeft w:val="0"/>
          <w:marRight w:val="0"/>
          <w:marTop w:val="0"/>
          <w:marBottom w:val="0"/>
          <w:divBdr>
            <w:top w:val="none" w:sz="0" w:space="0" w:color="auto"/>
            <w:left w:val="none" w:sz="0" w:space="0" w:color="auto"/>
            <w:bottom w:val="none" w:sz="0" w:space="0" w:color="auto"/>
            <w:right w:val="none" w:sz="0" w:space="0" w:color="auto"/>
          </w:divBdr>
        </w:div>
        <w:div w:id="356009188">
          <w:marLeft w:val="0"/>
          <w:marRight w:val="0"/>
          <w:marTop w:val="0"/>
          <w:marBottom w:val="0"/>
          <w:divBdr>
            <w:top w:val="none" w:sz="0" w:space="0" w:color="auto"/>
            <w:left w:val="none" w:sz="0" w:space="0" w:color="auto"/>
            <w:bottom w:val="none" w:sz="0" w:space="0" w:color="auto"/>
            <w:right w:val="none" w:sz="0" w:space="0" w:color="auto"/>
          </w:divBdr>
        </w:div>
        <w:div w:id="2038776483">
          <w:marLeft w:val="0"/>
          <w:marRight w:val="0"/>
          <w:marTop w:val="0"/>
          <w:marBottom w:val="0"/>
          <w:divBdr>
            <w:top w:val="none" w:sz="0" w:space="0" w:color="auto"/>
            <w:left w:val="none" w:sz="0" w:space="0" w:color="auto"/>
            <w:bottom w:val="none" w:sz="0" w:space="0" w:color="auto"/>
            <w:right w:val="none" w:sz="0" w:space="0" w:color="auto"/>
          </w:divBdr>
        </w:div>
        <w:div w:id="1917082530">
          <w:marLeft w:val="0"/>
          <w:marRight w:val="0"/>
          <w:marTop w:val="0"/>
          <w:marBottom w:val="0"/>
          <w:divBdr>
            <w:top w:val="none" w:sz="0" w:space="0" w:color="auto"/>
            <w:left w:val="none" w:sz="0" w:space="0" w:color="auto"/>
            <w:bottom w:val="none" w:sz="0" w:space="0" w:color="auto"/>
            <w:right w:val="none" w:sz="0" w:space="0" w:color="auto"/>
          </w:divBdr>
        </w:div>
        <w:div w:id="123500830">
          <w:marLeft w:val="0"/>
          <w:marRight w:val="0"/>
          <w:marTop w:val="0"/>
          <w:marBottom w:val="0"/>
          <w:divBdr>
            <w:top w:val="none" w:sz="0" w:space="0" w:color="auto"/>
            <w:left w:val="none" w:sz="0" w:space="0" w:color="auto"/>
            <w:bottom w:val="none" w:sz="0" w:space="0" w:color="auto"/>
            <w:right w:val="none" w:sz="0" w:space="0" w:color="auto"/>
          </w:divBdr>
        </w:div>
        <w:div w:id="850486319">
          <w:marLeft w:val="0"/>
          <w:marRight w:val="0"/>
          <w:marTop w:val="0"/>
          <w:marBottom w:val="0"/>
          <w:divBdr>
            <w:top w:val="none" w:sz="0" w:space="0" w:color="auto"/>
            <w:left w:val="none" w:sz="0" w:space="0" w:color="auto"/>
            <w:bottom w:val="none" w:sz="0" w:space="0" w:color="auto"/>
            <w:right w:val="none" w:sz="0" w:space="0" w:color="auto"/>
          </w:divBdr>
        </w:div>
        <w:div w:id="1977295722">
          <w:marLeft w:val="0"/>
          <w:marRight w:val="0"/>
          <w:marTop w:val="0"/>
          <w:marBottom w:val="0"/>
          <w:divBdr>
            <w:top w:val="none" w:sz="0" w:space="0" w:color="auto"/>
            <w:left w:val="none" w:sz="0" w:space="0" w:color="auto"/>
            <w:bottom w:val="none" w:sz="0" w:space="0" w:color="auto"/>
            <w:right w:val="none" w:sz="0" w:space="0" w:color="auto"/>
          </w:divBdr>
        </w:div>
        <w:div w:id="933247737">
          <w:marLeft w:val="0"/>
          <w:marRight w:val="0"/>
          <w:marTop w:val="0"/>
          <w:marBottom w:val="0"/>
          <w:divBdr>
            <w:top w:val="none" w:sz="0" w:space="0" w:color="auto"/>
            <w:left w:val="none" w:sz="0" w:space="0" w:color="auto"/>
            <w:bottom w:val="none" w:sz="0" w:space="0" w:color="auto"/>
            <w:right w:val="none" w:sz="0" w:space="0" w:color="auto"/>
          </w:divBdr>
        </w:div>
        <w:div w:id="1964729769">
          <w:marLeft w:val="0"/>
          <w:marRight w:val="0"/>
          <w:marTop w:val="0"/>
          <w:marBottom w:val="0"/>
          <w:divBdr>
            <w:top w:val="none" w:sz="0" w:space="0" w:color="auto"/>
            <w:left w:val="none" w:sz="0" w:space="0" w:color="auto"/>
            <w:bottom w:val="none" w:sz="0" w:space="0" w:color="auto"/>
            <w:right w:val="none" w:sz="0" w:space="0" w:color="auto"/>
          </w:divBdr>
        </w:div>
        <w:div w:id="655184542">
          <w:marLeft w:val="0"/>
          <w:marRight w:val="0"/>
          <w:marTop w:val="0"/>
          <w:marBottom w:val="0"/>
          <w:divBdr>
            <w:top w:val="none" w:sz="0" w:space="0" w:color="auto"/>
            <w:left w:val="none" w:sz="0" w:space="0" w:color="auto"/>
            <w:bottom w:val="none" w:sz="0" w:space="0" w:color="auto"/>
            <w:right w:val="none" w:sz="0" w:space="0" w:color="auto"/>
          </w:divBdr>
        </w:div>
        <w:div w:id="590894341">
          <w:marLeft w:val="0"/>
          <w:marRight w:val="0"/>
          <w:marTop w:val="0"/>
          <w:marBottom w:val="0"/>
          <w:divBdr>
            <w:top w:val="none" w:sz="0" w:space="0" w:color="auto"/>
            <w:left w:val="none" w:sz="0" w:space="0" w:color="auto"/>
            <w:bottom w:val="none" w:sz="0" w:space="0" w:color="auto"/>
            <w:right w:val="none" w:sz="0" w:space="0" w:color="auto"/>
          </w:divBdr>
        </w:div>
        <w:div w:id="867376495">
          <w:marLeft w:val="0"/>
          <w:marRight w:val="0"/>
          <w:marTop w:val="0"/>
          <w:marBottom w:val="0"/>
          <w:divBdr>
            <w:top w:val="none" w:sz="0" w:space="0" w:color="auto"/>
            <w:left w:val="none" w:sz="0" w:space="0" w:color="auto"/>
            <w:bottom w:val="none" w:sz="0" w:space="0" w:color="auto"/>
            <w:right w:val="none" w:sz="0" w:space="0" w:color="auto"/>
          </w:divBdr>
        </w:div>
        <w:div w:id="1086345244">
          <w:marLeft w:val="0"/>
          <w:marRight w:val="0"/>
          <w:marTop w:val="0"/>
          <w:marBottom w:val="0"/>
          <w:divBdr>
            <w:top w:val="none" w:sz="0" w:space="0" w:color="auto"/>
            <w:left w:val="none" w:sz="0" w:space="0" w:color="auto"/>
            <w:bottom w:val="none" w:sz="0" w:space="0" w:color="auto"/>
            <w:right w:val="none" w:sz="0" w:space="0" w:color="auto"/>
          </w:divBdr>
        </w:div>
        <w:div w:id="1350136986">
          <w:marLeft w:val="0"/>
          <w:marRight w:val="0"/>
          <w:marTop w:val="0"/>
          <w:marBottom w:val="0"/>
          <w:divBdr>
            <w:top w:val="none" w:sz="0" w:space="0" w:color="auto"/>
            <w:left w:val="none" w:sz="0" w:space="0" w:color="auto"/>
            <w:bottom w:val="none" w:sz="0" w:space="0" w:color="auto"/>
            <w:right w:val="none" w:sz="0" w:space="0" w:color="auto"/>
          </w:divBdr>
        </w:div>
        <w:div w:id="1379667050">
          <w:marLeft w:val="0"/>
          <w:marRight w:val="0"/>
          <w:marTop w:val="0"/>
          <w:marBottom w:val="0"/>
          <w:divBdr>
            <w:top w:val="none" w:sz="0" w:space="0" w:color="auto"/>
            <w:left w:val="none" w:sz="0" w:space="0" w:color="auto"/>
            <w:bottom w:val="none" w:sz="0" w:space="0" w:color="auto"/>
            <w:right w:val="none" w:sz="0" w:space="0" w:color="auto"/>
          </w:divBdr>
        </w:div>
        <w:div w:id="1220745900">
          <w:marLeft w:val="0"/>
          <w:marRight w:val="0"/>
          <w:marTop w:val="0"/>
          <w:marBottom w:val="0"/>
          <w:divBdr>
            <w:top w:val="none" w:sz="0" w:space="0" w:color="auto"/>
            <w:left w:val="none" w:sz="0" w:space="0" w:color="auto"/>
            <w:bottom w:val="none" w:sz="0" w:space="0" w:color="auto"/>
            <w:right w:val="none" w:sz="0" w:space="0" w:color="auto"/>
          </w:divBdr>
        </w:div>
        <w:div w:id="1004287278">
          <w:marLeft w:val="0"/>
          <w:marRight w:val="0"/>
          <w:marTop w:val="0"/>
          <w:marBottom w:val="0"/>
          <w:divBdr>
            <w:top w:val="none" w:sz="0" w:space="0" w:color="auto"/>
            <w:left w:val="none" w:sz="0" w:space="0" w:color="auto"/>
            <w:bottom w:val="none" w:sz="0" w:space="0" w:color="auto"/>
            <w:right w:val="none" w:sz="0" w:space="0" w:color="auto"/>
          </w:divBdr>
        </w:div>
        <w:div w:id="888036414">
          <w:marLeft w:val="0"/>
          <w:marRight w:val="0"/>
          <w:marTop w:val="0"/>
          <w:marBottom w:val="0"/>
          <w:divBdr>
            <w:top w:val="none" w:sz="0" w:space="0" w:color="auto"/>
            <w:left w:val="none" w:sz="0" w:space="0" w:color="auto"/>
            <w:bottom w:val="none" w:sz="0" w:space="0" w:color="auto"/>
            <w:right w:val="none" w:sz="0" w:space="0" w:color="auto"/>
          </w:divBdr>
        </w:div>
        <w:div w:id="1526334629">
          <w:marLeft w:val="0"/>
          <w:marRight w:val="0"/>
          <w:marTop w:val="0"/>
          <w:marBottom w:val="0"/>
          <w:divBdr>
            <w:top w:val="none" w:sz="0" w:space="0" w:color="auto"/>
            <w:left w:val="none" w:sz="0" w:space="0" w:color="auto"/>
            <w:bottom w:val="none" w:sz="0" w:space="0" w:color="auto"/>
            <w:right w:val="none" w:sz="0" w:space="0" w:color="auto"/>
          </w:divBdr>
        </w:div>
        <w:div w:id="1129936121">
          <w:marLeft w:val="0"/>
          <w:marRight w:val="0"/>
          <w:marTop w:val="0"/>
          <w:marBottom w:val="0"/>
          <w:divBdr>
            <w:top w:val="none" w:sz="0" w:space="0" w:color="auto"/>
            <w:left w:val="none" w:sz="0" w:space="0" w:color="auto"/>
            <w:bottom w:val="none" w:sz="0" w:space="0" w:color="auto"/>
            <w:right w:val="none" w:sz="0" w:space="0" w:color="auto"/>
          </w:divBdr>
        </w:div>
      </w:divsChild>
    </w:div>
    <w:div w:id="461533079">
      <w:bodyDiv w:val="1"/>
      <w:marLeft w:val="0"/>
      <w:marRight w:val="0"/>
      <w:marTop w:val="0"/>
      <w:marBottom w:val="0"/>
      <w:divBdr>
        <w:top w:val="none" w:sz="0" w:space="0" w:color="auto"/>
        <w:left w:val="none" w:sz="0" w:space="0" w:color="auto"/>
        <w:bottom w:val="none" w:sz="0" w:space="0" w:color="auto"/>
        <w:right w:val="none" w:sz="0" w:space="0" w:color="auto"/>
      </w:divBdr>
    </w:div>
    <w:div w:id="542864806">
      <w:bodyDiv w:val="1"/>
      <w:marLeft w:val="0"/>
      <w:marRight w:val="0"/>
      <w:marTop w:val="0"/>
      <w:marBottom w:val="0"/>
      <w:divBdr>
        <w:top w:val="none" w:sz="0" w:space="0" w:color="auto"/>
        <w:left w:val="none" w:sz="0" w:space="0" w:color="auto"/>
        <w:bottom w:val="none" w:sz="0" w:space="0" w:color="auto"/>
        <w:right w:val="none" w:sz="0" w:space="0" w:color="auto"/>
      </w:divBdr>
    </w:div>
    <w:div w:id="640617093">
      <w:bodyDiv w:val="1"/>
      <w:marLeft w:val="0"/>
      <w:marRight w:val="0"/>
      <w:marTop w:val="0"/>
      <w:marBottom w:val="0"/>
      <w:divBdr>
        <w:top w:val="none" w:sz="0" w:space="0" w:color="auto"/>
        <w:left w:val="none" w:sz="0" w:space="0" w:color="auto"/>
        <w:bottom w:val="none" w:sz="0" w:space="0" w:color="auto"/>
        <w:right w:val="none" w:sz="0" w:space="0" w:color="auto"/>
      </w:divBdr>
    </w:div>
    <w:div w:id="714231604">
      <w:bodyDiv w:val="1"/>
      <w:marLeft w:val="0"/>
      <w:marRight w:val="0"/>
      <w:marTop w:val="0"/>
      <w:marBottom w:val="0"/>
      <w:divBdr>
        <w:top w:val="none" w:sz="0" w:space="0" w:color="auto"/>
        <w:left w:val="none" w:sz="0" w:space="0" w:color="auto"/>
        <w:bottom w:val="none" w:sz="0" w:space="0" w:color="auto"/>
        <w:right w:val="none" w:sz="0" w:space="0" w:color="auto"/>
      </w:divBdr>
    </w:div>
    <w:div w:id="978612502">
      <w:bodyDiv w:val="1"/>
      <w:marLeft w:val="0"/>
      <w:marRight w:val="0"/>
      <w:marTop w:val="0"/>
      <w:marBottom w:val="0"/>
      <w:divBdr>
        <w:top w:val="none" w:sz="0" w:space="0" w:color="auto"/>
        <w:left w:val="none" w:sz="0" w:space="0" w:color="auto"/>
        <w:bottom w:val="none" w:sz="0" w:space="0" w:color="auto"/>
        <w:right w:val="none" w:sz="0" w:space="0" w:color="auto"/>
      </w:divBdr>
    </w:div>
    <w:div w:id="1011371961">
      <w:bodyDiv w:val="1"/>
      <w:marLeft w:val="0"/>
      <w:marRight w:val="0"/>
      <w:marTop w:val="0"/>
      <w:marBottom w:val="0"/>
      <w:divBdr>
        <w:top w:val="none" w:sz="0" w:space="0" w:color="auto"/>
        <w:left w:val="none" w:sz="0" w:space="0" w:color="auto"/>
        <w:bottom w:val="none" w:sz="0" w:space="0" w:color="auto"/>
        <w:right w:val="none" w:sz="0" w:space="0" w:color="auto"/>
      </w:divBdr>
    </w:div>
    <w:div w:id="1108740024">
      <w:bodyDiv w:val="1"/>
      <w:marLeft w:val="0"/>
      <w:marRight w:val="0"/>
      <w:marTop w:val="0"/>
      <w:marBottom w:val="0"/>
      <w:divBdr>
        <w:top w:val="none" w:sz="0" w:space="0" w:color="auto"/>
        <w:left w:val="none" w:sz="0" w:space="0" w:color="auto"/>
        <w:bottom w:val="none" w:sz="0" w:space="0" w:color="auto"/>
        <w:right w:val="none" w:sz="0" w:space="0" w:color="auto"/>
      </w:divBdr>
    </w:div>
    <w:div w:id="1205949284">
      <w:bodyDiv w:val="1"/>
      <w:marLeft w:val="0"/>
      <w:marRight w:val="0"/>
      <w:marTop w:val="0"/>
      <w:marBottom w:val="0"/>
      <w:divBdr>
        <w:top w:val="none" w:sz="0" w:space="0" w:color="auto"/>
        <w:left w:val="none" w:sz="0" w:space="0" w:color="auto"/>
        <w:bottom w:val="none" w:sz="0" w:space="0" w:color="auto"/>
        <w:right w:val="none" w:sz="0" w:space="0" w:color="auto"/>
      </w:divBdr>
    </w:div>
    <w:div w:id="1225215249">
      <w:bodyDiv w:val="1"/>
      <w:marLeft w:val="0"/>
      <w:marRight w:val="0"/>
      <w:marTop w:val="0"/>
      <w:marBottom w:val="0"/>
      <w:divBdr>
        <w:top w:val="none" w:sz="0" w:space="0" w:color="auto"/>
        <w:left w:val="none" w:sz="0" w:space="0" w:color="auto"/>
        <w:bottom w:val="none" w:sz="0" w:space="0" w:color="auto"/>
        <w:right w:val="none" w:sz="0" w:space="0" w:color="auto"/>
      </w:divBdr>
    </w:div>
    <w:div w:id="1435516204">
      <w:bodyDiv w:val="1"/>
      <w:marLeft w:val="0"/>
      <w:marRight w:val="0"/>
      <w:marTop w:val="0"/>
      <w:marBottom w:val="0"/>
      <w:divBdr>
        <w:top w:val="none" w:sz="0" w:space="0" w:color="auto"/>
        <w:left w:val="none" w:sz="0" w:space="0" w:color="auto"/>
        <w:bottom w:val="none" w:sz="0" w:space="0" w:color="auto"/>
        <w:right w:val="none" w:sz="0" w:space="0" w:color="auto"/>
      </w:divBdr>
    </w:div>
    <w:div w:id="1523595016">
      <w:bodyDiv w:val="1"/>
      <w:marLeft w:val="0"/>
      <w:marRight w:val="0"/>
      <w:marTop w:val="0"/>
      <w:marBottom w:val="0"/>
      <w:divBdr>
        <w:top w:val="none" w:sz="0" w:space="0" w:color="auto"/>
        <w:left w:val="none" w:sz="0" w:space="0" w:color="auto"/>
        <w:bottom w:val="none" w:sz="0" w:space="0" w:color="auto"/>
        <w:right w:val="none" w:sz="0" w:space="0" w:color="auto"/>
      </w:divBdr>
    </w:div>
    <w:div w:id="1551654438">
      <w:bodyDiv w:val="1"/>
      <w:marLeft w:val="0"/>
      <w:marRight w:val="0"/>
      <w:marTop w:val="0"/>
      <w:marBottom w:val="0"/>
      <w:divBdr>
        <w:top w:val="none" w:sz="0" w:space="0" w:color="auto"/>
        <w:left w:val="none" w:sz="0" w:space="0" w:color="auto"/>
        <w:bottom w:val="none" w:sz="0" w:space="0" w:color="auto"/>
        <w:right w:val="none" w:sz="0" w:space="0" w:color="auto"/>
      </w:divBdr>
    </w:div>
    <w:div w:id="1811508802">
      <w:bodyDiv w:val="1"/>
      <w:marLeft w:val="0"/>
      <w:marRight w:val="0"/>
      <w:marTop w:val="0"/>
      <w:marBottom w:val="0"/>
      <w:divBdr>
        <w:top w:val="none" w:sz="0" w:space="0" w:color="auto"/>
        <w:left w:val="none" w:sz="0" w:space="0" w:color="auto"/>
        <w:bottom w:val="none" w:sz="0" w:space="0" w:color="auto"/>
        <w:right w:val="none" w:sz="0" w:space="0" w:color="auto"/>
      </w:divBdr>
    </w:div>
    <w:div w:id="197409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2939-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11068</Words>
  <Characters>6310</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Kozhushko.Olha</dc:creator>
  <cp:keywords/>
  <dc:description/>
  <cp:lastModifiedBy>kachmaryk.oksana</cp:lastModifiedBy>
  <cp:revision>10</cp:revision>
  <cp:lastPrinted>2024-08-07T05:26:00Z</cp:lastPrinted>
  <dcterms:created xsi:type="dcterms:W3CDTF">2024-11-13T11:03:00Z</dcterms:created>
  <dcterms:modified xsi:type="dcterms:W3CDTF">2026-07-07T12:08:00Z</dcterms:modified>
</cp:coreProperties>
</file>