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</w:p>
    <w:p w:rsidR="00DC4A64" w:rsidRPr="00DC4A64" w:rsidRDefault="00DC4A64" w:rsidP="00DC4A64">
      <w:pPr>
        <w:spacing w:after="0" w:line="240" w:lineRule="auto"/>
        <w:ind w:right="5101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sz w:val="28"/>
          <w:szCs w:val="28"/>
          <w:lang w:eastAsia="uk-UA"/>
        </w:rPr>
        <w:t>Про утворення робочої групи з питань збереження мозаїчних творів на території міста Львова</w:t>
      </w:r>
    </w:p>
    <w:p w:rsidR="00DC4A64" w:rsidRPr="00DC4A64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noProof/>
          <w:sz w:val="28"/>
          <w:szCs w:val="28"/>
          <w:lang w:eastAsia="uk-UA"/>
        </w:rPr>
        <w:drawing>
          <wp:inline distT="0" distB="0" distL="0" distR="0" wp14:anchorId="2196F595" wp14:editId="3758175E">
            <wp:extent cx="9525" cy="9525"/>
            <wp:effectExtent l="0" t="0" r="0" b="0"/>
            <wp:docPr id="18003070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4A64">
        <w:rPr>
          <w:rFonts w:ascii="Arial" w:eastAsia="Times New Roman" w:hAnsi="Arial" w:cs="Arial"/>
          <w:sz w:val="28"/>
          <w:szCs w:val="28"/>
          <w:lang w:eastAsia="uk-UA"/>
        </w:rPr>
        <w:t xml:space="preserve"> </w:t>
      </w:r>
    </w:p>
    <w:p w:rsidR="00DC4A64" w:rsidRPr="00DC4A64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</w:p>
    <w:p w:rsidR="00DC4A64" w:rsidRPr="00DC4A64" w:rsidRDefault="00DC4A64" w:rsidP="00DC4A6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Враховуючи лист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а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Національного університету </w:t>
      </w:r>
      <w:r w:rsidRPr="00DC4A64">
        <w:rPr>
          <w:rFonts w:ascii="Arial" w:hAnsi="Arial" w:cs="Arial"/>
          <w:color w:val="000000"/>
          <w:sz w:val="28"/>
          <w:szCs w:val="28"/>
        </w:rPr>
        <w:t>“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Львівська політехніка</w:t>
      </w:r>
      <w:r w:rsidRPr="00DC4A64">
        <w:rPr>
          <w:rFonts w:ascii="Arial" w:hAnsi="Arial" w:cs="Arial"/>
          <w:color w:val="000000"/>
          <w:sz w:val="28"/>
          <w:szCs w:val="28"/>
        </w:rPr>
        <w:t>“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від 28.03.2024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№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65-01-580 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(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зареєстрованого у Львівській міській раді </w:t>
      </w:r>
      <w:r w:rsidRPr="00DC4A64">
        <w:rPr>
          <w:rFonts w:ascii="Arial" w:hAnsi="Arial" w:cs="Arial"/>
          <w:color w:val="202124"/>
          <w:sz w:val="28"/>
          <w:szCs w:val="28"/>
        </w:rPr>
        <w:t>28.03.2024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за </w:t>
      </w:r>
      <w:r w:rsidRPr="00DC4A64">
        <w:rPr>
          <w:rFonts w:ascii="Arial" w:hAnsi="Arial" w:cs="Arial"/>
          <w:color w:val="202124"/>
          <w:sz w:val="28"/>
          <w:szCs w:val="28"/>
        </w:rPr>
        <w:t>№</w:t>
      </w:r>
      <w:r>
        <w:rPr>
          <w:rFonts w:ascii="Arial" w:hAnsi="Arial" w:cs="Arial"/>
          <w:color w:val="202124"/>
          <w:sz w:val="28"/>
          <w:szCs w:val="28"/>
        </w:rPr>
        <w:t xml:space="preserve"> </w:t>
      </w:r>
      <w:r w:rsidRPr="00DC4A64">
        <w:rPr>
          <w:rFonts w:ascii="Arial" w:hAnsi="Arial" w:cs="Arial"/>
          <w:color w:val="202124"/>
          <w:sz w:val="28"/>
          <w:szCs w:val="28"/>
        </w:rPr>
        <w:t>2-6960-004</w:t>
      </w:r>
      <w:r>
        <w:rPr>
          <w:rFonts w:ascii="Arial" w:hAnsi="Arial" w:cs="Arial"/>
          <w:color w:val="202124"/>
          <w:sz w:val="28"/>
          <w:szCs w:val="28"/>
        </w:rPr>
        <w:t>)</w:t>
      </w:r>
      <w:r w:rsidRPr="00DC4A64">
        <w:rPr>
          <w:rFonts w:ascii="Arial" w:hAnsi="Arial" w:cs="Arial"/>
          <w:color w:val="202124"/>
          <w:sz w:val="28"/>
          <w:szCs w:val="28"/>
        </w:rPr>
        <w:t xml:space="preserve">, 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рішення викон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авчого комітету від 18.10.2019 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№ 975 “Про затвердження переліку мозаїчних творів на території м. Львова“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, керуючись Порядком обліку об’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єктів культурної спадщини, затверджен</w:t>
      </w:r>
      <w:r w:rsidR="00A7112C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им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</w:t>
      </w:r>
      <w:r w:rsidR="00A7112C"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н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аказом Міністерства культури України від </w:t>
      </w:r>
      <w:r w:rsidR="00176505" w:rsidRPr="002B17DA">
        <w:rPr>
          <w:rFonts w:ascii="Arial" w:eastAsia="Times New Roman" w:hAnsi="Arial" w:cs="Arial"/>
          <w:sz w:val="28"/>
          <w:szCs w:val="28"/>
          <w:lang w:eastAsia="uk-UA"/>
        </w:rPr>
        <w:t>11</w:t>
      </w:r>
      <w:r w:rsidRPr="002B17DA">
        <w:rPr>
          <w:rFonts w:ascii="Arial" w:eastAsia="Times New Roman" w:hAnsi="Arial" w:cs="Arial"/>
          <w:sz w:val="28"/>
          <w:szCs w:val="28"/>
          <w:lang w:eastAsia="uk-UA"/>
        </w:rPr>
        <w:t>.0</w:t>
      </w:r>
      <w:r w:rsidR="00176505" w:rsidRPr="002B17DA">
        <w:rPr>
          <w:rFonts w:ascii="Arial" w:eastAsia="Times New Roman" w:hAnsi="Arial" w:cs="Arial"/>
          <w:sz w:val="28"/>
          <w:szCs w:val="28"/>
          <w:lang w:eastAsia="uk-UA"/>
        </w:rPr>
        <w:t>3</w:t>
      </w:r>
      <w:r w:rsidRPr="002B17DA">
        <w:rPr>
          <w:rFonts w:ascii="Arial" w:eastAsia="Times New Roman" w:hAnsi="Arial" w:cs="Arial"/>
          <w:sz w:val="28"/>
          <w:szCs w:val="28"/>
          <w:lang w:eastAsia="uk-UA"/>
        </w:rPr>
        <w:t>.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2013 </w:t>
      </w:r>
      <w:r w:rsidR="004601C6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№ 158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, Законом України “Про охорону культурної спадщини“: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</w:t>
      </w:r>
    </w:p>
    <w:p w:rsidR="00DC4A64" w:rsidRPr="00DC4A64" w:rsidRDefault="00DC4A64" w:rsidP="00DC4A6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1. 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Утворити робочу групу </w:t>
      </w:r>
      <w:r w:rsidRPr="00DC4A64">
        <w:rPr>
          <w:rFonts w:ascii="Arial" w:eastAsia="Times New Roman" w:hAnsi="Arial" w:cs="Arial"/>
          <w:sz w:val="28"/>
          <w:szCs w:val="28"/>
          <w:lang w:eastAsia="uk-UA"/>
        </w:rPr>
        <w:t>з питань збереження мозаїчних творів на території міста Львова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у складі:</w:t>
      </w:r>
    </w:p>
    <w:p w:rsidR="00DC4A64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Н. Алєксєєва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  <w:t>-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керуюч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ий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справами виконавчого комітету,</w:t>
      </w:r>
    </w:p>
    <w:p w:rsidR="00DC4A64" w:rsidRPr="00DC4A64" w:rsidRDefault="00DC4A64" w:rsidP="00DC4A64">
      <w:pPr>
        <w:spacing w:after="0" w:line="240" w:lineRule="auto"/>
        <w:ind w:left="2124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 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керівник робочої групи</w:t>
      </w:r>
    </w:p>
    <w:p w:rsidR="00EE7975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М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. 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Мороз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- заступник начальника управління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</w:t>
      </w:r>
      <w:r w:rsidR="00EE7975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охорони</w:t>
      </w:r>
    </w:p>
    <w:p w:rsidR="00EE7975" w:rsidRDefault="00EE7975" w:rsidP="00EE7975">
      <w:pPr>
        <w:spacing w:after="0" w:line="240" w:lineRule="auto"/>
        <w:ind w:left="1416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 історичного </w:t>
      </w:r>
      <w:r w:rsidR="00DC4A64"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середовища 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– </w:t>
      </w:r>
      <w:r w:rsidR="00DC4A64"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начальни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к відділу обліку</w:t>
      </w:r>
    </w:p>
    <w:p w:rsidR="00EE7975" w:rsidRDefault="00EE7975" w:rsidP="00EE7975">
      <w:pPr>
        <w:spacing w:after="0" w:line="240" w:lineRule="auto"/>
        <w:ind w:left="1416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 та моніторингу </w:t>
      </w:r>
      <w:r w:rsidR="00DC4A64"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об’єктів культурної спадщини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,</w:t>
      </w:r>
    </w:p>
    <w:p w:rsidR="00DC4A64" w:rsidRPr="00DC4A64" w:rsidRDefault="00EE7975" w:rsidP="00EE7975">
      <w:pPr>
        <w:spacing w:after="0" w:line="240" w:lineRule="auto"/>
        <w:ind w:left="1416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 </w:t>
      </w:r>
      <w:r w:rsidR="00DC4A64"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секретар робочої групи </w:t>
      </w:r>
    </w:p>
    <w:p w:rsidR="00DC4A64" w:rsidRPr="00DC4A64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</w:p>
    <w:p w:rsidR="00DC4A64" w:rsidRDefault="00DC4A64" w:rsidP="00EE7975">
      <w:pPr>
        <w:spacing w:after="0" w:line="240" w:lineRule="auto"/>
        <w:ind w:left="1416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Члени робочої групи:</w:t>
      </w:r>
      <w:r w:rsidR="00EE7975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</w:t>
      </w:r>
    </w:p>
    <w:p w:rsidR="00DC4A64" w:rsidRPr="00DC4A64" w:rsidRDefault="00DC4A64" w:rsidP="00DC4A64">
      <w:pPr>
        <w:spacing w:after="0" w:line="240" w:lineRule="auto"/>
        <w:ind w:left="708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</w:p>
    <w:p w:rsidR="00EE7975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Т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.</w:t>
      </w:r>
      <w:r w:rsidR="00EE7975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Балукова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  <w:t>- начальник управління охорони історичного</w:t>
      </w:r>
    </w:p>
    <w:p w:rsidR="00DC4A64" w:rsidRPr="00DC4A64" w:rsidRDefault="00EE7975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  <w:t xml:space="preserve">  </w:t>
      </w:r>
      <w:r w:rsidR="00DC4A64"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середовища </w:t>
      </w:r>
    </w:p>
    <w:p w:rsidR="00EE7975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О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.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Трібусян 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</w:r>
      <w:r w:rsidR="00EE7975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-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в.</w:t>
      </w:r>
      <w:r w:rsidR="00EE7975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о. начальника у</w:t>
      </w:r>
      <w:r w:rsidR="00EE7975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правління формування середовища</w:t>
      </w:r>
    </w:p>
    <w:p w:rsidR="002B17DA" w:rsidRPr="00A7112C" w:rsidRDefault="00EE7975" w:rsidP="002B17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ab/>
        <w:t xml:space="preserve">  </w:t>
      </w:r>
      <w:r w:rsidR="00DC4A64"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департаменту архіт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ектури та просторового розвитку</w:t>
      </w:r>
      <w:r w:rsidR="002B17DA">
        <w:rPr>
          <w:rFonts w:ascii="Arial" w:eastAsia="Times New Roman" w:hAnsi="Arial" w:cs="Arial"/>
          <w:sz w:val="28"/>
          <w:szCs w:val="28"/>
          <w:lang w:eastAsia="uk-UA"/>
        </w:rPr>
        <w:t xml:space="preserve"> </w:t>
      </w:r>
    </w:p>
    <w:p w:rsidR="002B17DA" w:rsidRPr="002B17DA" w:rsidRDefault="002B17DA" w:rsidP="002B17DA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bdr w:val="none" w:sz="0" w:space="0" w:color="auto" w:frame="1"/>
        </w:rPr>
      </w:pPr>
      <w:r w:rsidRPr="002B17DA">
        <w:rPr>
          <w:rFonts w:ascii="Arial" w:hAnsi="Arial" w:cs="Arial"/>
          <w:sz w:val="28"/>
          <w:szCs w:val="28"/>
          <w:bdr w:val="none" w:sz="0" w:space="0" w:color="auto" w:frame="1"/>
        </w:rPr>
        <w:t>Р. Мотиль</w:t>
      </w:r>
      <w:r w:rsidRPr="002B17DA">
        <w:rPr>
          <w:rFonts w:ascii="Arial" w:hAnsi="Arial" w:cs="Arial"/>
          <w:sz w:val="28"/>
          <w:szCs w:val="28"/>
          <w:bdr w:val="none" w:sz="0" w:space="0" w:color="auto" w:frame="1"/>
        </w:rPr>
        <w:tab/>
      </w:r>
      <w:r w:rsidRPr="002B17DA">
        <w:rPr>
          <w:rFonts w:ascii="Arial" w:hAnsi="Arial" w:cs="Arial"/>
          <w:sz w:val="28"/>
          <w:szCs w:val="28"/>
          <w:bdr w:val="none" w:sz="0" w:space="0" w:color="auto" w:frame="1"/>
        </w:rPr>
        <w:tab/>
        <w:t>- кандидат мистецтвознавства, член Спілки дизайнерів</w:t>
      </w:r>
    </w:p>
    <w:p w:rsidR="004601C6" w:rsidRPr="00A7112C" w:rsidRDefault="002B17DA" w:rsidP="00A7112C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ab/>
      </w: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ab/>
      </w: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ab/>
        <w:t xml:space="preserve">  України </w:t>
      </w:r>
      <w:r w:rsidR="00782A4F">
        <w:rPr>
          <w:rFonts w:ascii="Arial" w:hAnsi="Arial" w:cs="Arial"/>
          <w:sz w:val="28"/>
          <w:szCs w:val="28"/>
          <w:shd w:val="clear" w:color="auto" w:fill="FFFFFF"/>
        </w:rPr>
        <w:t>(за згодою)</w:t>
      </w:r>
    </w:p>
    <w:p w:rsidR="002B17DA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C4A64">
        <w:rPr>
          <w:rFonts w:ascii="Arial" w:hAnsi="Arial" w:cs="Arial"/>
          <w:sz w:val="28"/>
          <w:szCs w:val="28"/>
          <w:shd w:val="clear" w:color="auto" w:fill="FFFFFF"/>
        </w:rPr>
        <w:t>Н</w:t>
      </w:r>
      <w:r>
        <w:rPr>
          <w:rFonts w:ascii="Arial" w:hAnsi="Arial" w:cs="Arial"/>
          <w:sz w:val="28"/>
          <w:szCs w:val="28"/>
          <w:shd w:val="clear" w:color="auto" w:fill="FFFFFF"/>
        </w:rPr>
        <w:t>.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 xml:space="preserve"> Піддубна</w:t>
      </w:r>
      <w:r>
        <w:rPr>
          <w:rFonts w:ascii="Arial" w:hAnsi="Arial" w:cs="Arial"/>
          <w:sz w:val="28"/>
          <w:szCs w:val="28"/>
          <w:shd w:val="clear" w:color="auto" w:fill="FFFFFF"/>
        </w:rPr>
        <w:tab/>
        <w:t>-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 xml:space="preserve"> кандидат архітек</w:t>
      </w:r>
      <w:r>
        <w:rPr>
          <w:rFonts w:ascii="Arial" w:hAnsi="Arial" w:cs="Arial"/>
          <w:sz w:val="28"/>
          <w:szCs w:val="28"/>
          <w:shd w:val="clear" w:color="auto" w:fill="FFFFFF"/>
        </w:rPr>
        <w:t>тури, старший викладач кафедри</w:t>
      </w:r>
    </w:p>
    <w:p w:rsidR="002B17DA" w:rsidRPr="002B17DA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  <w:lang w:val="ru-RU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ab/>
        <w:t xml:space="preserve">  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>архітектури та реставрації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Національного</w:t>
      </w:r>
      <w:r w:rsidRPr="002B17DA">
        <w:rPr>
          <w:rFonts w:ascii="Arial" w:hAnsi="Arial" w:cs="Arial"/>
          <w:sz w:val="28"/>
          <w:szCs w:val="28"/>
          <w:shd w:val="clear" w:color="auto" w:fill="FFFFFF"/>
          <w:lang w:val="ru-RU"/>
        </w:rPr>
        <w:t xml:space="preserve"> </w:t>
      </w:r>
    </w:p>
    <w:p w:rsidR="002B17DA" w:rsidRPr="00DC4A64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ab/>
        <w:t xml:space="preserve">  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 xml:space="preserve">університету </w:t>
      </w:r>
      <w:r w:rsidRPr="00EE7975">
        <w:rPr>
          <w:rFonts w:ascii="Arial" w:hAnsi="Arial" w:cs="Arial"/>
          <w:sz w:val="28"/>
          <w:szCs w:val="28"/>
          <w:shd w:val="clear" w:color="auto" w:fill="FFFFFF"/>
          <w:lang w:val="ru-RU"/>
        </w:rPr>
        <w:t>“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>Львівська політехніка</w:t>
      </w:r>
      <w:r w:rsidRPr="00EE7975">
        <w:rPr>
          <w:rFonts w:ascii="Arial" w:hAnsi="Arial" w:cs="Arial"/>
          <w:sz w:val="28"/>
          <w:szCs w:val="28"/>
          <w:shd w:val="clear" w:color="auto" w:fill="FFFFFF"/>
          <w:lang w:val="ru-RU"/>
        </w:rPr>
        <w:t>“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 xml:space="preserve"> (за згодою)</w:t>
      </w:r>
    </w:p>
    <w:p w:rsidR="002B17DA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C4A64">
        <w:rPr>
          <w:rFonts w:ascii="Arial" w:hAnsi="Arial" w:cs="Arial"/>
          <w:sz w:val="28"/>
          <w:szCs w:val="28"/>
          <w:shd w:val="clear" w:color="auto" w:fill="FFFFFF"/>
        </w:rPr>
        <w:t>В</w:t>
      </w:r>
      <w:r>
        <w:rPr>
          <w:rFonts w:ascii="Arial" w:hAnsi="Arial" w:cs="Arial"/>
          <w:sz w:val="28"/>
          <w:szCs w:val="28"/>
          <w:shd w:val="clear" w:color="auto" w:fill="FFFFFF"/>
        </w:rPr>
        <w:t>.</w:t>
      </w:r>
      <w:r w:rsidR="002A11A0">
        <w:rPr>
          <w:rFonts w:ascii="Arial" w:hAnsi="Arial" w:cs="Arial"/>
          <w:sz w:val="28"/>
          <w:szCs w:val="28"/>
          <w:shd w:val="clear" w:color="auto" w:fill="FFFFFF"/>
        </w:rPr>
        <w:t xml:space="preserve"> Радом</w:t>
      </w:r>
      <w:bookmarkStart w:id="0" w:name="_GoBack"/>
      <w:bookmarkEnd w:id="0"/>
      <w:r w:rsidRPr="00DC4A64">
        <w:rPr>
          <w:rFonts w:ascii="Arial" w:hAnsi="Arial" w:cs="Arial"/>
          <w:sz w:val="28"/>
          <w:szCs w:val="28"/>
          <w:shd w:val="clear" w:color="auto" w:fill="FFFFFF"/>
        </w:rPr>
        <w:t>ська</w:t>
      </w:r>
      <w:r>
        <w:rPr>
          <w:rFonts w:ascii="Arial" w:hAnsi="Arial" w:cs="Arial"/>
          <w:sz w:val="28"/>
          <w:szCs w:val="28"/>
          <w:shd w:val="clear" w:color="auto" w:fill="FFFFFF"/>
        </w:rPr>
        <w:tab/>
        <w:t>-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 xml:space="preserve"> кандидат мистецтва, доцент кафедри д</w:t>
      </w:r>
      <w:r>
        <w:rPr>
          <w:rFonts w:ascii="Arial" w:hAnsi="Arial" w:cs="Arial"/>
          <w:sz w:val="28"/>
          <w:szCs w:val="28"/>
          <w:shd w:val="clear" w:color="auto" w:fill="FFFFFF"/>
        </w:rPr>
        <w:t>изайну та</w:t>
      </w:r>
    </w:p>
    <w:p w:rsidR="002B17DA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ab/>
        <w:t xml:space="preserve">  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>основ архітектури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Національного університету</w:t>
      </w:r>
    </w:p>
    <w:p w:rsidR="002B17DA" w:rsidRPr="00DC4A64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ab/>
        <w:t xml:space="preserve">  </w:t>
      </w:r>
      <w:r w:rsidRPr="00DC4A64">
        <w:rPr>
          <w:rFonts w:ascii="Arial" w:hAnsi="Arial" w:cs="Arial"/>
          <w:color w:val="000000"/>
          <w:sz w:val="28"/>
          <w:szCs w:val="28"/>
        </w:rPr>
        <w:t>“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>Львівська політехніка</w:t>
      </w:r>
      <w:r w:rsidRPr="00DC4A64">
        <w:rPr>
          <w:rFonts w:ascii="Arial" w:hAnsi="Arial" w:cs="Arial"/>
          <w:color w:val="000000"/>
          <w:sz w:val="28"/>
          <w:szCs w:val="28"/>
        </w:rPr>
        <w:t>“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2B17DA">
        <w:rPr>
          <w:rFonts w:ascii="Arial" w:hAnsi="Arial" w:cs="Arial"/>
          <w:sz w:val="28"/>
          <w:szCs w:val="28"/>
          <w:shd w:val="clear" w:color="auto" w:fill="FFFFFF"/>
        </w:rPr>
        <w:t>(за згодою)</w:t>
      </w:r>
    </w:p>
    <w:p w:rsidR="002B17DA" w:rsidRPr="00DE0238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bdr w:val="none" w:sz="0" w:space="0" w:color="auto" w:frame="1"/>
        </w:rPr>
      </w:pPr>
      <w:r w:rsidRPr="00DE0238">
        <w:rPr>
          <w:rFonts w:ascii="Arial" w:hAnsi="Arial" w:cs="Arial"/>
          <w:sz w:val="28"/>
          <w:szCs w:val="28"/>
          <w:shd w:val="clear" w:color="auto" w:fill="FFFFFF"/>
        </w:rPr>
        <w:t>В. Сивак</w:t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  <w:t xml:space="preserve">- старший викладач </w:t>
      </w: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>Львівської національної академії</w:t>
      </w:r>
    </w:p>
    <w:p w:rsidR="002B17DA" w:rsidRPr="002B17DA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ab/>
      </w: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ab/>
      </w: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ab/>
        <w:t xml:space="preserve">  мистецтв</w:t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 xml:space="preserve">, член </w:t>
      </w:r>
      <w:r w:rsidRPr="002B17DA">
        <w:rPr>
          <w:rFonts w:ascii="Arial" w:hAnsi="Arial" w:cs="Arial"/>
          <w:sz w:val="28"/>
          <w:szCs w:val="28"/>
          <w:shd w:val="clear" w:color="auto" w:fill="FFFFFF"/>
        </w:rPr>
        <w:t>Спілки художників України (за згодою)</w:t>
      </w:r>
    </w:p>
    <w:p w:rsidR="002B17DA" w:rsidRPr="00DE0238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bdr w:val="none" w:sz="0" w:space="0" w:color="auto" w:frame="1"/>
        </w:rPr>
      </w:pP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lastRenderedPageBreak/>
        <w:t>Ю. Смольський</w:t>
      </w: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ab/>
        <w:t>- завідувач кафедри монументального живопису</w:t>
      </w:r>
    </w:p>
    <w:p w:rsidR="002B17DA" w:rsidRPr="00DE0238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ab/>
      </w: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ab/>
      </w:r>
      <w:r w:rsidRPr="00DE0238">
        <w:rPr>
          <w:rFonts w:ascii="Arial" w:hAnsi="Arial" w:cs="Arial"/>
          <w:sz w:val="28"/>
          <w:szCs w:val="28"/>
          <w:bdr w:val="none" w:sz="0" w:space="0" w:color="auto" w:frame="1"/>
        </w:rPr>
        <w:tab/>
        <w:t xml:space="preserve">  Львівської національної академії мистецтв</w:t>
      </w:r>
    </w:p>
    <w:p w:rsidR="002B17DA" w:rsidRPr="00DE0238" w:rsidRDefault="002B17DA" w:rsidP="002B17DA">
      <w:pPr>
        <w:spacing w:after="0" w:line="240" w:lineRule="auto"/>
        <w:ind w:left="1416"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E0238">
        <w:rPr>
          <w:rFonts w:ascii="Arial" w:hAnsi="Arial" w:cs="Arial"/>
          <w:sz w:val="28"/>
          <w:szCs w:val="28"/>
          <w:shd w:val="clear" w:color="auto" w:fill="FFFFFF"/>
        </w:rPr>
        <w:t xml:space="preserve">  (за згодою)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:rsidR="00EE7975" w:rsidRPr="00DE0238" w:rsidRDefault="00DC4A64" w:rsidP="00DC4A64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E0238">
        <w:rPr>
          <w:rFonts w:ascii="Arial" w:hAnsi="Arial" w:cs="Arial"/>
          <w:sz w:val="28"/>
          <w:szCs w:val="28"/>
          <w:shd w:val="clear" w:color="auto" w:fill="FFFFFF"/>
        </w:rPr>
        <w:t>І. Хома</w:t>
      </w:r>
      <w:r w:rsidR="00EE7975" w:rsidRPr="00DE0238">
        <w:rPr>
          <w:rFonts w:ascii="Arial" w:hAnsi="Arial" w:cs="Arial"/>
          <w:sz w:val="28"/>
          <w:szCs w:val="28"/>
          <w:shd w:val="clear" w:color="auto" w:fill="FFFFFF"/>
        </w:rPr>
        <w:tab/>
      </w:r>
      <w:r w:rsidR="00EE7975" w:rsidRPr="00DE0238">
        <w:rPr>
          <w:rFonts w:ascii="Arial" w:hAnsi="Arial" w:cs="Arial"/>
          <w:sz w:val="28"/>
          <w:szCs w:val="28"/>
          <w:shd w:val="clear" w:color="auto" w:fill="FFFFFF"/>
        </w:rPr>
        <w:tab/>
      </w:r>
      <w:r w:rsidR="00EE7975" w:rsidRPr="00DE0238">
        <w:rPr>
          <w:rFonts w:ascii="Arial" w:hAnsi="Arial" w:cs="Arial"/>
          <w:sz w:val="28"/>
          <w:szCs w:val="28"/>
          <w:shd w:val="clear" w:color="auto" w:fill="FFFFFF"/>
          <w:lang w:val="ru-RU"/>
        </w:rPr>
        <w:t>-</w:t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 xml:space="preserve"> кандидат історичних </w:t>
      </w:r>
      <w:r w:rsidR="00EE7975" w:rsidRPr="00DE0238">
        <w:rPr>
          <w:rFonts w:ascii="Arial" w:hAnsi="Arial" w:cs="Arial"/>
          <w:sz w:val="28"/>
          <w:szCs w:val="28"/>
          <w:shd w:val="clear" w:color="auto" w:fill="FFFFFF"/>
        </w:rPr>
        <w:t>наук, доцент, завідувач кафедри</w:t>
      </w:r>
    </w:p>
    <w:p w:rsidR="00EE7975" w:rsidRPr="00DE0238" w:rsidRDefault="00EE7975" w:rsidP="00DC4A64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DE0238">
        <w:rPr>
          <w:rFonts w:ascii="Arial" w:hAnsi="Arial" w:cs="Arial"/>
          <w:sz w:val="28"/>
          <w:szCs w:val="28"/>
          <w:shd w:val="clear" w:color="auto" w:fill="FFFFFF"/>
          <w:lang w:val="ru-RU"/>
        </w:rPr>
        <w:t xml:space="preserve">  </w:t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>і</w:t>
      </w:r>
      <w:r w:rsidR="00DC4A64" w:rsidRPr="00DE0238">
        <w:rPr>
          <w:rFonts w:ascii="Arial" w:hAnsi="Arial" w:cs="Arial"/>
          <w:sz w:val="28"/>
          <w:szCs w:val="28"/>
          <w:shd w:val="clear" w:color="auto" w:fill="FFFFFF"/>
        </w:rPr>
        <w:t>сторії, музеєзнавства та культурної спадщини</w:t>
      </w:r>
    </w:p>
    <w:p w:rsidR="00DC4A64" w:rsidRPr="00DE0238" w:rsidRDefault="00EE7975" w:rsidP="00DC4A64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  <w:t xml:space="preserve">  </w:t>
      </w:r>
      <w:r w:rsidR="00DC4A64" w:rsidRPr="00DE0238">
        <w:rPr>
          <w:rFonts w:ascii="Arial" w:hAnsi="Arial" w:cs="Arial"/>
          <w:sz w:val="28"/>
          <w:szCs w:val="28"/>
          <w:shd w:val="clear" w:color="auto" w:fill="FFFFFF"/>
        </w:rPr>
        <w:t xml:space="preserve">Національного університету </w:t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>“</w:t>
      </w:r>
      <w:r w:rsidR="00DC4A64" w:rsidRPr="00DE0238">
        <w:rPr>
          <w:rFonts w:ascii="Arial" w:hAnsi="Arial" w:cs="Arial"/>
          <w:sz w:val="28"/>
          <w:szCs w:val="28"/>
          <w:shd w:val="clear" w:color="auto" w:fill="FFFFFF"/>
        </w:rPr>
        <w:t>Львівська політехніка</w:t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>“</w:t>
      </w:r>
    </w:p>
    <w:p w:rsidR="00426760" w:rsidRDefault="00426760" w:rsidP="00DC4A64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DE0238">
        <w:rPr>
          <w:rFonts w:ascii="Arial" w:hAnsi="Arial" w:cs="Arial"/>
          <w:sz w:val="28"/>
          <w:szCs w:val="28"/>
          <w:shd w:val="clear" w:color="auto" w:fill="FFFFFF"/>
        </w:rPr>
        <w:tab/>
        <w:t xml:space="preserve">  (за згодою)</w:t>
      </w:r>
    </w:p>
    <w:p w:rsidR="00426760" w:rsidRPr="002B17DA" w:rsidRDefault="00DC4A64" w:rsidP="00DC4A64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bdr w:val="none" w:sz="0" w:space="0" w:color="auto" w:frame="1"/>
        </w:rPr>
      </w:pPr>
      <w:r w:rsidRPr="002B17DA">
        <w:rPr>
          <w:rFonts w:ascii="Arial" w:hAnsi="Arial" w:cs="Arial"/>
          <w:sz w:val="28"/>
          <w:szCs w:val="28"/>
          <w:bdr w:val="none" w:sz="0" w:space="0" w:color="auto" w:frame="1"/>
        </w:rPr>
        <w:t>М. Шеремета</w:t>
      </w:r>
      <w:r w:rsidR="00426760" w:rsidRPr="002B17DA">
        <w:rPr>
          <w:rFonts w:ascii="Arial" w:hAnsi="Arial" w:cs="Arial"/>
          <w:sz w:val="28"/>
          <w:szCs w:val="28"/>
          <w:bdr w:val="none" w:sz="0" w:space="0" w:color="auto" w:frame="1"/>
        </w:rPr>
        <w:tab/>
      </w:r>
      <w:r w:rsidRPr="002B17DA">
        <w:rPr>
          <w:rFonts w:ascii="Arial" w:hAnsi="Arial" w:cs="Arial"/>
          <w:sz w:val="28"/>
          <w:szCs w:val="28"/>
          <w:bdr w:val="none" w:sz="0" w:space="0" w:color="auto" w:frame="1"/>
        </w:rPr>
        <w:t>- голова Львівської об</w:t>
      </w:r>
      <w:r w:rsidR="00426760" w:rsidRPr="002B17DA">
        <w:rPr>
          <w:rFonts w:ascii="Arial" w:hAnsi="Arial" w:cs="Arial"/>
          <w:sz w:val="28"/>
          <w:szCs w:val="28"/>
          <w:bdr w:val="none" w:sz="0" w:space="0" w:color="auto" w:frame="1"/>
        </w:rPr>
        <w:t>ласної організації Національної</w:t>
      </w:r>
    </w:p>
    <w:p w:rsidR="00DC4A64" w:rsidRDefault="00426760" w:rsidP="00DC4A64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2B17DA">
        <w:rPr>
          <w:rFonts w:ascii="Arial" w:hAnsi="Arial" w:cs="Arial"/>
          <w:sz w:val="28"/>
          <w:szCs w:val="28"/>
          <w:bdr w:val="none" w:sz="0" w:space="0" w:color="auto" w:frame="1"/>
        </w:rPr>
        <w:tab/>
      </w:r>
      <w:r w:rsidRPr="002B17DA">
        <w:rPr>
          <w:rFonts w:ascii="Arial" w:hAnsi="Arial" w:cs="Arial"/>
          <w:sz w:val="28"/>
          <w:szCs w:val="28"/>
          <w:bdr w:val="none" w:sz="0" w:space="0" w:color="auto" w:frame="1"/>
        </w:rPr>
        <w:tab/>
      </w:r>
      <w:r w:rsidRPr="002B17DA">
        <w:rPr>
          <w:rFonts w:ascii="Arial" w:hAnsi="Arial" w:cs="Arial"/>
          <w:sz w:val="28"/>
          <w:szCs w:val="28"/>
          <w:bdr w:val="none" w:sz="0" w:space="0" w:color="auto" w:frame="1"/>
        </w:rPr>
        <w:tab/>
        <w:t xml:space="preserve">  </w:t>
      </w:r>
      <w:r w:rsidR="00DC4A64" w:rsidRPr="002B17DA">
        <w:rPr>
          <w:rFonts w:ascii="Arial" w:hAnsi="Arial" w:cs="Arial"/>
          <w:sz w:val="28"/>
          <w:szCs w:val="28"/>
          <w:bdr w:val="none" w:sz="0" w:space="0" w:color="auto" w:frame="1"/>
        </w:rPr>
        <w:t xml:space="preserve">спілки архітекторів України </w:t>
      </w:r>
      <w:r w:rsidR="00DC4A64" w:rsidRPr="002B17DA">
        <w:rPr>
          <w:rFonts w:ascii="Arial" w:hAnsi="Arial" w:cs="Arial"/>
          <w:sz w:val="28"/>
          <w:szCs w:val="28"/>
          <w:shd w:val="clear" w:color="auto" w:fill="FFFFFF"/>
        </w:rPr>
        <w:t>(за згодою)</w:t>
      </w:r>
    </w:p>
    <w:p w:rsidR="002B17DA" w:rsidRDefault="002B17DA" w:rsidP="002B17DA">
      <w:pPr>
        <w:spacing w:after="0" w:line="240" w:lineRule="auto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C4A64">
        <w:rPr>
          <w:rFonts w:ascii="Arial" w:hAnsi="Arial" w:cs="Arial"/>
          <w:sz w:val="28"/>
          <w:szCs w:val="28"/>
          <w:shd w:val="clear" w:color="auto" w:fill="FFFFFF"/>
        </w:rPr>
        <w:t>В</w:t>
      </w:r>
      <w:r>
        <w:rPr>
          <w:rFonts w:ascii="Arial" w:hAnsi="Arial" w:cs="Arial"/>
          <w:sz w:val="28"/>
          <w:szCs w:val="28"/>
          <w:shd w:val="clear" w:color="auto" w:fill="FFFFFF"/>
        </w:rPr>
        <w:t>. Штець</w:t>
      </w:r>
      <w:r>
        <w:rPr>
          <w:rFonts w:ascii="Arial" w:hAnsi="Arial" w:cs="Arial"/>
          <w:sz w:val="28"/>
          <w:szCs w:val="28"/>
          <w:shd w:val="clear" w:color="auto" w:fill="FFFFFF"/>
        </w:rPr>
        <w:tab/>
      </w:r>
      <w:r>
        <w:rPr>
          <w:rFonts w:ascii="Arial" w:hAnsi="Arial" w:cs="Arial"/>
          <w:sz w:val="28"/>
          <w:szCs w:val="28"/>
          <w:shd w:val="clear" w:color="auto" w:fill="FFFFFF"/>
        </w:rPr>
        <w:tab/>
        <w:t>-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 xml:space="preserve"> професор, завідувач кафедри в</w:t>
      </w:r>
      <w:r>
        <w:rPr>
          <w:rFonts w:ascii="Arial" w:hAnsi="Arial" w:cs="Arial"/>
          <w:sz w:val="28"/>
          <w:szCs w:val="28"/>
          <w:shd w:val="clear" w:color="auto" w:fill="FFFFFF"/>
        </w:rPr>
        <w:t>ізуального дизайну</w:t>
      </w:r>
    </w:p>
    <w:p w:rsidR="002B17DA" w:rsidRDefault="002B17DA" w:rsidP="002B17DA">
      <w:pPr>
        <w:spacing w:after="0" w:line="240" w:lineRule="auto"/>
        <w:ind w:left="1416"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 xml:space="preserve">і мистецтв Національного університету </w:t>
      </w:r>
      <w:r w:rsidRPr="00DC4A64">
        <w:rPr>
          <w:rFonts w:ascii="Arial" w:hAnsi="Arial" w:cs="Arial"/>
          <w:color w:val="000000"/>
          <w:sz w:val="28"/>
          <w:szCs w:val="28"/>
        </w:rPr>
        <w:t>“</w:t>
      </w:r>
      <w:r>
        <w:rPr>
          <w:rFonts w:ascii="Arial" w:hAnsi="Arial" w:cs="Arial"/>
          <w:sz w:val="28"/>
          <w:szCs w:val="28"/>
          <w:shd w:val="clear" w:color="auto" w:fill="FFFFFF"/>
        </w:rPr>
        <w:t>Львівська</w:t>
      </w:r>
    </w:p>
    <w:p w:rsidR="002B17DA" w:rsidRDefault="002B17DA" w:rsidP="002B17DA">
      <w:pPr>
        <w:spacing w:after="0" w:line="240" w:lineRule="auto"/>
        <w:ind w:left="1416"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>політехніка</w:t>
      </w:r>
      <w:r w:rsidRPr="00DC4A64">
        <w:rPr>
          <w:rFonts w:ascii="Arial" w:hAnsi="Arial" w:cs="Arial"/>
          <w:color w:val="000000"/>
          <w:sz w:val="28"/>
          <w:szCs w:val="28"/>
        </w:rPr>
        <w:t>“</w:t>
      </w:r>
      <w:r w:rsidRPr="00DC4A64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2B17DA">
        <w:rPr>
          <w:rFonts w:ascii="Arial" w:hAnsi="Arial" w:cs="Arial"/>
          <w:sz w:val="28"/>
          <w:szCs w:val="28"/>
          <w:shd w:val="clear" w:color="auto" w:fill="FFFFFF"/>
        </w:rPr>
        <w:t>(за згодою)</w:t>
      </w:r>
    </w:p>
    <w:p w:rsidR="00A7112C" w:rsidRPr="00DE0238" w:rsidRDefault="00A7112C" w:rsidP="00A7112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  <w:r w:rsidRPr="00DE0238">
        <w:rPr>
          <w:rFonts w:ascii="Arial" w:eastAsia="Times New Roman" w:hAnsi="Arial" w:cs="Arial"/>
          <w:sz w:val="28"/>
          <w:szCs w:val="28"/>
          <w:lang w:eastAsia="uk-UA"/>
        </w:rPr>
        <w:t>О. Динік</w:t>
      </w: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</w: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  <w:t>- депутат міської ради, голова постійної комісії</w:t>
      </w:r>
    </w:p>
    <w:p w:rsidR="00A7112C" w:rsidRPr="00DE0238" w:rsidRDefault="00A7112C" w:rsidP="00A7112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</w: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</w: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  <w:t xml:space="preserve">  підприємництва, інвестицій, цифрової трансформації</w:t>
      </w:r>
    </w:p>
    <w:p w:rsidR="00A7112C" w:rsidRPr="002B17DA" w:rsidRDefault="00A7112C" w:rsidP="00A7112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</w: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</w: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  <w:t xml:space="preserve">  та спадщини (за згодою)</w:t>
      </w:r>
      <w:r>
        <w:rPr>
          <w:rFonts w:ascii="Arial" w:eastAsia="Times New Roman" w:hAnsi="Arial" w:cs="Arial"/>
          <w:sz w:val="28"/>
          <w:szCs w:val="28"/>
          <w:lang w:eastAsia="uk-UA"/>
        </w:rPr>
        <w:t xml:space="preserve"> </w:t>
      </w:r>
    </w:p>
    <w:p w:rsidR="00A7112C" w:rsidRPr="00DE0238" w:rsidRDefault="00A7112C" w:rsidP="00A7112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  <w:r w:rsidRPr="004601C6">
        <w:rPr>
          <w:rFonts w:ascii="Arial" w:eastAsia="Times New Roman" w:hAnsi="Arial" w:cs="Arial"/>
          <w:sz w:val="28"/>
          <w:szCs w:val="28"/>
          <w:lang w:eastAsia="uk-UA"/>
        </w:rPr>
        <w:t>І. Воронецька</w:t>
      </w: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  <w:t>- депутат міської ради, член постійної комісії</w:t>
      </w:r>
    </w:p>
    <w:p w:rsidR="00A7112C" w:rsidRPr="00DE0238" w:rsidRDefault="00A7112C" w:rsidP="00A7112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</w: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</w:r>
      <w:r w:rsidRPr="00DE0238">
        <w:rPr>
          <w:rFonts w:ascii="Arial" w:eastAsia="Times New Roman" w:hAnsi="Arial" w:cs="Arial"/>
          <w:sz w:val="28"/>
          <w:szCs w:val="28"/>
          <w:lang w:eastAsia="uk-UA"/>
        </w:rPr>
        <w:tab/>
        <w:t xml:space="preserve">  комунального майна, ресурсів та історичного</w:t>
      </w:r>
    </w:p>
    <w:p w:rsidR="00A7112C" w:rsidRPr="002B17DA" w:rsidRDefault="00A7112C" w:rsidP="00A7112C">
      <w:pPr>
        <w:spacing w:after="0" w:line="240" w:lineRule="auto"/>
        <w:ind w:left="1416" w:firstLine="70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DE0238">
        <w:rPr>
          <w:rFonts w:ascii="Arial" w:eastAsia="Times New Roman" w:hAnsi="Arial" w:cs="Arial"/>
          <w:sz w:val="28"/>
          <w:szCs w:val="28"/>
          <w:lang w:eastAsia="uk-UA"/>
        </w:rPr>
        <w:t xml:space="preserve">  середовища (за згодою)</w:t>
      </w:r>
      <w:r>
        <w:rPr>
          <w:rFonts w:ascii="Arial" w:eastAsia="Times New Roman" w:hAnsi="Arial" w:cs="Arial"/>
          <w:sz w:val="28"/>
          <w:szCs w:val="28"/>
          <w:lang w:eastAsia="uk-UA"/>
        </w:rPr>
        <w:t xml:space="preserve">. </w:t>
      </w:r>
    </w:p>
    <w:p w:rsidR="00DC4A64" w:rsidRPr="00DC4A64" w:rsidRDefault="00DC4A64" w:rsidP="00DC4A6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2. 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Робочій групі:</w:t>
      </w:r>
    </w:p>
    <w:p w:rsidR="00DC4A64" w:rsidRPr="004601C6" w:rsidRDefault="00DC4A64" w:rsidP="00DC4A6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2.1. Здійснити аналіз </w:t>
      </w:r>
      <w:r w:rsidRPr="00DC4A64">
        <w:rPr>
          <w:rFonts w:ascii="Arial" w:eastAsia="Times New Roman" w:hAnsi="Arial" w:cs="Arial"/>
          <w:sz w:val="28"/>
          <w:szCs w:val="28"/>
          <w:lang w:eastAsia="uk-UA"/>
        </w:rPr>
        <w:t>мозаїчних творів на території міста Львова</w:t>
      </w:r>
      <w:r w:rsidR="00AC4C7C">
        <w:rPr>
          <w:rFonts w:ascii="Arial" w:eastAsia="Times New Roman" w:hAnsi="Arial" w:cs="Arial"/>
          <w:sz w:val="28"/>
          <w:szCs w:val="28"/>
          <w:lang w:eastAsia="uk-UA"/>
        </w:rPr>
        <w:t xml:space="preserve"> згідно з переліком</w:t>
      </w:r>
      <w:r w:rsidRPr="00DC4A64">
        <w:rPr>
          <w:rFonts w:ascii="Arial" w:eastAsia="Times New Roman" w:hAnsi="Arial" w:cs="Arial"/>
          <w:sz w:val="28"/>
          <w:szCs w:val="28"/>
          <w:lang w:eastAsia="uk-UA"/>
        </w:rPr>
        <w:t xml:space="preserve">, </w:t>
      </w:r>
      <w:r w:rsidRPr="00260AF8">
        <w:rPr>
          <w:rFonts w:ascii="Arial" w:eastAsia="Times New Roman" w:hAnsi="Arial" w:cs="Arial"/>
          <w:sz w:val="28"/>
          <w:szCs w:val="28"/>
          <w:lang w:eastAsia="uk-UA"/>
        </w:rPr>
        <w:t>затверд</w:t>
      </w:r>
      <w:r w:rsidRPr="00AC4C7C">
        <w:rPr>
          <w:rFonts w:ascii="Arial" w:eastAsia="Times New Roman" w:hAnsi="Arial" w:cs="Arial"/>
          <w:sz w:val="28"/>
          <w:szCs w:val="28"/>
          <w:lang w:eastAsia="uk-UA"/>
        </w:rPr>
        <w:t>же</w:t>
      </w:r>
      <w:r w:rsidR="00AC4C7C" w:rsidRPr="00AC4C7C">
        <w:rPr>
          <w:rFonts w:ascii="Arial" w:eastAsia="Times New Roman" w:hAnsi="Arial" w:cs="Arial"/>
          <w:sz w:val="28"/>
          <w:szCs w:val="28"/>
          <w:lang w:eastAsia="uk-UA"/>
        </w:rPr>
        <w:t>ним</w:t>
      </w:r>
      <w:r w:rsidRPr="00AC4C7C">
        <w:rPr>
          <w:rFonts w:ascii="Arial" w:eastAsia="Times New Roman" w:hAnsi="Arial" w:cs="Arial"/>
          <w:sz w:val="28"/>
          <w:szCs w:val="28"/>
          <w:lang w:eastAsia="uk-UA"/>
        </w:rPr>
        <w:t xml:space="preserve"> </w:t>
      </w:r>
      <w:r w:rsidRPr="004601C6">
        <w:rPr>
          <w:rFonts w:ascii="Arial" w:eastAsia="Times New Roman" w:hAnsi="Arial" w:cs="Arial"/>
          <w:sz w:val="28"/>
          <w:szCs w:val="28"/>
          <w:lang w:eastAsia="uk-UA"/>
        </w:rPr>
        <w:t>рішенням виконавчого комітету від 18.10.2019 № 975 “Про затвердження переліку мозаїчних творів на території м. Львова“, у тому числі їх культурної цінності, та підготувати відповідні пропозиції щодо внесення змін до переліку.</w:t>
      </w:r>
    </w:p>
    <w:p w:rsidR="00DC4A64" w:rsidRPr="00DC4A64" w:rsidRDefault="00DC4A64" w:rsidP="00DC4A6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2.2. Підготувати відповідні рекомендації щодо збереження (захисту) мозаїчних творів, сформувати інформацію для занесен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ня об’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єктів культурної спадщини 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–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</w:t>
      </w:r>
      <w:r w:rsidRPr="00DC4A64">
        <w:rPr>
          <w:rFonts w:ascii="Arial" w:eastAsia="Times New Roman" w:hAnsi="Arial" w:cs="Arial"/>
          <w:sz w:val="28"/>
          <w:szCs w:val="28"/>
          <w:lang w:eastAsia="uk-UA"/>
        </w:rPr>
        <w:t>мозаїчних творів на території міста Львова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 до Д</w:t>
      </w:r>
      <w:r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ержавного реєстру нерухомих пам’</w:t>
      </w: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 xml:space="preserve">яток України. </w:t>
      </w:r>
    </w:p>
    <w:p w:rsidR="00DC4A64" w:rsidRPr="00DC4A64" w:rsidRDefault="00DC4A64" w:rsidP="00DC4A64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Термін: до 01.10.2024</w:t>
      </w:r>
    </w:p>
    <w:p w:rsidR="00DC4A64" w:rsidRPr="00DC4A64" w:rsidRDefault="00DC4A64" w:rsidP="00DC4A64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Відповідальний: керівник</w:t>
      </w:r>
    </w:p>
    <w:p w:rsidR="00DC4A64" w:rsidRPr="00DC4A64" w:rsidRDefault="00DC4A64" w:rsidP="00DC4A64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робочої групи.</w:t>
      </w:r>
    </w:p>
    <w:p w:rsidR="00DC4A64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</w:p>
    <w:p w:rsidR="00DC4A64" w:rsidRDefault="00DC4A64" w:rsidP="00DC4A6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</w:p>
    <w:p w:rsidR="0090474A" w:rsidRPr="00DC4A64" w:rsidRDefault="00DC4A64" w:rsidP="00DC4A64">
      <w:pPr>
        <w:spacing w:after="0" w:line="240" w:lineRule="auto"/>
        <w:ind w:left="5664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uk-UA"/>
        </w:rPr>
      </w:pPr>
      <w:r w:rsidRPr="00DC4A64">
        <w:rPr>
          <w:rFonts w:ascii="Arial" w:eastAsia="Times New Roman" w:hAnsi="Arial" w:cs="Arial"/>
          <w:color w:val="000000"/>
          <w:sz w:val="28"/>
          <w:szCs w:val="28"/>
          <w:lang w:eastAsia="uk-UA"/>
        </w:rPr>
        <w:t>Андрій САДОВИЙ</w:t>
      </w:r>
    </w:p>
    <w:sectPr w:rsidR="0090474A" w:rsidRPr="00DC4A64" w:rsidSect="00A7112C">
      <w:headerReference w:type="default" r:id="rId9"/>
      <w:pgSz w:w="11906" w:h="16838"/>
      <w:pgMar w:top="851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188" w:rsidRDefault="00587188" w:rsidP="004F5F8B">
      <w:pPr>
        <w:spacing w:after="0" w:line="240" w:lineRule="auto"/>
      </w:pPr>
      <w:r>
        <w:separator/>
      </w:r>
    </w:p>
  </w:endnote>
  <w:endnote w:type="continuationSeparator" w:id="0">
    <w:p w:rsidR="00587188" w:rsidRDefault="00587188" w:rsidP="004F5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188" w:rsidRDefault="00587188" w:rsidP="004F5F8B">
      <w:pPr>
        <w:spacing w:after="0" w:line="240" w:lineRule="auto"/>
      </w:pPr>
      <w:r>
        <w:separator/>
      </w:r>
    </w:p>
  </w:footnote>
  <w:footnote w:type="continuationSeparator" w:id="0">
    <w:p w:rsidR="00587188" w:rsidRDefault="00587188" w:rsidP="004F5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4443011"/>
      <w:docPartObj>
        <w:docPartGallery w:val="Page Numbers (Top of Page)"/>
        <w:docPartUnique/>
      </w:docPartObj>
    </w:sdtPr>
    <w:sdtEndPr/>
    <w:sdtContent>
      <w:p w:rsidR="007E3F44" w:rsidRDefault="007E3F4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1A0">
          <w:rPr>
            <w:noProof/>
          </w:rPr>
          <w:t>2</w:t>
        </w:r>
        <w:r>
          <w:fldChar w:fldCharType="end"/>
        </w:r>
      </w:p>
    </w:sdtContent>
  </w:sdt>
  <w:p w:rsidR="007E3F44" w:rsidRDefault="007E3F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7F6BDC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CB0A04"/>
    <w:multiLevelType w:val="hybridMultilevel"/>
    <w:tmpl w:val="BAB66F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A063E"/>
    <w:multiLevelType w:val="hybridMultilevel"/>
    <w:tmpl w:val="74C40CA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E714E"/>
    <w:multiLevelType w:val="hybridMultilevel"/>
    <w:tmpl w:val="F6FCBEC4"/>
    <w:lvl w:ilvl="0" w:tplc="01C2F2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3E4D6D"/>
    <w:multiLevelType w:val="hybridMultilevel"/>
    <w:tmpl w:val="ED22EC24"/>
    <w:lvl w:ilvl="0" w:tplc="5122E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7206F0"/>
    <w:multiLevelType w:val="multilevel"/>
    <w:tmpl w:val="CF1638A4"/>
    <w:lvl w:ilvl="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Theme="minorHAnsi" w:hint="default"/>
        <w:color w:val="000000"/>
      </w:rPr>
    </w:lvl>
  </w:abstractNum>
  <w:abstractNum w:abstractNumId="6" w15:restartNumberingAfterBreak="0">
    <w:nsid w:val="4ACA76CE"/>
    <w:multiLevelType w:val="hybridMultilevel"/>
    <w:tmpl w:val="256C19B2"/>
    <w:lvl w:ilvl="0" w:tplc="D372705E">
      <w:start w:val="3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163127A"/>
    <w:multiLevelType w:val="hybridMultilevel"/>
    <w:tmpl w:val="846CB4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3D6C81"/>
    <w:multiLevelType w:val="multilevel"/>
    <w:tmpl w:val="E730BBDE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60962F5A"/>
    <w:multiLevelType w:val="multilevel"/>
    <w:tmpl w:val="D0E8D0A0"/>
    <w:lvl w:ilvl="0">
      <w:start w:val="1"/>
      <w:numFmt w:val="decimal"/>
      <w:lvlText w:val="%1."/>
      <w:lvlJc w:val="left"/>
      <w:pPr>
        <w:ind w:left="1113" w:hanging="405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2148" w:hanging="144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0" w15:restartNumberingAfterBreak="0">
    <w:nsid w:val="632B28CC"/>
    <w:multiLevelType w:val="hybridMultilevel"/>
    <w:tmpl w:val="E16A4C40"/>
    <w:lvl w:ilvl="0" w:tplc="C3A0743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647817BF"/>
    <w:multiLevelType w:val="multilevel"/>
    <w:tmpl w:val="EB02723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2" w15:restartNumberingAfterBreak="0">
    <w:nsid w:val="6EEB7E2A"/>
    <w:multiLevelType w:val="hybridMultilevel"/>
    <w:tmpl w:val="38A6BB60"/>
    <w:lvl w:ilvl="0" w:tplc="CC42B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D7C16"/>
    <w:multiLevelType w:val="hybridMultilevel"/>
    <w:tmpl w:val="A87E9D18"/>
    <w:lvl w:ilvl="0" w:tplc="C4B4E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D946904"/>
    <w:multiLevelType w:val="hybridMultilevel"/>
    <w:tmpl w:val="E0908DD0"/>
    <w:lvl w:ilvl="0" w:tplc="980A1F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3"/>
  </w:num>
  <w:num w:numId="8">
    <w:abstractNumId w:val="2"/>
  </w:num>
  <w:num w:numId="9">
    <w:abstractNumId w:val="11"/>
  </w:num>
  <w:num w:numId="10">
    <w:abstractNumId w:val="10"/>
  </w:num>
  <w:num w:numId="11">
    <w:abstractNumId w:val="5"/>
  </w:num>
  <w:num w:numId="12">
    <w:abstractNumId w:val="3"/>
  </w:num>
  <w:num w:numId="13">
    <w:abstractNumId w:val="7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D20"/>
    <w:rsid w:val="00014271"/>
    <w:rsid w:val="00017089"/>
    <w:rsid w:val="000322CD"/>
    <w:rsid w:val="0008400E"/>
    <w:rsid w:val="00086A38"/>
    <w:rsid w:val="0009579C"/>
    <w:rsid w:val="000A28D4"/>
    <w:rsid w:val="000A7E24"/>
    <w:rsid w:val="000B3BD5"/>
    <w:rsid w:val="000C6043"/>
    <w:rsid w:val="001022CC"/>
    <w:rsid w:val="00102C27"/>
    <w:rsid w:val="001051DA"/>
    <w:rsid w:val="00113BD8"/>
    <w:rsid w:val="001371BF"/>
    <w:rsid w:val="00146BD6"/>
    <w:rsid w:val="00175D34"/>
    <w:rsid w:val="00176505"/>
    <w:rsid w:val="001812DF"/>
    <w:rsid w:val="001B488E"/>
    <w:rsid w:val="001D5BCC"/>
    <w:rsid w:val="001E28A5"/>
    <w:rsid w:val="001F056B"/>
    <w:rsid w:val="001F7B19"/>
    <w:rsid w:val="00205DF1"/>
    <w:rsid w:val="0021374A"/>
    <w:rsid w:val="00214647"/>
    <w:rsid w:val="00260AF8"/>
    <w:rsid w:val="002A11A0"/>
    <w:rsid w:val="002A4EA6"/>
    <w:rsid w:val="002B17DA"/>
    <w:rsid w:val="002B2D31"/>
    <w:rsid w:val="002C1BD6"/>
    <w:rsid w:val="00306373"/>
    <w:rsid w:val="003363FC"/>
    <w:rsid w:val="00353E1B"/>
    <w:rsid w:val="00365E5E"/>
    <w:rsid w:val="003725A5"/>
    <w:rsid w:val="003818F2"/>
    <w:rsid w:val="00393BED"/>
    <w:rsid w:val="003A4096"/>
    <w:rsid w:val="003C3457"/>
    <w:rsid w:val="003E527B"/>
    <w:rsid w:val="00410809"/>
    <w:rsid w:val="00426760"/>
    <w:rsid w:val="0043011F"/>
    <w:rsid w:val="0043058D"/>
    <w:rsid w:val="004601C6"/>
    <w:rsid w:val="00486E79"/>
    <w:rsid w:val="004A3E57"/>
    <w:rsid w:val="004A3EE8"/>
    <w:rsid w:val="004B7D9F"/>
    <w:rsid w:val="004C1D2A"/>
    <w:rsid w:val="004E17F9"/>
    <w:rsid w:val="004E679F"/>
    <w:rsid w:val="004E73F8"/>
    <w:rsid w:val="004F5AA0"/>
    <w:rsid w:val="004F5F8B"/>
    <w:rsid w:val="005123E5"/>
    <w:rsid w:val="005151F1"/>
    <w:rsid w:val="00560246"/>
    <w:rsid w:val="005734F0"/>
    <w:rsid w:val="005854DF"/>
    <w:rsid w:val="00587188"/>
    <w:rsid w:val="005A170B"/>
    <w:rsid w:val="005A3A28"/>
    <w:rsid w:val="005C5794"/>
    <w:rsid w:val="005D4F48"/>
    <w:rsid w:val="005D6B78"/>
    <w:rsid w:val="00620DED"/>
    <w:rsid w:val="00662005"/>
    <w:rsid w:val="00673DF5"/>
    <w:rsid w:val="00680E48"/>
    <w:rsid w:val="006A28C7"/>
    <w:rsid w:val="006A6527"/>
    <w:rsid w:val="006B788A"/>
    <w:rsid w:val="006C2656"/>
    <w:rsid w:val="006C6559"/>
    <w:rsid w:val="006E6459"/>
    <w:rsid w:val="006F2878"/>
    <w:rsid w:val="00700A68"/>
    <w:rsid w:val="007160E5"/>
    <w:rsid w:val="0074467B"/>
    <w:rsid w:val="0074510C"/>
    <w:rsid w:val="00747387"/>
    <w:rsid w:val="0076071B"/>
    <w:rsid w:val="00782A4F"/>
    <w:rsid w:val="00786C49"/>
    <w:rsid w:val="007926C2"/>
    <w:rsid w:val="007B3F68"/>
    <w:rsid w:val="007C2569"/>
    <w:rsid w:val="007D323B"/>
    <w:rsid w:val="007D5919"/>
    <w:rsid w:val="007E17E7"/>
    <w:rsid w:val="007E3F44"/>
    <w:rsid w:val="007F770E"/>
    <w:rsid w:val="00815605"/>
    <w:rsid w:val="0082656E"/>
    <w:rsid w:val="0084114E"/>
    <w:rsid w:val="008546A9"/>
    <w:rsid w:val="00871BB7"/>
    <w:rsid w:val="00892EB1"/>
    <w:rsid w:val="00893D2D"/>
    <w:rsid w:val="008A2F31"/>
    <w:rsid w:val="008B3809"/>
    <w:rsid w:val="008B3C89"/>
    <w:rsid w:val="008B43AE"/>
    <w:rsid w:val="008B7C6F"/>
    <w:rsid w:val="008E1095"/>
    <w:rsid w:val="008E2E28"/>
    <w:rsid w:val="008F17C3"/>
    <w:rsid w:val="0090474A"/>
    <w:rsid w:val="0097246C"/>
    <w:rsid w:val="00977FA8"/>
    <w:rsid w:val="00982A2E"/>
    <w:rsid w:val="0098351A"/>
    <w:rsid w:val="009A2D20"/>
    <w:rsid w:val="009C35B1"/>
    <w:rsid w:val="009D65DF"/>
    <w:rsid w:val="009E7CF4"/>
    <w:rsid w:val="009F0DE4"/>
    <w:rsid w:val="00A00DD2"/>
    <w:rsid w:val="00A077A6"/>
    <w:rsid w:val="00A324AC"/>
    <w:rsid w:val="00A46F3D"/>
    <w:rsid w:val="00A4736F"/>
    <w:rsid w:val="00A504E0"/>
    <w:rsid w:val="00A70ED0"/>
    <w:rsid w:val="00A7112C"/>
    <w:rsid w:val="00A803FB"/>
    <w:rsid w:val="00A91D2E"/>
    <w:rsid w:val="00AB256C"/>
    <w:rsid w:val="00AC4C7C"/>
    <w:rsid w:val="00AC71FA"/>
    <w:rsid w:val="00AD052F"/>
    <w:rsid w:val="00AD1EB1"/>
    <w:rsid w:val="00AD5405"/>
    <w:rsid w:val="00AE0530"/>
    <w:rsid w:val="00AE0EB4"/>
    <w:rsid w:val="00B0458B"/>
    <w:rsid w:val="00B206D0"/>
    <w:rsid w:val="00B21288"/>
    <w:rsid w:val="00B42E8A"/>
    <w:rsid w:val="00B62D41"/>
    <w:rsid w:val="00B91A35"/>
    <w:rsid w:val="00B927F5"/>
    <w:rsid w:val="00BB0296"/>
    <w:rsid w:val="00BC5F55"/>
    <w:rsid w:val="00BD5B18"/>
    <w:rsid w:val="00BE1790"/>
    <w:rsid w:val="00BF1DC7"/>
    <w:rsid w:val="00C02157"/>
    <w:rsid w:val="00C103FB"/>
    <w:rsid w:val="00C307BF"/>
    <w:rsid w:val="00C400B3"/>
    <w:rsid w:val="00C44053"/>
    <w:rsid w:val="00C63E07"/>
    <w:rsid w:val="00C85670"/>
    <w:rsid w:val="00CA1231"/>
    <w:rsid w:val="00CB125D"/>
    <w:rsid w:val="00CB5F47"/>
    <w:rsid w:val="00CE7BA3"/>
    <w:rsid w:val="00D02A7B"/>
    <w:rsid w:val="00D03679"/>
    <w:rsid w:val="00D03BB5"/>
    <w:rsid w:val="00D33BF8"/>
    <w:rsid w:val="00D433C7"/>
    <w:rsid w:val="00DA128C"/>
    <w:rsid w:val="00DA524F"/>
    <w:rsid w:val="00DC2FF4"/>
    <w:rsid w:val="00DC4A64"/>
    <w:rsid w:val="00DE0238"/>
    <w:rsid w:val="00DE53A6"/>
    <w:rsid w:val="00DE65AD"/>
    <w:rsid w:val="00E02B52"/>
    <w:rsid w:val="00E02F30"/>
    <w:rsid w:val="00E0746B"/>
    <w:rsid w:val="00E21BED"/>
    <w:rsid w:val="00E419B1"/>
    <w:rsid w:val="00E44621"/>
    <w:rsid w:val="00E531B1"/>
    <w:rsid w:val="00E6508A"/>
    <w:rsid w:val="00E774B1"/>
    <w:rsid w:val="00E825B7"/>
    <w:rsid w:val="00EB0A32"/>
    <w:rsid w:val="00EB26A1"/>
    <w:rsid w:val="00EE587D"/>
    <w:rsid w:val="00EE7975"/>
    <w:rsid w:val="00F0278C"/>
    <w:rsid w:val="00F1473D"/>
    <w:rsid w:val="00F2501E"/>
    <w:rsid w:val="00F374B0"/>
    <w:rsid w:val="00F41715"/>
    <w:rsid w:val="00F50C70"/>
    <w:rsid w:val="00F832DB"/>
    <w:rsid w:val="00FA1414"/>
    <w:rsid w:val="00FA142D"/>
    <w:rsid w:val="00FC6C51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F3EA07"/>
  <w15:chartTrackingRefBased/>
  <w15:docId w15:val="{8B92E580-A692-45A3-A443-06C9738B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A6527"/>
    <w:pPr>
      <w:spacing w:line="25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uiPriority w:val="1"/>
    <w:qFormat/>
    <w:rsid w:val="005123E5"/>
    <w:pPr>
      <w:spacing w:after="0" w:line="240" w:lineRule="auto"/>
    </w:pPr>
  </w:style>
  <w:style w:type="paragraph" w:styleId="a6">
    <w:name w:val="header"/>
    <w:basedOn w:val="a0"/>
    <w:link w:val="a7"/>
    <w:uiPriority w:val="99"/>
    <w:unhideWhenUsed/>
    <w:rsid w:val="004F5F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1"/>
    <w:link w:val="a6"/>
    <w:uiPriority w:val="99"/>
    <w:rsid w:val="004F5F8B"/>
  </w:style>
  <w:style w:type="paragraph" w:styleId="a8">
    <w:name w:val="footer"/>
    <w:basedOn w:val="a0"/>
    <w:link w:val="a9"/>
    <w:uiPriority w:val="99"/>
    <w:unhideWhenUsed/>
    <w:rsid w:val="004F5F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1"/>
    <w:link w:val="a8"/>
    <w:uiPriority w:val="99"/>
    <w:rsid w:val="004F5F8B"/>
  </w:style>
  <w:style w:type="character" w:customStyle="1" w:styleId="aa">
    <w:name w:val="Маркірований список Знак"/>
    <w:link w:val="a"/>
    <w:semiHidden/>
    <w:locked/>
    <w:rsid w:val="00B42E8A"/>
    <w:rPr>
      <w:sz w:val="24"/>
      <w:szCs w:val="24"/>
      <w:lang w:eastAsia="uk-UA"/>
    </w:rPr>
  </w:style>
  <w:style w:type="paragraph" w:styleId="a">
    <w:name w:val="List Bullet"/>
    <w:basedOn w:val="a0"/>
    <w:link w:val="aa"/>
    <w:semiHidden/>
    <w:unhideWhenUsed/>
    <w:rsid w:val="00B42E8A"/>
    <w:pPr>
      <w:numPr>
        <w:numId w:val="1"/>
      </w:numPr>
      <w:spacing w:after="0" w:line="240" w:lineRule="auto"/>
    </w:pPr>
    <w:rPr>
      <w:sz w:val="24"/>
      <w:szCs w:val="24"/>
      <w:lang w:eastAsia="uk-UA"/>
    </w:rPr>
  </w:style>
  <w:style w:type="paragraph" w:customStyle="1" w:styleId="ab">
    <w:name w:val="Заголовок таблицы"/>
    <w:basedOn w:val="a0"/>
    <w:rsid w:val="00B42E8A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0"/>
      <w:lang w:eastAsia="uk-UA"/>
    </w:rPr>
  </w:style>
  <w:style w:type="paragraph" w:styleId="ac">
    <w:name w:val="List Paragraph"/>
    <w:basedOn w:val="a0"/>
    <w:uiPriority w:val="34"/>
    <w:qFormat/>
    <w:rsid w:val="00B206D0"/>
    <w:pPr>
      <w:spacing w:line="252" w:lineRule="auto"/>
      <w:ind w:left="720"/>
      <w:contextualSpacing/>
    </w:pPr>
  </w:style>
  <w:style w:type="paragraph" w:styleId="ad">
    <w:name w:val="Body Text"/>
    <w:basedOn w:val="a0"/>
    <w:link w:val="ae"/>
    <w:semiHidden/>
    <w:unhideWhenUsed/>
    <w:rsid w:val="00AD05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ий текст Знак"/>
    <w:basedOn w:val="a1"/>
    <w:link w:val="ad"/>
    <w:semiHidden/>
    <w:rsid w:val="00AD052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">
    <w:name w:val="Table Grid"/>
    <w:basedOn w:val="a2"/>
    <w:uiPriority w:val="39"/>
    <w:rsid w:val="00CB5F4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ий текст (2)_"/>
    <w:basedOn w:val="a1"/>
    <w:link w:val="20"/>
    <w:locked/>
    <w:rsid w:val="00A46F3D"/>
    <w:rPr>
      <w:sz w:val="26"/>
      <w:szCs w:val="26"/>
      <w:shd w:val="clear" w:color="auto" w:fill="FFFFFF"/>
    </w:rPr>
  </w:style>
  <w:style w:type="paragraph" w:customStyle="1" w:styleId="20">
    <w:name w:val="Основний текст (2)"/>
    <w:basedOn w:val="a0"/>
    <w:link w:val="2"/>
    <w:rsid w:val="00A46F3D"/>
    <w:pPr>
      <w:widowControl w:val="0"/>
      <w:shd w:val="clear" w:color="auto" w:fill="FFFFFF"/>
      <w:spacing w:after="300" w:line="317" w:lineRule="exact"/>
      <w:ind w:hanging="260"/>
      <w:jc w:val="both"/>
    </w:pPr>
    <w:rPr>
      <w:sz w:val="26"/>
      <w:szCs w:val="26"/>
    </w:rPr>
  </w:style>
  <w:style w:type="table" w:customStyle="1" w:styleId="1">
    <w:name w:val="Сітка таблиці1"/>
    <w:basedOn w:val="a2"/>
    <w:next w:val="af"/>
    <w:uiPriority w:val="39"/>
    <w:rsid w:val="00A504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caption">
    <w:name w:val="Table caption_"/>
    <w:link w:val="Tablecaption0"/>
    <w:rsid w:val="0043011F"/>
    <w:rPr>
      <w:b/>
      <w:bCs/>
      <w:sz w:val="23"/>
      <w:szCs w:val="23"/>
      <w:shd w:val="clear" w:color="auto" w:fill="FFFFFF"/>
    </w:rPr>
  </w:style>
  <w:style w:type="paragraph" w:customStyle="1" w:styleId="Tablecaption0">
    <w:name w:val="Table caption"/>
    <w:basedOn w:val="a0"/>
    <w:link w:val="Tablecaption"/>
    <w:rsid w:val="0043011F"/>
    <w:pPr>
      <w:widowControl w:val="0"/>
      <w:shd w:val="clear" w:color="auto" w:fill="FFFFFF"/>
      <w:spacing w:after="0" w:line="0" w:lineRule="atLeast"/>
    </w:pPr>
    <w:rPr>
      <w:b/>
      <w:bCs/>
      <w:sz w:val="23"/>
      <w:szCs w:val="23"/>
    </w:rPr>
  </w:style>
  <w:style w:type="character" w:customStyle="1" w:styleId="a5">
    <w:name w:val="Без інтервалів Знак"/>
    <w:basedOn w:val="a1"/>
    <w:link w:val="a4"/>
    <w:uiPriority w:val="1"/>
    <w:locked/>
    <w:rsid w:val="007D5919"/>
  </w:style>
  <w:style w:type="paragraph" w:customStyle="1" w:styleId="10">
    <w:name w:val="Абзац списку1"/>
    <w:basedOn w:val="a0"/>
    <w:rsid w:val="0090474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uk-UA"/>
    </w:rPr>
  </w:style>
  <w:style w:type="paragraph" w:customStyle="1" w:styleId="docdata">
    <w:name w:val="docdata"/>
    <w:aliases w:val="docy,v5,2853,baiaagaaboqcaaadfgcaaaukbwaaaaaaaaaaaaaaaaaaaaaaaaaaaaaaaaaaaaaaaaaaaaaaaaaaaaaaaaaaaaaaaaaaaaaaaaaaaaaaaaaaaaaaaaaaaaaaaaaaaaaaaaaaaaaaaaaaaaaaaaaaaaaaaaaaaaaaaaaaaaaaaaaaaaaaaaaaaaaaaaaaaaaaaaaaaaaaaaaaaaaaaaaaaaaaaaaaaaaaaaaaaaaa"/>
    <w:basedOn w:val="a0"/>
    <w:rsid w:val="00904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0">
    <w:name w:val="Normal (Web)"/>
    <w:basedOn w:val="a0"/>
    <w:uiPriority w:val="99"/>
    <w:unhideWhenUsed/>
    <w:rsid w:val="00904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1">
    <w:name w:val="Balloon Text"/>
    <w:basedOn w:val="a0"/>
    <w:link w:val="af2"/>
    <w:uiPriority w:val="99"/>
    <w:semiHidden/>
    <w:unhideWhenUsed/>
    <w:rsid w:val="002A1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1"/>
    <w:link w:val="af1"/>
    <w:uiPriority w:val="99"/>
    <w:semiHidden/>
    <w:rsid w:val="002A11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4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E83B6-6DDF-4F8E-B076-56EBF6D7B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2022</Words>
  <Characters>1153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Brailian.Lyudmyla</dc:creator>
  <cp:keywords/>
  <dc:description/>
  <cp:lastModifiedBy>kachmaryk.oksana</cp:lastModifiedBy>
  <cp:revision>6</cp:revision>
  <cp:lastPrinted>2024-04-17T08:53:00Z</cp:lastPrinted>
  <dcterms:created xsi:type="dcterms:W3CDTF">2024-04-11T08:08:00Z</dcterms:created>
  <dcterms:modified xsi:type="dcterms:W3CDTF">2024-04-17T08:53:00Z</dcterms:modified>
</cp:coreProperties>
</file>