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EEC" w:rsidRPr="00855EEC" w:rsidRDefault="00855EEC" w:rsidP="00855EEC">
      <w:pPr>
        <w:pStyle w:val="ab"/>
        <w:contextualSpacing/>
        <w:rPr>
          <w:rFonts w:ascii="Arial" w:hAnsi="Arial" w:cs="Arial"/>
          <w:sz w:val="28"/>
          <w:szCs w:val="28"/>
          <w:lang w:val="uk-UA"/>
        </w:rPr>
      </w:pPr>
      <w:r>
        <w:rPr>
          <w:rFonts w:ascii="Arial" w:hAnsi="Arial" w:cs="Arial"/>
          <w:sz w:val="28"/>
          <w:szCs w:val="28"/>
        </w:rPr>
        <w:tab/>
      </w:r>
      <w:r>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w:t>
      </w:r>
      <w:r>
        <w:rPr>
          <w:rFonts w:ascii="Arial" w:hAnsi="Arial" w:cs="Arial"/>
          <w:sz w:val="28"/>
          <w:szCs w:val="28"/>
        </w:rPr>
        <w:t xml:space="preserve">   Додаток </w:t>
      </w:r>
      <w:r>
        <w:rPr>
          <w:rFonts w:ascii="Arial" w:hAnsi="Arial" w:cs="Arial"/>
          <w:sz w:val="28"/>
          <w:szCs w:val="28"/>
          <w:lang w:val="uk-UA"/>
        </w:rPr>
        <w:t>1</w:t>
      </w:r>
    </w:p>
    <w:p w:rsidR="00855EEC" w:rsidRPr="00BB18AF" w:rsidRDefault="00855EEC" w:rsidP="00855EEC">
      <w:pPr>
        <w:pStyle w:val="ab"/>
        <w:contextualSpacing/>
        <w:rPr>
          <w:rFonts w:ascii="Arial" w:hAnsi="Arial" w:cs="Arial"/>
          <w:sz w:val="28"/>
          <w:szCs w:val="28"/>
        </w:rPr>
      </w:pP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Pr>
          <w:rFonts w:ascii="Arial" w:hAnsi="Arial" w:cs="Arial"/>
          <w:sz w:val="28"/>
          <w:szCs w:val="28"/>
        </w:rPr>
        <w:tab/>
      </w:r>
      <w:r>
        <w:rPr>
          <w:rFonts w:ascii="Arial" w:hAnsi="Arial" w:cs="Arial"/>
          <w:sz w:val="28"/>
          <w:szCs w:val="28"/>
        </w:rPr>
        <w:tab/>
      </w:r>
      <w:r w:rsidRPr="00BB18AF">
        <w:rPr>
          <w:rFonts w:ascii="Arial" w:hAnsi="Arial" w:cs="Arial"/>
          <w:sz w:val="28"/>
          <w:szCs w:val="28"/>
        </w:rPr>
        <w:t>до рішення виконкому</w:t>
      </w:r>
    </w:p>
    <w:p w:rsidR="00855EEC" w:rsidRPr="00BB18AF" w:rsidRDefault="00855EEC" w:rsidP="00855EEC">
      <w:pPr>
        <w:pStyle w:val="ab"/>
        <w:contextual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від </w:t>
      </w:r>
      <w:r w:rsidR="0020142D">
        <w:rPr>
          <w:rFonts w:ascii="Arial" w:hAnsi="Arial" w:cs="Arial"/>
          <w:sz w:val="28"/>
          <w:szCs w:val="28"/>
          <w:lang w:val="uk-UA"/>
        </w:rPr>
        <w:t>29.03.2024</w:t>
      </w:r>
      <w:r w:rsidR="0020142D">
        <w:rPr>
          <w:rFonts w:ascii="Arial" w:hAnsi="Arial" w:cs="Arial"/>
          <w:sz w:val="28"/>
          <w:szCs w:val="28"/>
        </w:rPr>
        <w:t xml:space="preserve"> № 480</w:t>
      </w:r>
    </w:p>
    <w:p w:rsidR="00A123C7" w:rsidRDefault="00A123C7" w:rsidP="00A123C7">
      <w:pPr>
        <w:pStyle w:val="ab"/>
        <w:contextualSpacing/>
        <w:rPr>
          <w:rFonts w:ascii="Arial" w:hAnsi="Arial" w:cs="Arial"/>
          <w:sz w:val="28"/>
          <w:szCs w:val="28"/>
        </w:rPr>
      </w:pPr>
    </w:p>
    <w:p w:rsidR="00855EEC" w:rsidRPr="008236FF" w:rsidRDefault="00855EEC" w:rsidP="00855EEC">
      <w:pPr>
        <w:pStyle w:val="ab"/>
        <w:contextualSpacing/>
        <w:rPr>
          <w:rFonts w:ascii="Arial" w:hAnsi="Arial" w:cs="Arial"/>
          <w:sz w:val="28"/>
          <w:szCs w:val="28"/>
          <w:lang w:val="uk-UA"/>
        </w:rPr>
      </w:pPr>
      <w:r>
        <w:rPr>
          <w:rFonts w:ascii="Arial" w:hAnsi="Arial" w:cs="Arial"/>
          <w:sz w:val="28"/>
          <w:szCs w:val="28"/>
        </w:rPr>
        <w:tab/>
      </w:r>
      <w:r>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w:t>
      </w:r>
      <w:r>
        <w:rPr>
          <w:rFonts w:ascii="Arial" w:hAnsi="Arial" w:cs="Arial"/>
          <w:sz w:val="28"/>
          <w:szCs w:val="28"/>
        </w:rPr>
        <w:t xml:space="preserve">   </w:t>
      </w:r>
      <w:r w:rsidRPr="00D00233">
        <w:rPr>
          <w:rFonts w:ascii="Arial" w:hAnsi="Arial" w:cs="Arial"/>
          <w:sz w:val="28"/>
          <w:szCs w:val="28"/>
        </w:rPr>
        <w:t>“</w:t>
      </w:r>
      <w:r>
        <w:rPr>
          <w:rFonts w:ascii="Arial" w:hAnsi="Arial" w:cs="Arial"/>
          <w:sz w:val="28"/>
          <w:szCs w:val="28"/>
        </w:rPr>
        <w:t xml:space="preserve">Додаток </w:t>
      </w:r>
      <w:r>
        <w:rPr>
          <w:rFonts w:ascii="Arial" w:hAnsi="Arial" w:cs="Arial"/>
          <w:sz w:val="28"/>
          <w:szCs w:val="28"/>
          <w:lang w:val="uk-UA"/>
        </w:rPr>
        <w:t>1</w:t>
      </w:r>
    </w:p>
    <w:p w:rsidR="00855EEC" w:rsidRPr="00BB18AF" w:rsidRDefault="00855EEC" w:rsidP="00855EEC">
      <w:pPr>
        <w:pStyle w:val="ab"/>
        <w:contextualSpacing/>
        <w:rPr>
          <w:rFonts w:ascii="Arial" w:hAnsi="Arial" w:cs="Arial"/>
          <w:sz w:val="28"/>
          <w:szCs w:val="28"/>
        </w:rPr>
      </w:pP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Pr>
          <w:rFonts w:ascii="Arial" w:hAnsi="Arial" w:cs="Arial"/>
          <w:sz w:val="28"/>
          <w:szCs w:val="28"/>
        </w:rPr>
        <w:tab/>
      </w:r>
      <w:r>
        <w:rPr>
          <w:rFonts w:ascii="Arial" w:hAnsi="Arial" w:cs="Arial"/>
          <w:sz w:val="28"/>
          <w:szCs w:val="28"/>
        </w:rPr>
        <w:tab/>
      </w:r>
      <w:r w:rsidRPr="00BB18AF">
        <w:rPr>
          <w:rFonts w:ascii="Arial" w:hAnsi="Arial" w:cs="Arial"/>
          <w:sz w:val="28"/>
          <w:szCs w:val="28"/>
        </w:rPr>
        <w:t>до рішення виконкому</w:t>
      </w:r>
    </w:p>
    <w:p w:rsidR="00855EEC" w:rsidRDefault="00855EEC" w:rsidP="00855EEC">
      <w:pPr>
        <w:pStyle w:val="ab"/>
        <w:contextualSpacing/>
        <w:rPr>
          <w:rFonts w:ascii="Arial" w:hAnsi="Arial" w:cs="Arial"/>
          <w:sz w:val="28"/>
          <w:szCs w:val="28"/>
          <w:lang w:val="uk-UA"/>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від </w:t>
      </w:r>
      <w:r>
        <w:rPr>
          <w:rFonts w:ascii="Arial" w:hAnsi="Arial" w:cs="Arial"/>
          <w:sz w:val="28"/>
          <w:szCs w:val="28"/>
          <w:lang w:val="uk-UA"/>
        </w:rPr>
        <w:t>14.11.2023 № 1233</w:t>
      </w:r>
    </w:p>
    <w:p w:rsidR="009033A4" w:rsidRPr="009033A4" w:rsidRDefault="009033A4" w:rsidP="009033A4">
      <w:pPr>
        <w:contextualSpacing/>
        <w:jc w:val="both"/>
        <w:rPr>
          <w:rFonts w:ascii="Arial" w:hAnsi="Arial" w:cs="Arial"/>
        </w:rPr>
      </w:pPr>
    </w:p>
    <w:p w:rsidR="009033A4" w:rsidRPr="009033A4" w:rsidRDefault="009033A4" w:rsidP="009033A4">
      <w:pPr>
        <w:contextualSpacing/>
        <w:jc w:val="both"/>
        <w:rPr>
          <w:rFonts w:ascii="Arial" w:hAnsi="Arial" w:cs="Arial"/>
        </w:rPr>
      </w:pPr>
    </w:p>
    <w:p w:rsidR="00E94089" w:rsidRDefault="00FF62C1" w:rsidP="0005620D">
      <w:pPr>
        <w:contextualSpacing/>
        <w:jc w:val="center"/>
        <w:rPr>
          <w:rFonts w:ascii="Arial" w:hAnsi="Arial" w:cs="Arial"/>
          <w:sz w:val="28"/>
          <w:szCs w:val="28"/>
        </w:rPr>
      </w:pPr>
      <w:r>
        <w:rPr>
          <w:rFonts w:ascii="Arial" w:hAnsi="Arial" w:cs="Arial"/>
          <w:sz w:val="28"/>
          <w:szCs w:val="28"/>
        </w:rPr>
        <w:t xml:space="preserve">СКОРИГОВАНІ </w:t>
      </w:r>
      <w:r w:rsidR="00E94089">
        <w:rPr>
          <w:rFonts w:ascii="Arial" w:hAnsi="Arial" w:cs="Arial"/>
          <w:sz w:val="28"/>
          <w:szCs w:val="28"/>
        </w:rPr>
        <w:t>ТАРИФИ</w:t>
      </w:r>
    </w:p>
    <w:p w:rsidR="005055E4" w:rsidRDefault="00E94089" w:rsidP="005055E4">
      <w:pPr>
        <w:ind w:right="-1"/>
        <w:contextualSpacing/>
        <w:jc w:val="center"/>
        <w:rPr>
          <w:rFonts w:ascii="Arial" w:hAnsi="Arial" w:cs="Arial"/>
          <w:sz w:val="28"/>
          <w:szCs w:val="28"/>
          <w:lang w:val="ru-RU"/>
        </w:rPr>
      </w:pPr>
      <w:r>
        <w:rPr>
          <w:rFonts w:ascii="Arial" w:hAnsi="Arial" w:cs="Arial"/>
          <w:sz w:val="28"/>
          <w:szCs w:val="28"/>
        </w:rPr>
        <w:t xml:space="preserve">на теплову </w:t>
      </w:r>
      <w:r w:rsidRPr="00855EEC">
        <w:rPr>
          <w:rFonts w:ascii="Arial" w:hAnsi="Arial" w:cs="Arial"/>
          <w:sz w:val="28"/>
          <w:szCs w:val="28"/>
        </w:rPr>
        <w:t xml:space="preserve">енергію для </w:t>
      </w:r>
      <w:r>
        <w:rPr>
          <w:rFonts w:ascii="Arial" w:hAnsi="Arial" w:cs="Arial"/>
          <w:sz w:val="28"/>
          <w:szCs w:val="28"/>
        </w:rPr>
        <w:t>Ль</w:t>
      </w:r>
      <w:r w:rsidR="005055E4">
        <w:rPr>
          <w:rFonts w:ascii="Arial" w:hAnsi="Arial" w:cs="Arial"/>
          <w:sz w:val="28"/>
          <w:szCs w:val="28"/>
        </w:rPr>
        <w:t xml:space="preserve">вівського міського </w:t>
      </w:r>
      <w:r w:rsidR="00A123C7">
        <w:rPr>
          <w:rFonts w:ascii="Arial" w:hAnsi="Arial" w:cs="Arial"/>
          <w:sz w:val="28"/>
          <w:szCs w:val="28"/>
        </w:rPr>
        <w:t>комунального</w:t>
      </w:r>
    </w:p>
    <w:p w:rsidR="00E94089" w:rsidRDefault="00E94089" w:rsidP="005055E4">
      <w:pPr>
        <w:ind w:right="-1"/>
        <w:contextualSpacing/>
        <w:jc w:val="center"/>
        <w:rPr>
          <w:rFonts w:ascii="Arial" w:hAnsi="Arial" w:cs="Arial"/>
          <w:sz w:val="28"/>
          <w:szCs w:val="28"/>
        </w:rPr>
      </w:pPr>
      <w:r>
        <w:rPr>
          <w:rFonts w:ascii="Arial" w:hAnsi="Arial" w:cs="Arial"/>
          <w:sz w:val="28"/>
          <w:szCs w:val="28"/>
        </w:rPr>
        <w:t>підприємства “Львівтеплоенерго</w:t>
      </w:r>
      <w:r w:rsidR="00C85BAF">
        <w:rPr>
          <w:rFonts w:ascii="Arial" w:hAnsi="Arial" w:cs="Arial"/>
          <w:sz w:val="28"/>
          <w:szCs w:val="28"/>
        </w:rPr>
        <w:t>“</w:t>
      </w:r>
    </w:p>
    <w:p w:rsidR="00E94089" w:rsidRPr="009033A4" w:rsidRDefault="00E94089" w:rsidP="0005620D">
      <w:pPr>
        <w:ind w:right="594"/>
        <w:contextualSpacing/>
        <w:jc w:val="both"/>
        <w:rPr>
          <w:rFonts w:ascii="Arial" w:hAnsi="Arial" w:cs="Arial"/>
          <w:sz w:val="28"/>
          <w:szCs w:val="28"/>
          <w:lang w:val="ru-RU"/>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6"/>
        <w:gridCol w:w="1842"/>
        <w:gridCol w:w="1559"/>
        <w:gridCol w:w="2692"/>
      </w:tblGrid>
      <w:tr w:rsidR="00AE2441" w:rsidTr="009033A4">
        <w:trPr>
          <w:trHeight w:val="515"/>
        </w:trPr>
        <w:tc>
          <w:tcPr>
            <w:tcW w:w="567" w:type="dxa"/>
            <w:tcBorders>
              <w:top w:val="single" w:sz="4" w:space="0" w:color="auto"/>
              <w:left w:val="single" w:sz="4" w:space="0" w:color="auto"/>
              <w:bottom w:val="single" w:sz="4" w:space="0" w:color="auto"/>
              <w:right w:val="single" w:sz="4" w:space="0" w:color="auto"/>
            </w:tcBorders>
            <w:hideMark/>
          </w:tcPr>
          <w:p w:rsidR="00AE2441" w:rsidRDefault="00AE2441" w:rsidP="009033A4">
            <w:pPr>
              <w:ind w:left="-142" w:right="-111"/>
              <w:contextualSpacing/>
              <w:jc w:val="center"/>
              <w:rPr>
                <w:rFonts w:ascii="Arial" w:hAnsi="Arial" w:cs="Arial"/>
              </w:rPr>
            </w:pPr>
            <w:r>
              <w:rPr>
                <w:rFonts w:ascii="Arial" w:hAnsi="Arial" w:cs="Arial"/>
              </w:rPr>
              <w:t>№ з/п</w:t>
            </w:r>
          </w:p>
        </w:tc>
        <w:tc>
          <w:tcPr>
            <w:tcW w:w="2976" w:type="dxa"/>
            <w:tcBorders>
              <w:top w:val="single" w:sz="4" w:space="0" w:color="auto"/>
              <w:left w:val="single" w:sz="4" w:space="0" w:color="auto"/>
              <w:bottom w:val="single" w:sz="4" w:space="0" w:color="auto"/>
              <w:right w:val="single" w:sz="4" w:space="0" w:color="auto"/>
            </w:tcBorders>
            <w:hideMark/>
          </w:tcPr>
          <w:p w:rsidR="00AE2441" w:rsidRDefault="00AE2441" w:rsidP="00AE2441">
            <w:pPr>
              <w:ind w:left="-105" w:right="-112"/>
              <w:contextualSpacing/>
              <w:jc w:val="center"/>
              <w:rPr>
                <w:rFonts w:ascii="Arial" w:hAnsi="Arial" w:cs="Arial"/>
              </w:rPr>
            </w:pPr>
            <w:r>
              <w:rPr>
                <w:rFonts w:ascii="Arial" w:hAnsi="Arial" w:cs="Arial"/>
              </w:rPr>
              <w:t>Найменування тарифу</w:t>
            </w:r>
          </w:p>
        </w:tc>
        <w:tc>
          <w:tcPr>
            <w:tcW w:w="1842" w:type="dxa"/>
            <w:tcBorders>
              <w:top w:val="single" w:sz="4" w:space="0" w:color="auto"/>
              <w:left w:val="single" w:sz="4" w:space="0" w:color="auto"/>
              <w:bottom w:val="single" w:sz="4" w:space="0" w:color="auto"/>
              <w:right w:val="single" w:sz="4" w:space="0" w:color="auto"/>
            </w:tcBorders>
            <w:hideMark/>
          </w:tcPr>
          <w:p w:rsidR="00AE2441" w:rsidRDefault="00AE2441" w:rsidP="00AE2441">
            <w:pPr>
              <w:ind w:left="34" w:right="31"/>
              <w:contextualSpacing/>
              <w:jc w:val="center"/>
              <w:rPr>
                <w:rFonts w:ascii="Arial" w:hAnsi="Arial" w:cs="Arial"/>
              </w:rPr>
            </w:pPr>
            <w:r>
              <w:rPr>
                <w:rFonts w:ascii="Arial" w:hAnsi="Arial" w:cs="Arial"/>
              </w:rPr>
              <w:t>Категорія споживачів</w:t>
            </w:r>
          </w:p>
        </w:tc>
        <w:tc>
          <w:tcPr>
            <w:tcW w:w="1559" w:type="dxa"/>
            <w:tcBorders>
              <w:top w:val="single" w:sz="4" w:space="0" w:color="auto"/>
              <w:left w:val="single" w:sz="4" w:space="0" w:color="auto"/>
              <w:bottom w:val="single" w:sz="4" w:space="0" w:color="auto"/>
              <w:right w:val="single" w:sz="4" w:space="0" w:color="auto"/>
            </w:tcBorders>
            <w:hideMark/>
          </w:tcPr>
          <w:p w:rsidR="00AE2441" w:rsidRPr="00AE2441" w:rsidRDefault="00AE2441" w:rsidP="003B26FF">
            <w:pPr>
              <w:jc w:val="center"/>
              <w:rPr>
                <w:rFonts w:ascii="Arial" w:hAnsi="Arial" w:cs="Arial"/>
              </w:rPr>
            </w:pPr>
            <w:r w:rsidRPr="00AE2441">
              <w:rPr>
                <w:rFonts w:ascii="Arial" w:hAnsi="Arial" w:cs="Arial"/>
              </w:rPr>
              <w:t>Тариф економічно обгрунтова</w:t>
            </w:r>
            <w:r w:rsidR="005044A4">
              <w:rPr>
                <w:rFonts w:ascii="Arial" w:hAnsi="Arial" w:cs="Arial"/>
              </w:rPr>
              <w:t>-</w:t>
            </w:r>
            <w:r w:rsidRPr="00AE2441">
              <w:rPr>
                <w:rFonts w:ascii="Arial" w:hAnsi="Arial" w:cs="Arial"/>
              </w:rPr>
              <w:t>ний за 1 Гкал (без ПДВ)</w:t>
            </w:r>
            <w:r w:rsidR="003B26FF">
              <w:rPr>
                <w:rFonts w:ascii="Arial" w:hAnsi="Arial" w:cs="Arial"/>
              </w:rPr>
              <w:t>, грн</w:t>
            </w:r>
            <w:r w:rsidRPr="00AE2441">
              <w:rPr>
                <w:rFonts w:ascii="Arial" w:hAnsi="Arial" w:cs="Arial"/>
              </w:rPr>
              <w:t xml:space="preserve"> </w:t>
            </w:r>
          </w:p>
        </w:tc>
        <w:tc>
          <w:tcPr>
            <w:tcW w:w="2692" w:type="dxa"/>
            <w:tcBorders>
              <w:top w:val="single" w:sz="4" w:space="0" w:color="auto"/>
              <w:left w:val="single" w:sz="4" w:space="0" w:color="auto"/>
              <w:bottom w:val="single" w:sz="4" w:space="0" w:color="auto"/>
              <w:right w:val="single" w:sz="4" w:space="0" w:color="auto"/>
            </w:tcBorders>
            <w:hideMark/>
          </w:tcPr>
          <w:p w:rsidR="00AE2441" w:rsidRPr="00AE2441" w:rsidRDefault="00EB62B8" w:rsidP="00AE2441">
            <w:pPr>
              <w:jc w:val="center"/>
              <w:rPr>
                <w:rFonts w:ascii="Arial" w:hAnsi="Arial" w:cs="Arial"/>
              </w:rPr>
            </w:pPr>
            <w:r>
              <w:rPr>
                <w:rFonts w:ascii="Arial" w:hAnsi="Arial" w:cs="Arial"/>
              </w:rPr>
              <w:t>Тариф протягом дії воєнного стану в Україні та протягом шести місяців після місяця, в якому його буде припинено або скасовано, за 1 Гкал (без ПДВ), грн</w:t>
            </w:r>
          </w:p>
        </w:tc>
      </w:tr>
      <w:tr w:rsidR="003D3E3C" w:rsidRPr="001F5D8D" w:rsidTr="009033A4">
        <w:trPr>
          <w:trHeight w:val="131"/>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1.</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rPr>
                <w:rFonts w:ascii="Arial" w:hAnsi="Arial" w:cs="Arial"/>
              </w:rPr>
            </w:pPr>
            <w:r w:rsidRPr="001F5D8D">
              <w:rPr>
                <w:rFonts w:ascii="Arial" w:hAnsi="Arial" w:cs="Arial"/>
              </w:rPr>
              <w:t>Теплова енергія для підігріву гарячої води та функціонування внутрішньобудинкової системи гарячого водопостачання з врахуванням витрат на утримання центральних теплових пунктів та без врахування витрат на утримання індивідуальних теплових пунктів, без врахування витрат на оснащення будівель вузлами комерційного обліку</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C360C" w:rsidP="0073124F">
            <w:pPr>
              <w:ind w:left="-109" w:right="-106"/>
              <w:contextualSpacing/>
              <w:jc w:val="center"/>
              <w:rPr>
                <w:rFonts w:ascii="Arial" w:hAnsi="Arial" w:cs="Arial"/>
                <w:lang w:val="en-US"/>
              </w:rPr>
            </w:pPr>
            <w:r w:rsidRPr="00596931">
              <w:rPr>
                <w:rFonts w:ascii="Arial" w:hAnsi="Arial" w:cs="Arial"/>
              </w:rPr>
              <w:t>236</w:t>
            </w:r>
            <w:r w:rsidR="0073124F" w:rsidRPr="00596931">
              <w:rPr>
                <w:rFonts w:ascii="Arial" w:hAnsi="Arial" w:cs="Arial"/>
                <w:lang w:val="en-US"/>
              </w:rPr>
              <w:t>8</w:t>
            </w:r>
            <w:r w:rsidRPr="00596931">
              <w:rPr>
                <w:rFonts w:ascii="Arial" w:hAnsi="Arial" w:cs="Arial"/>
              </w:rPr>
              <w:t>,63</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2214,82</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C360C" w:rsidP="004935E0">
            <w:pPr>
              <w:ind w:left="-109" w:right="-106"/>
              <w:contextualSpacing/>
              <w:jc w:val="center"/>
              <w:rPr>
                <w:rFonts w:ascii="Arial" w:hAnsi="Arial" w:cs="Arial"/>
                <w:lang w:val="en-US"/>
              </w:rPr>
            </w:pPr>
            <w:r w:rsidRPr="00596931">
              <w:rPr>
                <w:rFonts w:ascii="Arial" w:hAnsi="Arial" w:cs="Arial"/>
              </w:rPr>
              <w:t>3573,0</w:t>
            </w:r>
            <w:r w:rsidR="004935E0" w:rsidRPr="00596931">
              <w:rPr>
                <w:rFonts w:ascii="Arial" w:hAnsi="Arial" w:cs="Arial"/>
              </w:rPr>
              <w:t>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C360C" w:rsidP="004935E0">
            <w:pPr>
              <w:contextualSpacing/>
              <w:jc w:val="center"/>
              <w:rPr>
                <w:rFonts w:ascii="Arial" w:hAnsi="Arial" w:cs="Arial"/>
                <w:lang w:val="en-US"/>
              </w:rPr>
            </w:pPr>
            <w:r w:rsidRPr="00596931">
              <w:rPr>
                <w:rFonts w:ascii="Arial" w:hAnsi="Arial" w:cs="Arial"/>
              </w:rPr>
              <w:t>3573,0</w:t>
            </w:r>
            <w:r w:rsidR="004935E0" w:rsidRPr="00596931">
              <w:rPr>
                <w:rFonts w:ascii="Arial" w:hAnsi="Arial" w:cs="Arial"/>
              </w:rPr>
              <w:t>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490428" w:rsidP="008F1788">
            <w:pPr>
              <w:ind w:left="-109" w:right="-106"/>
              <w:contextualSpacing/>
              <w:jc w:val="center"/>
              <w:rPr>
                <w:rFonts w:ascii="Arial" w:hAnsi="Arial" w:cs="Arial"/>
              </w:rPr>
            </w:pPr>
            <w:r w:rsidRPr="00596931">
              <w:rPr>
                <w:rFonts w:ascii="Arial" w:hAnsi="Arial" w:cs="Arial"/>
              </w:rPr>
              <w:t>3941,29</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490428" w:rsidP="009E429F">
            <w:pPr>
              <w:contextualSpacing/>
              <w:jc w:val="center"/>
              <w:rPr>
                <w:rFonts w:ascii="Arial" w:hAnsi="Arial" w:cs="Arial"/>
              </w:rPr>
            </w:pPr>
            <w:r w:rsidRPr="00596931">
              <w:rPr>
                <w:rFonts w:ascii="Arial" w:hAnsi="Arial" w:cs="Arial"/>
              </w:rPr>
              <w:t>3941,29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8F1788">
            <w:pPr>
              <w:ind w:left="-109" w:right="-106"/>
              <w:contextualSpacing/>
              <w:jc w:val="center"/>
              <w:rPr>
                <w:rFonts w:ascii="Arial" w:hAnsi="Arial" w:cs="Arial"/>
              </w:rPr>
            </w:pPr>
            <w:r w:rsidRPr="00596931">
              <w:rPr>
                <w:rFonts w:ascii="Arial" w:hAnsi="Arial" w:cs="Arial"/>
              </w:rPr>
              <w:t>3845,00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F748D" w:rsidP="00756A3F">
            <w:pPr>
              <w:contextualSpacing/>
              <w:jc w:val="center"/>
              <w:rPr>
                <w:rFonts w:ascii="Arial" w:hAnsi="Arial" w:cs="Arial"/>
              </w:rPr>
            </w:pPr>
            <w:r w:rsidRPr="00596931">
              <w:rPr>
                <w:rFonts w:ascii="Arial" w:hAnsi="Arial" w:cs="Arial"/>
              </w:rPr>
              <w:t>3845,00</w:t>
            </w:r>
          </w:p>
        </w:tc>
      </w:tr>
      <w:tr w:rsidR="003D3E3C" w:rsidRPr="001F5D8D" w:rsidTr="009033A4">
        <w:trPr>
          <w:trHeight w:val="224"/>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2.</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6B168E">
            <w:pPr>
              <w:ind w:left="35" w:right="35"/>
              <w:contextualSpacing/>
              <w:rPr>
                <w:rFonts w:ascii="Arial" w:hAnsi="Arial" w:cs="Arial"/>
              </w:rPr>
            </w:pPr>
            <w:r w:rsidRPr="001F5D8D">
              <w:rPr>
                <w:rFonts w:ascii="Arial" w:hAnsi="Arial" w:cs="Arial"/>
              </w:rPr>
              <w:t xml:space="preserve">Теплова енергія для підігріву гарячої води та функціонування внутрішньобудинкової системи гарячого водопостачання без урахування витрат на утримання центральних теплових пунктів та з урахуванням витрат на утримання індивідуальних теплових пунктів, без урахування витрат на </w:t>
            </w:r>
            <w:r w:rsidRPr="001F5D8D">
              <w:rPr>
                <w:rFonts w:ascii="Arial" w:hAnsi="Arial" w:cs="Arial"/>
              </w:rPr>
              <w:lastRenderedPageBreak/>
              <w:t xml:space="preserve">оснащення будівель вузлами комерційного обліку </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lastRenderedPageBreak/>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8F1788">
            <w:pPr>
              <w:ind w:left="-109" w:right="-106"/>
              <w:contextualSpacing/>
              <w:jc w:val="center"/>
              <w:rPr>
                <w:rFonts w:ascii="Arial" w:hAnsi="Arial" w:cs="Arial"/>
              </w:rPr>
            </w:pPr>
            <w:r w:rsidRPr="00596931">
              <w:rPr>
                <w:rFonts w:ascii="Arial" w:hAnsi="Arial" w:cs="Arial"/>
              </w:rPr>
              <w:t>2352,95</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2196,46</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ind w:left="-109" w:right="-106"/>
              <w:contextualSpacing/>
              <w:jc w:val="center"/>
              <w:rPr>
                <w:rFonts w:ascii="Arial" w:hAnsi="Arial" w:cs="Arial"/>
              </w:rPr>
            </w:pPr>
            <w:r w:rsidRPr="00596931">
              <w:rPr>
                <w:rFonts w:ascii="Arial" w:hAnsi="Arial" w:cs="Arial"/>
              </w:rPr>
              <w:t>3626,9</w:t>
            </w:r>
            <w:r w:rsidR="00531394" w:rsidRPr="00596931">
              <w:rPr>
                <w:rFonts w:ascii="Arial" w:hAnsi="Arial" w:cs="Arial"/>
              </w:rPr>
              <w:t>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contextualSpacing/>
              <w:jc w:val="center"/>
              <w:rPr>
                <w:rFonts w:ascii="Arial" w:hAnsi="Arial" w:cs="Arial"/>
              </w:rPr>
            </w:pPr>
            <w:r w:rsidRPr="00596931">
              <w:rPr>
                <w:rFonts w:ascii="Arial" w:hAnsi="Arial" w:cs="Arial"/>
              </w:rPr>
              <w:t>3626,9</w:t>
            </w:r>
            <w:r w:rsidR="00531394" w:rsidRPr="00596931">
              <w:rPr>
                <w:rFonts w:ascii="Arial" w:hAnsi="Arial" w:cs="Arial"/>
              </w:rPr>
              <w:t>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ind w:left="-109" w:right="-106"/>
              <w:contextualSpacing/>
              <w:jc w:val="center"/>
              <w:rPr>
                <w:rFonts w:ascii="Arial" w:hAnsi="Arial" w:cs="Arial"/>
              </w:rPr>
            </w:pPr>
            <w:r w:rsidRPr="00596931">
              <w:rPr>
                <w:rFonts w:ascii="Arial" w:hAnsi="Arial" w:cs="Arial"/>
              </w:rPr>
              <w:t>3820,6</w:t>
            </w:r>
            <w:r w:rsidR="00531394" w:rsidRPr="00596931">
              <w:rPr>
                <w:rFonts w:ascii="Arial" w:hAnsi="Arial" w:cs="Arial"/>
              </w:rPr>
              <w:t>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contextualSpacing/>
              <w:jc w:val="center"/>
              <w:rPr>
                <w:rFonts w:ascii="Arial" w:hAnsi="Arial" w:cs="Arial"/>
              </w:rPr>
            </w:pPr>
            <w:r w:rsidRPr="00596931">
              <w:rPr>
                <w:rFonts w:ascii="Arial" w:hAnsi="Arial" w:cs="Arial"/>
              </w:rPr>
              <w:t>3820,6</w:t>
            </w:r>
            <w:r w:rsidR="00531394" w:rsidRPr="00596931">
              <w:rPr>
                <w:rFonts w:ascii="Arial" w:hAnsi="Arial" w:cs="Arial"/>
              </w:rPr>
              <w:t>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tcPr>
          <w:p w:rsidR="003D3E3C" w:rsidRPr="00596931" w:rsidRDefault="003D3E3C" w:rsidP="00B359DB">
            <w:pPr>
              <w:pStyle w:val="afd"/>
              <w:spacing w:after="0" w:line="240" w:lineRule="auto"/>
              <w:ind w:left="-109" w:right="-106"/>
              <w:jc w:val="center"/>
              <w:rPr>
                <w:rFonts w:ascii="Arial" w:hAnsi="Arial" w:cs="Arial"/>
              </w:rPr>
            </w:pPr>
            <w:r w:rsidRPr="00596931">
              <w:rPr>
                <w:rFonts w:ascii="Arial" w:hAnsi="Arial" w:cs="Arial"/>
              </w:rPr>
              <w:t>-</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w:t>
            </w:r>
          </w:p>
        </w:tc>
      </w:tr>
      <w:tr w:rsidR="003D3E3C" w:rsidRPr="001F5D8D" w:rsidTr="009033A4">
        <w:trPr>
          <w:trHeight w:val="92"/>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3.</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D1344A">
            <w:pPr>
              <w:ind w:left="35" w:right="35"/>
              <w:contextualSpacing/>
              <w:rPr>
                <w:rFonts w:ascii="Arial" w:hAnsi="Arial" w:cs="Arial"/>
              </w:rPr>
            </w:pPr>
            <w:r w:rsidRPr="001F5D8D">
              <w:rPr>
                <w:rFonts w:ascii="Arial" w:hAnsi="Arial" w:cs="Arial"/>
              </w:rPr>
              <w:t xml:space="preserve">Теплова енергія для підігріву гарячої води та функціонування внутрішньобудинкової системи гарячого водопостачання без урахування витрат на утримання центральних теплових пунктів та без урахування витрат на утримання індивідуальних теплових пунктів, без урахування витрат на оснащення будівель вузлами комерційного обліку </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6308CF" w:rsidP="00D22379">
            <w:pPr>
              <w:ind w:left="-109" w:right="-106"/>
              <w:contextualSpacing/>
              <w:jc w:val="center"/>
              <w:rPr>
                <w:rFonts w:ascii="Arial" w:hAnsi="Arial" w:cs="Arial"/>
              </w:rPr>
            </w:pPr>
            <w:r w:rsidRPr="00596931">
              <w:rPr>
                <w:rFonts w:ascii="Arial" w:hAnsi="Arial" w:cs="Arial"/>
              </w:rPr>
              <w:t>2180,52</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2089,83</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6308CF" w:rsidP="00E608DD">
            <w:pPr>
              <w:ind w:left="-109" w:right="-106"/>
              <w:contextualSpacing/>
              <w:jc w:val="center"/>
              <w:rPr>
                <w:rFonts w:ascii="Arial" w:hAnsi="Arial" w:cs="Arial"/>
              </w:rPr>
            </w:pPr>
            <w:r w:rsidRPr="00596931">
              <w:rPr>
                <w:rFonts w:ascii="Arial" w:hAnsi="Arial" w:cs="Arial"/>
              </w:rPr>
              <w:t>3451,3</w:t>
            </w:r>
            <w:r w:rsidR="00E608DD" w:rsidRPr="00596931">
              <w:rPr>
                <w:rFonts w:ascii="Arial" w:hAnsi="Arial" w:cs="Arial"/>
              </w:rPr>
              <w:t>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6308CF" w:rsidP="00E608DD">
            <w:pPr>
              <w:contextualSpacing/>
              <w:jc w:val="center"/>
              <w:rPr>
                <w:rFonts w:ascii="Arial" w:hAnsi="Arial" w:cs="Arial"/>
              </w:rPr>
            </w:pPr>
            <w:r w:rsidRPr="00596931">
              <w:rPr>
                <w:rFonts w:ascii="Arial" w:hAnsi="Arial" w:cs="Arial"/>
              </w:rPr>
              <w:t>3451,3</w:t>
            </w:r>
            <w:r w:rsidR="00E608DD" w:rsidRPr="00596931">
              <w:rPr>
                <w:rFonts w:ascii="Arial" w:hAnsi="Arial" w:cs="Arial"/>
              </w:rPr>
              <w:t>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83351B" w:rsidP="00D22379">
            <w:pPr>
              <w:ind w:left="-109" w:right="-106"/>
              <w:contextualSpacing/>
              <w:jc w:val="center"/>
              <w:rPr>
                <w:rFonts w:ascii="Arial" w:hAnsi="Arial" w:cs="Arial"/>
              </w:rPr>
            </w:pPr>
            <w:r w:rsidRPr="00596931">
              <w:rPr>
                <w:rFonts w:ascii="Arial" w:hAnsi="Arial" w:cs="Arial"/>
              </w:rPr>
              <w:t>3622,04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83351B" w:rsidP="00586FC1">
            <w:pPr>
              <w:contextualSpacing/>
              <w:jc w:val="center"/>
              <w:rPr>
                <w:rFonts w:ascii="Arial" w:hAnsi="Arial" w:cs="Arial"/>
              </w:rPr>
            </w:pPr>
            <w:r w:rsidRPr="00596931">
              <w:rPr>
                <w:rFonts w:ascii="Arial" w:hAnsi="Arial" w:cs="Arial"/>
              </w:rPr>
              <w:t>3622,04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627693" w:rsidP="00D22379">
            <w:pPr>
              <w:ind w:left="-109" w:right="-106"/>
              <w:contextualSpacing/>
              <w:jc w:val="center"/>
              <w:rPr>
                <w:rFonts w:ascii="Arial" w:hAnsi="Arial" w:cs="Arial"/>
              </w:rPr>
            </w:pPr>
            <w:r w:rsidRPr="00596931">
              <w:rPr>
                <w:rFonts w:ascii="Arial" w:hAnsi="Arial" w:cs="Arial"/>
              </w:rPr>
              <w:t>3810,78</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627693" w:rsidP="009028BB">
            <w:pPr>
              <w:contextualSpacing/>
              <w:jc w:val="center"/>
              <w:rPr>
                <w:rFonts w:ascii="Arial" w:hAnsi="Arial" w:cs="Arial"/>
              </w:rPr>
            </w:pPr>
            <w:r w:rsidRPr="00596931">
              <w:rPr>
                <w:rFonts w:ascii="Arial" w:hAnsi="Arial" w:cs="Arial"/>
              </w:rPr>
              <w:t>3810,78</w:t>
            </w:r>
          </w:p>
        </w:tc>
      </w:tr>
      <w:tr w:rsidR="003D3E3C" w:rsidRPr="001F5D8D" w:rsidTr="009033A4">
        <w:trPr>
          <w:trHeight w:val="74"/>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 xml:space="preserve">4.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умовно-змінна частина двоставкового тарифу на теплову енергію</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167E4D" w:rsidP="00B420E7">
            <w:pPr>
              <w:ind w:left="-109" w:right="-106"/>
              <w:contextualSpacing/>
              <w:jc w:val="center"/>
              <w:rPr>
                <w:rFonts w:ascii="Arial" w:hAnsi="Arial" w:cs="Arial"/>
              </w:rPr>
            </w:pPr>
            <w:r w:rsidRPr="00596931">
              <w:rPr>
                <w:rFonts w:ascii="Arial" w:hAnsi="Arial" w:cs="Arial"/>
              </w:rPr>
              <w:t>1439,60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1223,43</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E304F9" w:rsidP="00B420E7">
            <w:pPr>
              <w:ind w:left="-109" w:right="-106"/>
              <w:contextualSpacing/>
              <w:jc w:val="center"/>
              <w:rPr>
                <w:rFonts w:ascii="Arial" w:hAnsi="Arial" w:cs="Arial"/>
              </w:rPr>
            </w:pPr>
            <w:r w:rsidRPr="00596931">
              <w:rPr>
                <w:rFonts w:ascii="Arial" w:hAnsi="Arial" w:cs="Arial"/>
              </w:rPr>
              <w:t>2515,34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E304F9" w:rsidP="0005620D">
            <w:pPr>
              <w:contextualSpacing/>
              <w:jc w:val="center"/>
              <w:rPr>
                <w:rFonts w:ascii="Arial" w:hAnsi="Arial" w:cs="Arial"/>
                <w:color w:val="FF0000"/>
              </w:rPr>
            </w:pPr>
            <w:r w:rsidRPr="00596931">
              <w:rPr>
                <w:rFonts w:ascii="Arial" w:hAnsi="Arial" w:cs="Arial"/>
              </w:rPr>
              <w:t>2515,34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2D5FEE" w:rsidP="00B420E7">
            <w:pPr>
              <w:ind w:left="-109" w:right="-106"/>
              <w:contextualSpacing/>
              <w:jc w:val="center"/>
              <w:rPr>
                <w:rFonts w:ascii="Arial" w:hAnsi="Arial" w:cs="Arial"/>
              </w:rPr>
            </w:pPr>
            <w:r w:rsidRPr="00596931">
              <w:rPr>
                <w:rFonts w:ascii="Arial" w:hAnsi="Arial" w:cs="Arial"/>
              </w:rPr>
              <w:t>2731,00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2D5FEE" w:rsidP="0005620D">
            <w:pPr>
              <w:contextualSpacing/>
              <w:jc w:val="center"/>
              <w:rPr>
                <w:rFonts w:ascii="Arial" w:hAnsi="Arial" w:cs="Arial"/>
              </w:rPr>
            </w:pPr>
            <w:r w:rsidRPr="00596931">
              <w:rPr>
                <w:rFonts w:ascii="Arial" w:hAnsi="Arial" w:cs="Arial"/>
              </w:rPr>
              <w:t>2731,00</w:t>
            </w:r>
          </w:p>
        </w:tc>
      </w:tr>
      <w:tr w:rsidR="003D3E3C" w:rsidRPr="001F5D8D" w:rsidTr="009033A4">
        <w:trPr>
          <w:trHeight w:val="33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55B33" w:rsidP="00B420E7">
            <w:pPr>
              <w:ind w:left="-109" w:right="-106"/>
              <w:contextualSpacing/>
              <w:jc w:val="center"/>
              <w:rPr>
                <w:rFonts w:ascii="Arial" w:hAnsi="Arial" w:cs="Arial"/>
              </w:rPr>
            </w:pPr>
            <w:r w:rsidRPr="00596931">
              <w:rPr>
                <w:rFonts w:ascii="Arial" w:hAnsi="Arial" w:cs="Arial"/>
              </w:rPr>
              <w:t>2802,81</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55B33" w:rsidP="0005620D">
            <w:pPr>
              <w:contextualSpacing/>
              <w:jc w:val="center"/>
              <w:rPr>
                <w:rFonts w:ascii="Arial" w:hAnsi="Arial" w:cs="Arial"/>
              </w:rPr>
            </w:pPr>
            <w:r w:rsidRPr="00596931">
              <w:rPr>
                <w:rFonts w:ascii="Arial" w:hAnsi="Arial" w:cs="Arial"/>
              </w:rPr>
              <w:t>2802,81</w:t>
            </w:r>
          </w:p>
        </w:tc>
      </w:tr>
      <w:tr w:rsidR="003D3E3C" w:rsidRPr="001F5D8D" w:rsidTr="009033A4">
        <w:trPr>
          <w:trHeight w:val="134"/>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 xml:space="preserve">5.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8E2EAD">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умовно-постійна частина двоставкового тарифу на теплову енергію (місячна абонентська плата за одиницю теплового навантаження), з урахуванням витрат на утримання центральних теплових пунктів без урахування витрат на утримання індивідуальних теплових пунктів, без врахування витрат на оснащення будівель вузлами комерційного обліку, грн</w:t>
            </w:r>
            <w:r w:rsidR="008E7B00">
              <w:rPr>
                <w:rFonts w:ascii="Arial" w:hAnsi="Arial" w:cs="Arial"/>
              </w:rPr>
              <w:t>/Гкал/год</w:t>
            </w:r>
            <w:r w:rsidR="00B70EA2">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A682C" w:rsidP="00B420E7">
            <w:pPr>
              <w:ind w:left="-109" w:right="-106"/>
              <w:contextualSpacing/>
              <w:jc w:val="center"/>
              <w:rPr>
                <w:rFonts w:ascii="Arial" w:hAnsi="Arial" w:cs="Arial"/>
              </w:rPr>
            </w:pPr>
            <w:r w:rsidRPr="00596931">
              <w:rPr>
                <w:rFonts w:ascii="Arial" w:hAnsi="Arial" w:cs="Arial"/>
              </w:rPr>
              <w:t>155043,90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19927,69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9B70DB" w:rsidP="00B420E7">
            <w:pPr>
              <w:ind w:left="-109" w:right="-106"/>
              <w:contextualSpacing/>
              <w:jc w:val="center"/>
              <w:rPr>
                <w:rFonts w:ascii="Arial" w:hAnsi="Arial" w:cs="Arial"/>
              </w:rPr>
            </w:pPr>
            <w:r w:rsidRPr="00596931">
              <w:rPr>
                <w:rFonts w:ascii="Arial" w:hAnsi="Arial" w:cs="Arial"/>
              </w:rPr>
              <w:t>172649,26</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9B70DB" w:rsidP="00C56ACD">
            <w:pPr>
              <w:contextualSpacing/>
              <w:jc w:val="center"/>
              <w:rPr>
                <w:rFonts w:ascii="Arial" w:hAnsi="Arial" w:cs="Arial"/>
              </w:rPr>
            </w:pPr>
            <w:r w:rsidRPr="00596931">
              <w:rPr>
                <w:rFonts w:ascii="Arial" w:hAnsi="Arial" w:cs="Arial"/>
              </w:rPr>
              <w:t>172649,26</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9B70DB" w:rsidP="00B420E7">
            <w:pPr>
              <w:ind w:left="-109" w:right="-106"/>
              <w:contextualSpacing/>
              <w:jc w:val="center"/>
              <w:rPr>
                <w:rFonts w:ascii="Arial" w:hAnsi="Arial" w:cs="Arial"/>
              </w:rPr>
            </w:pPr>
            <w:r w:rsidRPr="00596931">
              <w:rPr>
                <w:rFonts w:ascii="Arial" w:hAnsi="Arial" w:cs="Arial"/>
              </w:rPr>
              <w:t>161656,76</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9B70DB" w:rsidP="0005620D">
            <w:pPr>
              <w:contextualSpacing/>
              <w:jc w:val="center"/>
              <w:rPr>
                <w:rFonts w:ascii="Arial" w:hAnsi="Arial" w:cs="Arial"/>
              </w:rPr>
            </w:pPr>
            <w:r w:rsidRPr="00596931">
              <w:rPr>
                <w:rFonts w:ascii="Arial" w:hAnsi="Arial" w:cs="Arial"/>
              </w:rPr>
              <w:t>161656,76</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9B70DB" w:rsidP="00B420E7">
            <w:pPr>
              <w:ind w:left="-109" w:right="-106"/>
              <w:contextualSpacing/>
              <w:jc w:val="center"/>
              <w:rPr>
                <w:rFonts w:ascii="Arial" w:hAnsi="Arial" w:cs="Arial"/>
              </w:rPr>
            </w:pPr>
            <w:r w:rsidRPr="00596931">
              <w:rPr>
                <w:rFonts w:ascii="Arial" w:hAnsi="Arial" w:cs="Arial"/>
              </w:rPr>
              <w:t>141797,25</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9B70DB" w:rsidP="0005620D">
            <w:pPr>
              <w:contextualSpacing/>
              <w:jc w:val="center"/>
              <w:rPr>
                <w:rFonts w:ascii="Arial" w:hAnsi="Arial" w:cs="Arial"/>
              </w:rPr>
            </w:pPr>
            <w:r w:rsidRPr="00596931">
              <w:rPr>
                <w:rFonts w:ascii="Arial" w:hAnsi="Arial" w:cs="Arial"/>
              </w:rPr>
              <w:t>141797,25</w:t>
            </w:r>
          </w:p>
        </w:tc>
      </w:tr>
      <w:tr w:rsidR="003D3E3C" w:rsidRPr="001F5D8D" w:rsidTr="009033A4">
        <w:trPr>
          <w:trHeight w:val="278"/>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6.</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8E7B00">
            <w:pPr>
              <w:ind w:right="35"/>
              <w:contextualSpacing/>
              <w:rPr>
                <w:rFonts w:ascii="Arial" w:hAnsi="Arial" w:cs="Arial"/>
              </w:rPr>
            </w:pPr>
            <w:r w:rsidRPr="001F5D8D">
              <w:rPr>
                <w:rFonts w:ascii="Arial" w:hAnsi="Arial" w:cs="Arial"/>
              </w:rPr>
              <w:t xml:space="preserve">Теплова енергія для опалення та функціонування </w:t>
            </w:r>
            <w:r w:rsidRPr="001F5D8D">
              <w:rPr>
                <w:rFonts w:ascii="Arial" w:hAnsi="Arial" w:cs="Arial"/>
              </w:rPr>
              <w:lastRenderedPageBreak/>
              <w:t>внутрішньобудинкової системи опалення, умовно-постійна частина двоставкового тарифу на теплову енергію (місячна абонентська плата за одиницю теплового навантаження), без урахування витрат на утримання центральних теплових пунктів з урахуванням витрат на утримання індивідуальних теплових пунктів, без врахування витрат на оснащення будівель вузлами комерційного обліку,</w:t>
            </w:r>
            <w:r w:rsidR="007E3BAB">
              <w:rPr>
                <w:rFonts w:ascii="Arial" w:hAnsi="Arial" w:cs="Arial"/>
              </w:rPr>
              <w:t xml:space="preserve"> </w:t>
            </w:r>
            <w:r w:rsidRPr="001F5D8D">
              <w:rPr>
                <w:rFonts w:ascii="Arial" w:hAnsi="Arial" w:cs="Arial"/>
              </w:rPr>
              <w:t>грн</w:t>
            </w:r>
            <w:r w:rsidR="008E7B00">
              <w:rPr>
                <w:rFonts w:ascii="Arial" w:hAnsi="Arial" w:cs="Arial"/>
              </w:rPr>
              <w:t>/Гкал/год</w:t>
            </w:r>
            <w:r w:rsidR="00B70EA2">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lastRenderedPageBreak/>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841D4C" w:rsidP="00B420E7">
            <w:pPr>
              <w:ind w:left="-109" w:right="-106"/>
              <w:contextualSpacing/>
              <w:jc w:val="center"/>
              <w:rPr>
                <w:rFonts w:ascii="Arial" w:hAnsi="Arial" w:cs="Arial"/>
              </w:rPr>
            </w:pPr>
            <w:r w:rsidRPr="00596931">
              <w:rPr>
                <w:rFonts w:ascii="Arial" w:hAnsi="Arial" w:cs="Arial"/>
              </w:rPr>
              <w:t>173581,61</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19927,69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841D4C" w:rsidP="00B420E7">
            <w:pPr>
              <w:ind w:left="-109" w:right="-106"/>
              <w:contextualSpacing/>
              <w:jc w:val="center"/>
              <w:rPr>
                <w:rFonts w:ascii="Arial" w:hAnsi="Arial" w:cs="Arial"/>
              </w:rPr>
            </w:pPr>
            <w:r w:rsidRPr="00596931">
              <w:rPr>
                <w:rFonts w:ascii="Arial" w:hAnsi="Arial" w:cs="Arial"/>
              </w:rPr>
              <w:t>191186,97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841D4C" w:rsidP="0005620D">
            <w:pPr>
              <w:contextualSpacing/>
              <w:jc w:val="center"/>
              <w:rPr>
                <w:rFonts w:ascii="Arial" w:hAnsi="Arial" w:cs="Arial"/>
              </w:rPr>
            </w:pPr>
            <w:r w:rsidRPr="00596931">
              <w:rPr>
                <w:rFonts w:ascii="Arial" w:hAnsi="Arial" w:cs="Arial"/>
              </w:rPr>
              <w:t>191186,97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A30102" w:rsidP="00B420E7">
            <w:pPr>
              <w:ind w:left="-109" w:right="-106"/>
              <w:contextualSpacing/>
              <w:jc w:val="center"/>
              <w:rPr>
                <w:rFonts w:ascii="Arial" w:hAnsi="Arial" w:cs="Arial"/>
              </w:rPr>
            </w:pPr>
            <w:r w:rsidRPr="00596931">
              <w:rPr>
                <w:rFonts w:ascii="Arial" w:hAnsi="Arial" w:cs="Arial"/>
              </w:rPr>
              <w:t>180194,47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A30102" w:rsidP="0005620D">
            <w:pPr>
              <w:contextualSpacing/>
              <w:jc w:val="center"/>
              <w:rPr>
                <w:rFonts w:ascii="Arial" w:hAnsi="Arial" w:cs="Arial"/>
              </w:rPr>
            </w:pPr>
            <w:r w:rsidRPr="00596931">
              <w:rPr>
                <w:rFonts w:ascii="Arial" w:hAnsi="Arial" w:cs="Arial"/>
              </w:rPr>
              <w:t>180194,47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3D3E3C" w:rsidP="00B359DB">
            <w:pPr>
              <w:ind w:left="-109" w:right="-106"/>
              <w:contextualSpacing/>
              <w:jc w:val="center"/>
              <w:rPr>
                <w:rFonts w:ascii="Arial" w:hAnsi="Arial" w:cs="Arial"/>
              </w:rPr>
            </w:pPr>
            <w:r w:rsidRPr="00596931">
              <w:rPr>
                <w:rFonts w:ascii="Arial" w:hAnsi="Arial" w:cs="Arial"/>
              </w:rPr>
              <w:t>-</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w:t>
            </w:r>
          </w:p>
        </w:tc>
      </w:tr>
      <w:tr w:rsidR="003D3E3C" w:rsidRPr="001F5D8D" w:rsidTr="009033A4">
        <w:trPr>
          <w:trHeight w:val="178"/>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7.</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B799B">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умовно-постійна частина двоставкового тарифу на теплову енергію (місячна абонентська плата за одиницю теплового навантаження), без урахування витрат на утримання центральних теплових пунктів без урахування витрат на утримання індивідуальних теплових пунктів,</w:t>
            </w:r>
            <w:r w:rsidRPr="001F5D8D">
              <w:rPr>
                <w:rFonts w:ascii="Arial" w:hAnsi="Arial" w:cs="Arial"/>
                <w:b/>
              </w:rPr>
              <w:t xml:space="preserve"> </w:t>
            </w:r>
            <w:r w:rsidRPr="001F5D8D">
              <w:rPr>
                <w:rFonts w:ascii="Arial" w:hAnsi="Arial" w:cs="Arial"/>
              </w:rPr>
              <w:t>без врахування витрат на оснащення будівель вузлами комерційного обліку, грн/Гкал/год</w:t>
            </w:r>
            <w:r w:rsidR="00B70EA2">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BD3C25" w:rsidP="00B420E7">
            <w:pPr>
              <w:ind w:left="-109" w:right="-106"/>
              <w:contextualSpacing/>
              <w:jc w:val="center"/>
              <w:rPr>
                <w:rFonts w:ascii="Arial" w:hAnsi="Arial" w:cs="Arial"/>
              </w:rPr>
            </w:pPr>
            <w:r w:rsidRPr="00596931">
              <w:rPr>
                <w:rFonts w:ascii="Arial" w:hAnsi="Arial" w:cs="Arial"/>
              </w:rPr>
              <w:t>131122,01</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color w:val="FF0000"/>
              </w:rPr>
            </w:pPr>
            <w:r w:rsidRPr="00596931">
              <w:rPr>
                <w:rFonts w:ascii="Arial" w:hAnsi="Arial" w:cs="Arial"/>
              </w:rPr>
              <w:t>19927,69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336C08" w:rsidP="00B420E7">
            <w:pPr>
              <w:ind w:left="-109" w:right="-106"/>
              <w:contextualSpacing/>
              <w:jc w:val="center"/>
              <w:rPr>
                <w:rFonts w:ascii="Arial" w:hAnsi="Arial" w:cs="Arial"/>
              </w:rPr>
            </w:pPr>
            <w:r w:rsidRPr="00596931">
              <w:rPr>
                <w:rFonts w:ascii="Arial" w:hAnsi="Arial" w:cs="Arial"/>
              </w:rPr>
              <w:t>148727,37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36C08" w:rsidP="00C92130">
            <w:pPr>
              <w:contextualSpacing/>
              <w:jc w:val="center"/>
              <w:rPr>
                <w:rFonts w:ascii="Arial" w:hAnsi="Arial" w:cs="Arial"/>
              </w:rPr>
            </w:pPr>
            <w:r w:rsidRPr="00596931">
              <w:rPr>
                <w:rFonts w:ascii="Arial" w:hAnsi="Arial" w:cs="Arial"/>
              </w:rPr>
              <w:t>148727,37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336C08" w:rsidP="00B420E7">
            <w:pPr>
              <w:ind w:left="-109" w:right="-106"/>
              <w:contextualSpacing/>
              <w:jc w:val="center"/>
              <w:rPr>
                <w:rFonts w:ascii="Arial" w:hAnsi="Arial" w:cs="Arial"/>
              </w:rPr>
            </w:pPr>
            <w:r w:rsidRPr="00596931">
              <w:rPr>
                <w:rFonts w:ascii="Arial" w:hAnsi="Arial" w:cs="Arial"/>
              </w:rPr>
              <w:t>137734,88</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36C08" w:rsidP="00267E2F">
            <w:pPr>
              <w:contextualSpacing/>
              <w:jc w:val="center"/>
              <w:rPr>
                <w:rFonts w:ascii="Arial" w:hAnsi="Arial" w:cs="Arial"/>
              </w:rPr>
            </w:pPr>
            <w:r w:rsidRPr="00596931">
              <w:rPr>
                <w:rFonts w:ascii="Arial" w:hAnsi="Arial" w:cs="Arial"/>
              </w:rPr>
              <w:t>137734,88</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AD4617" w:rsidP="00B420E7">
            <w:pPr>
              <w:ind w:left="-109" w:right="-106"/>
              <w:contextualSpacing/>
              <w:jc w:val="center"/>
              <w:rPr>
                <w:rFonts w:ascii="Arial" w:hAnsi="Arial" w:cs="Arial"/>
              </w:rPr>
            </w:pPr>
            <w:r w:rsidRPr="00596931">
              <w:rPr>
                <w:rFonts w:ascii="Arial" w:hAnsi="Arial" w:cs="Arial"/>
              </w:rPr>
              <w:t>117875,36</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AD4617" w:rsidP="0005620D">
            <w:pPr>
              <w:contextualSpacing/>
              <w:jc w:val="center"/>
              <w:rPr>
                <w:rFonts w:ascii="Arial" w:hAnsi="Arial" w:cs="Arial"/>
              </w:rPr>
            </w:pPr>
            <w:r w:rsidRPr="00596931">
              <w:rPr>
                <w:rFonts w:ascii="Arial" w:hAnsi="Arial" w:cs="Arial"/>
              </w:rPr>
              <w:t>117875,36</w:t>
            </w:r>
          </w:p>
        </w:tc>
      </w:tr>
    </w:tbl>
    <w:p w:rsidR="00E94089" w:rsidRPr="001F5D8D" w:rsidRDefault="00D00233" w:rsidP="0005620D">
      <w:pPr>
        <w:contextualSpacing/>
        <w:rPr>
          <w:rFonts w:ascii="Arial" w:hAnsi="Arial" w:cs="Arial"/>
          <w:sz w:val="28"/>
          <w:szCs w:val="28"/>
          <w:lang w:eastAsia="ru-RU"/>
        </w:rPr>
      </w:pP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t xml:space="preserve">   </w:t>
      </w:r>
      <w:r w:rsidRPr="00D00233">
        <w:rPr>
          <w:rFonts w:ascii="Arial" w:hAnsi="Arial" w:cs="Arial"/>
          <w:sz w:val="28"/>
          <w:szCs w:val="28"/>
          <w:lang w:val="ru-RU"/>
        </w:rPr>
        <w:t>“</w:t>
      </w:r>
    </w:p>
    <w:p w:rsidR="009033A4" w:rsidRPr="001F5D8D" w:rsidRDefault="009033A4" w:rsidP="0005620D">
      <w:pPr>
        <w:contextualSpacing/>
        <w:rPr>
          <w:rFonts w:ascii="Arial" w:hAnsi="Arial" w:cs="Arial"/>
          <w:sz w:val="28"/>
          <w:szCs w:val="28"/>
          <w:lang w:eastAsia="ru-RU"/>
        </w:rPr>
      </w:pPr>
    </w:p>
    <w:p w:rsidR="00A123C7" w:rsidRDefault="00A123C7" w:rsidP="00A123C7">
      <w:pPr>
        <w:contextualSpacing/>
        <w:jc w:val="both"/>
        <w:rPr>
          <w:rFonts w:ascii="Arial" w:hAnsi="Arial" w:cs="Arial"/>
          <w:sz w:val="28"/>
          <w:szCs w:val="28"/>
        </w:rPr>
      </w:pPr>
      <w:r w:rsidRPr="0007245C">
        <w:rPr>
          <w:rFonts w:ascii="Arial" w:hAnsi="Arial" w:cs="Arial"/>
          <w:sz w:val="28"/>
          <w:szCs w:val="28"/>
        </w:rPr>
        <w:t>Керуючий справами</w:t>
      </w:r>
      <w:r>
        <w:rPr>
          <w:rFonts w:ascii="Arial" w:hAnsi="Arial" w:cs="Arial"/>
          <w:sz w:val="28"/>
          <w:szCs w:val="28"/>
        </w:rPr>
        <w:t xml:space="preserve"> </w:t>
      </w:r>
    </w:p>
    <w:p w:rsidR="00A123C7" w:rsidRDefault="00A123C7" w:rsidP="00A123C7">
      <w:pPr>
        <w:contextualSpacing/>
        <w:jc w:val="both"/>
        <w:rPr>
          <w:rFonts w:ascii="Arial" w:hAnsi="Arial" w:cs="Arial"/>
          <w:sz w:val="28"/>
          <w:szCs w:val="28"/>
        </w:rPr>
      </w:pPr>
      <w:r>
        <w:rPr>
          <w:rFonts w:ascii="Arial" w:hAnsi="Arial" w:cs="Arial"/>
          <w:sz w:val="28"/>
          <w:szCs w:val="28"/>
        </w:rPr>
        <w:t>виконавчого комітету</w:t>
      </w:r>
      <w:r>
        <w:rPr>
          <w:rFonts w:ascii="Arial" w:hAnsi="Arial" w:cs="Arial"/>
          <w:sz w:val="28"/>
          <w:szCs w:val="28"/>
        </w:rPr>
        <w:tab/>
      </w:r>
      <w:r>
        <w:rPr>
          <w:rFonts w:ascii="Arial" w:hAnsi="Arial" w:cs="Arial"/>
          <w:sz w:val="28"/>
          <w:szCs w:val="28"/>
        </w:rPr>
        <w:tab/>
      </w:r>
      <w:r w:rsidRPr="0007245C">
        <w:rPr>
          <w:rFonts w:ascii="Arial" w:hAnsi="Arial" w:cs="Arial"/>
          <w:sz w:val="28"/>
          <w:szCs w:val="28"/>
        </w:rPr>
        <w:tab/>
      </w:r>
      <w:r w:rsidR="00634773" w:rsidRPr="00634773">
        <w:rPr>
          <w:rFonts w:ascii="Arial" w:hAnsi="Arial" w:cs="Arial"/>
          <w:sz w:val="28"/>
          <w:szCs w:val="28"/>
        </w:rPr>
        <w:t xml:space="preserve">  </w:t>
      </w:r>
      <w:r w:rsidR="0020142D">
        <w:rPr>
          <w:rFonts w:ascii="Arial" w:hAnsi="Arial" w:cs="Arial"/>
          <w:sz w:val="28"/>
          <w:szCs w:val="28"/>
        </w:rPr>
        <w:tab/>
      </w:r>
      <w:r w:rsidRPr="0007245C">
        <w:rPr>
          <w:rFonts w:ascii="Arial" w:hAnsi="Arial" w:cs="Arial"/>
          <w:sz w:val="28"/>
          <w:szCs w:val="28"/>
        </w:rPr>
        <w:tab/>
      </w:r>
      <w:r w:rsidRPr="0007245C">
        <w:rPr>
          <w:rFonts w:ascii="Arial" w:hAnsi="Arial" w:cs="Arial"/>
          <w:sz w:val="28"/>
          <w:szCs w:val="28"/>
        </w:rPr>
        <w:tab/>
      </w:r>
      <w:r w:rsidR="00634773" w:rsidRPr="00634773">
        <w:rPr>
          <w:rFonts w:ascii="Arial" w:hAnsi="Arial" w:cs="Arial"/>
          <w:sz w:val="28"/>
          <w:szCs w:val="28"/>
        </w:rPr>
        <w:t xml:space="preserve">   </w:t>
      </w:r>
      <w:r w:rsidRPr="0007245C">
        <w:rPr>
          <w:rFonts w:ascii="Arial" w:hAnsi="Arial" w:cs="Arial"/>
          <w:sz w:val="28"/>
          <w:szCs w:val="28"/>
        </w:rPr>
        <w:t>Наталія АЛЄКСЄЄВА</w:t>
      </w:r>
    </w:p>
    <w:p w:rsidR="009033A4" w:rsidRPr="0007245C" w:rsidRDefault="009033A4" w:rsidP="00A123C7">
      <w:pPr>
        <w:contextualSpacing/>
        <w:jc w:val="both"/>
        <w:rPr>
          <w:rFonts w:ascii="Arial" w:hAnsi="Arial" w:cs="Arial"/>
          <w:sz w:val="28"/>
          <w:szCs w:val="28"/>
        </w:rPr>
      </w:pPr>
    </w:p>
    <w:p w:rsidR="00A123C7" w:rsidRDefault="00A123C7" w:rsidP="00A123C7">
      <w:pPr>
        <w:ind w:firstLine="708"/>
        <w:contextualSpacing/>
        <w:jc w:val="both"/>
        <w:rPr>
          <w:rFonts w:ascii="Arial" w:hAnsi="Arial" w:cs="Arial"/>
          <w:sz w:val="28"/>
          <w:szCs w:val="28"/>
        </w:rPr>
      </w:pPr>
      <w:r w:rsidRPr="0007245C">
        <w:rPr>
          <w:rFonts w:ascii="Arial" w:hAnsi="Arial" w:cs="Arial"/>
          <w:sz w:val="28"/>
          <w:szCs w:val="28"/>
        </w:rPr>
        <w:t>Віза:</w:t>
      </w:r>
    </w:p>
    <w:p w:rsidR="00A123C7" w:rsidRPr="00233F27" w:rsidRDefault="00A123C7" w:rsidP="00A123C7">
      <w:pPr>
        <w:rPr>
          <w:rFonts w:ascii="Arial" w:hAnsi="Arial" w:cs="Arial"/>
          <w:sz w:val="28"/>
          <w:szCs w:val="28"/>
        </w:rPr>
      </w:pPr>
      <w:r w:rsidRPr="00233F27">
        <w:rPr>
          <w:rFonts w:ascii="Arial" w:hAnsi="Arial" w:cs="Arial"/>
          <w:sz w:val="28"/>
          <w:szCs w:val="28"/>
        </w:rPr>
        <w:t xml:space="preserve">Директор департаменту </w:t>
      </w:r>
    </w:p>
    <w:p w:rsidR="00A123C7" w:rsidRDefault="00A123C7" w:rsidP="00A123C7">
      <w:pPr>
        <w:rPr>
          <w:rFonts w:ascii="Arial" w:hAnsi="Arial" w:cs="Arial"/>
          <w:sz w:val="28"/>
          <w:szCs w:val="28"/>
        </w:rPr>
      </w:pPr>
      <w:r w:rsidRPr="00DA3F63">
        <w:rPr>
          <w:rFonts w:ascii="Arial" w:hAnsi="Arial" w:cs="Arial"/>
          <w:sz w:val="28"/>
          <w:szCs w:val="28"/>
        </w:rPr>
        <w:t>житлового господарства</w:t>
      </w:r>
    </w:p>
    <w:p w:rsidR="00612169" w:rsidRPr="00596931" w:rsidRDefault="00716C83" w:rsidP="009033A4">
      <w:pPr>
        <w:rPr>
          <w:rFonts w:ascii="Arial" w:hAnsi="Arial" w:cs="Arial"/>
          <w:sz w:val="28"/>
          <w:szCs w:val="28"/>
        </w:rPr>
      </w:pPr>
      <w:r>
        <w:rPr>
          <w:rFonts w:ascii="Arial" w:hAnsi="Arial" w:cs="Arial"/>
          <w:sz w:val="28"/>
          <w:szCs w:val="28"/>
        </w:rPr>
        <w:t>та інфраструктури</w:t>
      </w:r>
      <w:r>
        <w:rPr>
          <w:rFonts w:ascii="Arial" w:hAnsi="Arial" w:cs="Arial"/>
          <w:sz w:val="28"/>
          <w:szCs w:val="28"/>
        </w:rPr>
        <w:tab/>
      </w:r>
      <w:r>
        <w:rPr>
          <w:rFonts w:ascii="Arial" w:hAnsi="Arial" w:cs="Arial"/>
          <w:sz w:val="28"/>
          <w:szCs w:val="28"/>
        </w:rPr>
        <w:tab/>
      </w:r>
      <w:r>
        <w:rPr>
          <w:rFonts w:ascii="Arial" w:hAnsi="Arial" w:cs="Arial"/>
          <w:sz w:val="28"/>
          <w:szCs w:val="28"/>
        </w:rPr>
        <w:tab/>
      </w:r>
      <w:r w:rsidR="00634773" w:rsidRPr="00634773">
        <w:rPr>
          <w:rFonts w:ascii="Arial" w:hAnsi="Arial" w:cs="Arial"/>
          <w:sz w:val="28"/>
          <w:szCs w:val="28"/>
          <w:lang w:val="ru-RU"/>
        </w:rPr>
        <w:t xml:space="preserve">  </w:t>
      </w:r>
      <w:r w:rsidR="0020142D">
        <w:rPr>
          <w:rFonts w:ascii="Arial" w:hAnsi="Arial" w:cs="Arial"/>
          <w:sz w:val="28"/>
          <w:szCs w:val="28"/>
          <w:lang w:val="ru-RU"/>
        </w:rPr>
        <w:tab/>
      </w:r>
      <w:bookmarkStart w:id="0" w:name="_GoBack"/>
      <w:bookmarkEnd w:id="0"/>
      <w:r w:rsidR="00A123C7">
        <w:rPr>
          <w:rFonts w:ascii="Arial" w:hAnsi="Arial" w:cs="Arial"/>
          <w:sz w:val="28"/>
          <w:szCs w:val="28"/>
        </w:rPr>
        <w:tab/>
      </w:r>
      <w:r w:rsidR="00A123C7">
        <w:rPr>
          <w:rFonts w:ascii="Arial" w:hAnsi="Arial" w:cs="Arial"/>
          <w:sz w:val="28"/>
          <w:szCs w:val="28"/>
        </w:rPr>
        <w:tab/>
      </w:r>
      <w:r w:rsidR="00634773" w:rsidRPr="00634773">
        <w:rPr>
          <w:rFonts w:ascii="Arial" w:hAnsi="Arial" w:cs="Arial"/>
          <w:sz w:val="28"/>
          <w:szCs w:val="28"/>
          <w:lang w:val="ru-RU"/>
        </w:rPr>
        <w:t xml:space="preserve">   </w:t>
      </w:r>
      <w:r w:rsidR="00A123C7">
        <w:rPr>
          <w:rFonts w:ascii="Arial" w:hAnsi="Arial" w:cs="Arial"/>
          <w:sz w:val="28"/>
          <w:szCs w:val="28"/>
        </w:rPr>
        <w:t>Орест ТИМЧИШИН</w:t>
      </w:r>
    </w:p>
    <w:sectPr w:rsidR="00612169" w:rsidRPr="00596931" w:rsidSect="009033A4">
      <w:headerReference w:type="default" r:id="rId8"/>
      <w:headerReference w:type="first" r:id="rId9"/>
      <w:pgSz w:w="11906" w:h="16838"/>
      <w:pgMar w:top="680" w:right="567" w:bottom="567"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42" w:rsidRDefault="00A93942" w:rsidP="00CD7E20">
      <w:r>
        <w:separator/>
      </w:r>
    </w:p>
  </w:endnote>
  <w:endnote w:type="continuationSeparator" w:id="0">
    <w:p w:rsidR="00A93942" w:rsidRDefault="00A93942"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Segoe UI"/>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42" w:rsidRDefault="00A93942" w:rsidP="00CD7E20">
      <w:r>
        <w:separator/>
      </w:r>
    </w:p>
  </w:footnote>
  <w:footnote w:type="continuationSeparator" w:id="0">
    <w:p w:rsidR="00A93942" w:rsidRDefault="00A93942"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20142D" w:rsidRPr="0020142D">
          <w:rPr>
            <w:noProof/>
            <w:lang w:val="ru-RU"/>
          </w:rPr>
          <w:t>5</w:t>
        </w:r>
        <w:r>
          <w:fldChar w:fldCharType="end"/>
        </w:r>
      </w:p>
    </w:sdtContent>
  </w:sdt>
  <w:p w:rsidR="00B12691" w:rsidRDefault="00B126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928085"/>
      <w:docPartObj>
        <w:docPartGallery w:val="Page Numbers (Top of Page)"/>
        <w:docPartUnique/>
      </w:docPartObj>
    </w:sdtPr>
    <w:sdtEndPr/>
    <w:sdtContent>
      <w:p w:rsidR="00ED72D4" w:rsidRDefault="00ED72D4" w:rsidP="00ED72D4">
        <w:pPr>
          <w:pStyle w:val="a5"/>
          <w:jc w:val="center"/>
        </w:pPr>
        <w:r>
          <w:fldChar w:fldCharType="begin"/>
        </w:r>
        <w:r>
          <w:instrText>PAGE   \* MERGEFORMAT</w:instrText>
        </w:r>
        <w:r>
          <w:fldChar w:fldCharType="separate"/>
        </w:r>
        <w:r w:rsidR="0020142D" w:rsidRPr="0020142D">
          <w:rPr>
            <w:noProof/>
            <w:lang w:val="ru-RU"/>
          </w:rPr>
          <w:t>3</w:t>
        </w:r>
        <w:r>
          <w:fldChar w:fldCharType="end"/>
        </w:r>
      </w:p>
    </w:sdtContent>
  </w:sdt>
  <w:p w:rsidR="00ED72D4" w:rsidRDefault="00ED72D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507F22"/>
    <w:multiLevelType w:val="singleLevel"/>
    <w:tmpl w:val="2EB2AD0A"/>
    <w:lvl w:ilvl="0">
      <w:numFmt w:val="bullet"/>
      <w:lvlText w:val="-"/>
      <w:lvlJc w:val="left"/>
      <w:pPr>
        <w:tabs>
          <w:tab w:val="num" w:pos="1069"/>
        </w:tabs>
        <w:ind w:left="1069" w:hanging="360"/>
      </w:p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27369B5"/>
    <w:multiLevelType w:val="multilevel"/>
    <w:tmpl w:val="34A64FD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B61C2"/>
    <w:multiLevelType w:val="hybridMultilevel"/>
    <w:tmpl w:val="229C1844"/>
    <w:lvl w:ilvl="0" w:tplc="DF4AB96E">
      <w:numFmt w:val="bullet"/>
      <w:lvlText w:val="-"/>
      <w:lvlJc w:val="left"/>
      <w:pPr>
        <w:ind w:left="927" w:hanging="360"/>
      </w:pPr>
      <w:rPr>
        <w:rFonts w:ascii="Arial" w:eastAsia="Times New Roman"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2"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62691E91"/>
    <w:multiLevelType w:val="hybridMultilevel"/>
    <w:tmpl w:val="B5B21246"/>
    <w:lvl w:ilvl="0" w:tplc="24DA332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5"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6"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18"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0"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18"/>
  </w:num>
  <w:num w:numId="4">
    <w:abstractNumId w:val="4"/>
  </w:num>
  <w:num w:numId="5">
    <w:abstractNumId w:val="0"/>
  </w:num>
  <w:num w:numId="6">
    <w:abstractNumId w:val="16"/>
  </w:num>
  <w:num w:numId="7">
    <w:abstractNumId w:val="9"/>
  </w:num>
  <w:num w:numId="8">
    <w:abstractNumId w:val="20"/>
  </w:num>
  <w:num w:numId="9">
    <w:abstractNumId w:val="12"/>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18"/>
    <w:rsid w:val="00001B27"/>
    <w:rsid w:val="00003AF5"/>
    <w:rsid w:val="0000769E"/>
    <w:rsid w:val="000108BF"/>
    <w:rsid w:val="000117E0"/>
    <w:rsid w:val="000123AA"/>
    <w:rsid w:val="00013EB4"/>
    <w:rsid w:val="000149FC"/>
    <w:rsid w:val="00017946"/>
    <w:rsid w:val="000265E3"/>
    <w:rsid w:val="000275A1"/>
    <w:rsid w:val="00030AC4"/>
    <w:rsid w:val="00032575"/>
    <w:rsid w:val="00034978"/>
    <w:rsid w:val="00036381"/>
    <w:rsid w:val="00036B74"/>
    <w:rsid w:val="00040DE9"/>
    <w:rsid w:val="00040F4D"/>
    <w:rsid w:val="0004395A"/>
    <w:rsid w:val="00044035"/>
    <w:rsid w:val="00045944"/>
    <w:rsid w:val="000464D3"/>
    <w:rsid w:val="00046864"/>
    <w:rsid w:val="00050F03"/>
    <w:rsid w:val="0005620D"/>
    <w:rsid w:val="000577C8"/>
    <w:rsid w:val="00061205"/>
    <w:rsid w:val="00062554"/>
    <w:rsid w:val="00064E0B"/>
    <w:rsid w:val="00066396"/>
    <w:rsid w:val="00070531"/>
    <w:rsid w:val="000709C2"/>
    <w:rsid w:val="000718D7"/>
    <w:rsid w:val="000757EA"/>
    <w:rsid w:val="00081B75"/>
    <w:rsid w:val="0008388B"/>
    <w:rsid w:val="00086BCC"/>
    <w:rsid w:val="00087E0A"/>
    <w:rsid w:val="00090118"/>
    <w:rsid w:val="00091D32"/>
    <w:rsid w:val="000974A3"/>
    <w:rsid w:val="000A3328"/>
    <w:rsid w:val="000A3801"/>
    <w:rsid w:val="000A7EA2"/>
    <w:rsid w:val="000B1482"/>
    <w:rsid w:val="000B3B67"/>
    <w:rsid w:val="000B799B"/>
    <w:rsid w:val="000C0C1E"/>
    <w:rsid w:val="000C0F18"/>
    <w:rsid w:val="000C45CC"/>
    <w:rsid w:val="000C6E46"/>
    <w:rsid w:val="000D0AC8"/>
    <w:rsid w:val="000D4DD2"/>
    <w:rsid w:val="000D7EFB"/>
    <w:rsid w:val="000E0C9A"/>
    <w:rsid w:val="000E10D6"/>
    <w:rsid w:val="000E3FE1"/>
    <w:rsid w:val="000F1C1E"/>
    <w:rsid w:val="000F28B9"/>
    <w:rsid w:val="000F3B7F"/>
    <w:rsid w:val="000F3D89"/>
    <w:rsid w:val="000F6041"/>
    <w:rsid w:val="000F647D"/>
    <w:rsid w:val="0010191F"/>
    <w:rsid w:val="001036CA"/>
    <w:rsid w:val="00110BD7"/>
    <w:rsid w:val="001120D5"/>
    <w:rsid w:val="0011279B"/>
    <w:rsid w:val="00114CCC"/>
    <w:rsid w:val="00116AD6"/>
    <w:rsid w:val="00120FCE"/>
    <w:rsid w:val="00121990"/>
    <w:rsid w:val="00125BF7"/>
    <w:rsid w:val="00131490"/>
    <w:rsid w:val="00135E95"/>
    <w:rsid w:val="001373DB"/>
    <w:rsid w:val="0014631A"/>
    <w:rsid w:val="00146F1C"/>
    <w:rsid w:val="001470F9"/>
    <w:rsid w:val="0015076B"/>
    <w:rsid w:val="00152A5F"/>
    <w:rsid w:val="00155392"/>
    <w:rsid w:val="00161051"/>
    <w:rsid w:val="00161AEB"/>
    <w:rsid w:val="001652AE"/>
    <w:rsid w:val="00165921"/>
    <w:rsid w:val="0016766B"/>
    <w:rsid w:val="00167E4D"/>
    <w:rsid w:val="0017041F"/>
    <w:rsid w:val="00171504"/>
    <w:rsid w:val="00173138"/>
    <w:rsid w:val="00174E97"/>
    <w:rsid w:val="00175138"/>
    <w:rsid w:val="00177010"/>
    <w:rsid w:val="00182B08"/>
    <w:rsid w:val="001846A1"/>
    <w:rsid w:val="001862CD"/>
    <w:rsid w:val="00187494"/>
    <w:rsid w:val="00192650"/>
    <w:rsid w:val="001941FB"/>
    <w:rsid w:val="0019753C"/>
    <w:rsid w:val="001A06AF"/>
    <w:rsid w:val="001A2196"/>
    <w:rsid w:val="001A348C"/>
    <w:rsid w:val="001A348E"/>
    <w:rsid w:val="001A4E0E"/>
    <w:rsid w:val="001A6C34"/>
    <w:rsid w:val="001A74BC"/>
    <w:rsid w:val="001B0E3E"/>
    <w:rsid w:val="001B2769"/>
    <w:rsid w:val="001B379F"/>
    <w:rsid w:val="001B70B3"/>
    <w:rsid w:val="001C054D"/>
    <w:rsid w:val="001C0FF1"/>
    <w:rsid w:val="001C7EDC"/>
    <w:rsid w:val="001D1136"/>
    <w:rsid w:val="001D4382"/>
    <w:rsid w:val="001D4E0E"/>
    <w:rsid w:val="001E3AF5"/>
    <w:rsid w:val="001F5D8D"/>
    <w:rsid w:val="0020142D"/>
    <w:rsid w:val="00205A6A"/>
    <w:rsid w:val="002149F3"/>
    <w:rsid w:val="002154BE"/>
    <w:rsid w:val="002226DA"/>
    <w:rsid w:val="00224FE1"/>
    <w:rsid w:val="00227AE0"/>
    <w:rsid w:val="00230B99"/>
    <w:rsid w:val="00231457"/>
    <w:rsid w:val="00233890"/>
    <w:rsid w:val="00237AC7"/>
    <w:rsid w:val="00242366"/>
    <w:rsid w:val="00243E76"/>
    <w:rsid w:val="00243FA9"/>
    <w:rsid w:val="00244B50"/>
    <w:rsid w:val="00251E50"/>
    <w:rsid w:val="0025225F"/>
    <w:rsid w:val="00253E0B"/>
    <w:rsid w:val="002547EA"/>
    <w:rsid w:val="002600CC"/>
    <w:rsid w:val="0026716A"/>
    <w:rsid w:val="00267BC1"/>
    <w:rsid w:val="00267E2F"/>
    <w:rsid w:val="002725E7"/>
    <w:rsid w:val="00273D05"/>
    <w:rsid w:val="00274799"/>
    <w:rsid w:val="00275303"/>
    <w:rsid w:val="002762BD"/>
    <w:rsid w:val="00276FB2"/>
    <w:rsid w:val="0028091D"/>
    <w:rsid w:val="002861F4"/>
    <w:rsid w:val="00297C82"/>
    <w:rsid w:val="002A4BDF"/>
    <w:rsid w:val="002B03E5"/>
    <w:rsid w:val="002B17A7"/>
    <w:rsid w:val="002B763F"/>
    <w:rsid w:val="002C374A"/>
    <w:rsid w:val="002C5F36"/>
    <w:rsid w:val="002C5FE9"/>
    <w:rsid w:val="002C7580"/>
    <w:rsid w:val="002D0F1F"/>
    <w:rsid w:val="002D34F0"/>
    <w:rsid w:val="002D40ED"/>
    <w:rsid w:val="002D4552"/>
    <w:rsid w:val="002D47B2"/>
    <w:rsid w:val="002D5FEE"/>
    <w:rsid w:val="002E0E68"/>
    <w:rsid w:val="002E40A9"/>
    <w:rsid w:val="002E4286"/>
    <w:rsid w:val="002F049D"/>
    <w:rsid w:val="002F40B3"/>
    <w:rsid w:val="002F4C65"/>
    <w:rsid w:val="00300AE4"/>
    <w:rsid w:val="003052D1"/>
    <w:rsid w:val="0030617E"/>
    <w:rsid w:val="00306818"/>
    <w:rsid w:val="003110C4"/>
    <w:rsid w:val="00313732"/>
    <w:rsid w:val="00315C12"/>
    <w:rsid w:val="00317150"/>
    <w:rsid w:val="00321801"/>
    <w:rsid w:val="00323E26"/>
    <w:rsid w:val="00326377"/>
    <w:rsid w:val="00335D6E"/>
    <w:rsid w:val="00336C08"/>
    <w:rsid w:val="0034035E"/>
    <w:rsid w:val="00346524"/>
    <w:rsid w:val="00346917"/>
    <w:rsid w:val="00347A23"/>
    <w:rsid w:val="0035123E"/>
    <w:rsid w:val="003534F6"/>
    <w:rsid w:val="003559CB"/>
    <w:rsid w:val="00356C0A"/>
    <w:rsid w:val="00357D63"/>
    <w:rsid w:val="00362BA2"/>
    <w:rsid w:val="0036377B"/>
    <w:rsid w:val="00363C92"/>
    <w:rsid w:val="00364343"/>
    <w:rsid w:val="0037451D"/>
    <w:rsid w:val="003806B8"/>
    <w:rsid w:val="003819E9"/>
    <w:rsid w:val="003863FC"/>
    <w:rsid w:val="003938A3"/>
    <w:rsid w:val="00393D09"/>
    <w:rsid w:val="00396045"/>
    <w:rsid w:val="00396517"/>
    <w:rsid w:val="00396C9A"/>
    <w:rsid w:val="00396D38"/>
    <w:rsid w:val="003A7046"/>
    <w:rsid w:val="003B26FF"/>
    <w:rsid w:val="003B6F11"/>
    <w:rsid w:val="003C1F31"/>
    <w:rsid w:val="003C3C80"/>
    <w:rsid w:val="003C5469"/>
    <w:rsid w:val="003D3E3C"/>
    <w:rsid w:val="003E3DE9"/>
    <w:rsid w:val="003E4ACD"/>
    <w:rsid w:val="003E5D4D"/>
    <w:rsid w:val="003F085D"/>
    <w:rsid w:val="003F7315"/>
    <w:rsid w:val="00403CE3"/>
    <w:rsid w:val="00411F38"/>
    <w:rsid w:val="00412960"/>
    <w:rsid w:val="0041536F"/>
    <w:rsid w:val="0041634D"/>
    <w:rsid w:val="0041714D"/>
    <w:rsid w:val="004179B1"/>
    <w:rsid w:val="00422D2E"/>
    <w:rsid w:val="00424B9B"/>
    <w:rsid w:val="004262A8"/>
    <w:rsid w:val="00434E94"/>
    <w:rsid w:val="004379AF"/>
    <w:rsid w:val="004405D8"/>
    <w:rsid w:val="00440D45"/>
    <w:rsid w:val="00443AEE"/>
    <w:rsid w:val="004461D2"/>
    <w:rsid w:val="004570D6"/>
    <w:rsid w:val="0045748E"/>
    <w:rsid w:val="00462DED"/>
    <w:rsid w:val="00466BDE"/>
    <w:rsid w:val="0046703A"/>
    <w:rsid w:val="0047269B"/>
    <w:rsid w:val="00474288"/>
    <w:rsid w:val="00476374"/>
    <w:rsid w:val="004838B1"/>
    <w:rsid w:val="004846D4"/>
    <w:rsid w:val="004871B8"/>
    <w:rsid w:val="00490428"/>
    <w:rsid w:val="004923FB"/>
    <w:rsid w:val="004935B9"/>
    <w:rsid w:val="004935E0"/>
    <w:rsid w:val="00494AD4"/>
    <w:rsid w:val="00495AC2"/>
    <w:rsid w:val="004A195F"/>
    <w:rsid w:val="004A48B9"/>
    <w:rsid w:val="004B2DE4"/>
    <w:rsid w:val="004B2E18"/>
    <w:rsid w:val="004B5D62"/>
    <w:rsid w:val="004B60BC"/>
    <w:rsid w:val="004B6DD7"/>
    <w:rsid w:val="004C18BC"/>
    <w:rsid w:val="004C221B"/>
    <w:rsid w:val="004C3305"/>
    <w:rsid w:val="004C6A64"/>
    <w:rsid w:val="004C6E06"/>
    <w:rsid w:val="004C7531"/>
    <w:rsid w:val="004D2791"/>
    <w:rsid w:val="004D4316"/>
    <w:rsid w:val="004D4CD2"/>
    <w:rsid w:val="004D58B1"/>
    <w:rsid w:val="004E229F"/>
    <w:rsid w:val="004E2F12"/>
    <w:rsid w:val="004E4276"/>
    <w:rsid w:val="004E6361"/>
    <w:rsid w:val="004F0D64"/>
    <w:rsid w:val="004F14C5"/>
    <w:rsid w:val="004F43AB"/>
    <w:rsid w:val="005044A4"/>
    <w:rsid w:val="005055E4"/>
    <w:rsid w:val="00507D07"/>
    <w:rsid w:val="0051018F"/>
    <w:rsid w:val="0051103C"/>
    <w:rsid w:val="005115C0"/>
    <w:rsid w:val="00511C29"/>
    <w:rsid w:val="0051289A"/>
    <w:rsid w:val="005144CD"/>
    <w:rsid w:val="0051690D"/>
    <w:rsid w:val="00524584"/>
    <w:rsid w:val="0052652E"/>
    <w:rsid w:val="005277C8"/>
    <w:rsid w:val="00527E50"/>
    <w:rsid w:val="00531394"/>
    <w:rsid w:val="00531FF5"/>
    <w:rsid w:val="005329FC"/>
    <w:rsid w:val="00532A91"/>
    <w:rsid w:val="00536A9B"/>
    <w:rsid w:val="005414B6"/>
    <w:rsid w:val="00544034"/>
    <w:rsid w:val="00550BE5"/>
    <w:rsid w:val="00553AC4"/>
    <w:rsid w:val="00555B33"/>
    <w:rsid w:val="005623C5"/>
    <w:rsid w:val="00567A92"/>
    <w:rsid w:val="00573D7D"/>
    <w:rsid w:val="0058011B"/>
    <w:rsid w:val="00583E4A"/>
    <w:rsid w:val="00586FC1"/>
    <w:rsid w:val="00591371"/>
    <w:rsid w:val="00592DB9"/>
    <w:rsid w:val="005941B4"/>
    <w:rsid w:val="005953A6"/>
    <w:rsid w:val="00596931"/>
    <w:rsid w:val="005974AA"/>
    <w:rsid w:val="005A0DE3"/>
    <w:rsid w:val="005A0E7B"/>
    <w:rsid w:val="005A3EC9"/>
    <w:rsid w:val="005A4B83"/>
    <w:rsid w:val="005A4FDD"/>
    <w:rsid w:val="005A5C6B"/>
    <w:rsid w:val="005A682C"/>
    <w:rsid w:val="005C2A10"/>
    <w:rsid w:val="005C360C"/>
    <w:rsid w:val="005D0387"/>
    <w:rsid w:val="005D72B8"/>
    <w:rsid w:val="005E016E"/>
    <w:rsid w:val="005E39E7"/>
    <w:rsid w:val="005E4457"/>
    <w:rsid w:val="005E557B"/>
    <w:rsid w:val="005E6C96"/>
    <w:rsid w:val="005E7ADF"/>
    <w:rsid w:val="005F504D"/>
    <w:rsid w:val="005F748D"/>
    <w:rsid w:val="00600115"/>
    <w:rsid w:val="00604019"/>
    <w:rsid w:val="006048AC"/>
    <w:rsid w:val="00612169"/>
    <w:rsid w:val="00616CA4"/>
    <w:rsid w:val="00620463"/>
    <w:rsid w:val="00620581"/>
    <w:rsid w:val="00627693"/>
    <w:rsid w:val="006308CF"/>
    <w:rsid w:val="00634371"/>
    <w:rsid w:val="00634773"/>
    <w:rsid w:val="00634D23"/>
    <w:rsid w:val="00640A70"/>
    <w:rsid w:val="006411F0"/>
    <w:rsid w:val="00642169"/>
    <w:rsid w:val="00643AD3"/>
    <w:rsid w:val="00643C8B"/>
    <w:rsid w:val="006469B5"/>
    <w:rsid w:val="00650393"/>
    <w:rsid w:val="00650B33"/>
    <w:rsid w:val="00652F2C"/>
    <w:rsid w:val="006576A9"/>
    <w:rsid w:val="0066394E"/>
    <w:rsid w:val="006649BE"/>
    <w:rsid w:val="00674B39"/>
    <w:rsid w:val="00681E2D"/>
    <w:rsid w:val="00683D51"/>
    <w:rsid w:val="00685CFD"/>
    <w:rsid w:val="00687EA0"/>
    <w:rsid w:val="006923DC"/>
    <w:rsid w:val="006A27D0"/>
    <w:rsid w:val="006A32D9"/>
    <w:rsid w:val="006A43D1"/>
    <w:rsid w:val="006A46E8"/>
    <w:rsid w:val="006B168E"/>
    <w:rsid w:val="006B3C48"/>
    <w:rsid w:val="006B3D70"/>
    <w:rsid w:val="006B4D43"/>
    <w:rsid w:val="006B7D7E"/>
    <w:rsid w:val="006C0E46"/>
    <w:rsid w:val="006C2F9D"/>
    <w:rsid w:val="006C7F9E"/>
    <w:rsid w:val="006D1E14"/>
    <w:rsid w:val="006D28CC"/>
    <w:rsid w:val="006D6997"/>
    <w:rsid w:val="006D741F"/>
    <w:rsid w:val="006E0DA5"/>
    <w:rsid w:val="006E3229"/>
    <w:rsid w:val="006E3F4F"/>
    <w:rsid w:val="006E7066"/>
    <w:rsid w:val="006F096F"/>
    <w:rsid w:val="006F14D8"/>
    <w:rsid w:val="006F1953"/>
    <w:rsid w:val="006F4A97"/>
    <w:rsid w:val="007078AA"/>
    <w:rsid w:val="00707F99"/>
    <w:rsid w:val="007126D7"/>
    <w:rsid w:val="00713EC6"/>
    <w:rsid w:val="00715836"/>
    <w:rsid w:val="00716C83"/>
    <w:rsid w:val="00717B84"/>
    <w:rsid w:val="00722109"/>
    <w:rsid w:val="00723DD3"/>
    <w:rsid w:val="00724CFB"/>
    <w:rsid w:val="007264CF"/>
    <w:rsid w:val="00726808"/>
    <w:rsid w:val="0073124F"/>
    <w:rsid w:val="007312F1"/>
    <w:rsid w:val="00732C3F"/>
    <w:rsid w:val="00734C5D"/>
    <w:rsid w:val="00734CCB"/>
    <w:rsid w:val="00735848"/>
    <w:rsid w:val="007535DD"/>
    <w:rsid w:val="00755343"/>
    <w:rsid w:val="00756A3F"/>
    <w:rsid w:val="00756D8C"/>
    <w:rsid w:val="007570CD"/>
    <w:rsid w:val="00757C78"/>
    <w:rsid w:val="00760B94"/>
    <w:rsid w:val="00771316"/>
    <w:rsid w:val="007715BF"/>
    <w:rsid w:val="0077329A"/>
    <w:rsid w:val="0077331E"/>
    <w:rsid w:val="007746A4"/>
    <w:rsid w:val="007812FD"/>
    <w:rsid w:val="0078133D"/>
    <w:rsid w:val="00781965"/>
    <w:rsid w:val="00782278"/>
    <w:rsid w:val="00784913"/>
    <w:rsid w:val="00786D95"/>
    <w:rsid w:val="00790E28"/>
    <w:rsid w:val="00795B7D"/>
    <w:rsid w:val="00797D46"/>
    <w:rsid w:val="007A3491"/>
    <w:rsid w:val="007A63F3"/>
    <w:rsid w:val="007B09D5"/>
    <w:rsid w:val="007B0E2B"/>
    <w:rsid w:val="007B4C5B"/>
    <w:rsid w:val="007B6D8D"/>
    <w:rsid w:val="007C0D02"/>
    <w:rsid w:val="007C39F1"/>
    <w:rsid w:val="007C3C7D"/>
    <w:rsid w:val="007C7130"/>
    <w:rsid w:val="007C73C5"/>
    <w:rsid w:val="007E1412"/>
    <w:rsid w:val="007E3BAB"/>
    <w:rsid w:val="007E500B"/>
    <w:rsid w:val="007F1526"/>
    <w:rsid w:val="007F437F"/>
    <w:rsid w:val="007F78CC"/>
    <w:rsid w:val="00800EDE"/>
    <w:rsid w:val="008110A9"/>
    <w:rsid w:val="00813744"/>
    <w:rsid w:val="008174BB"/>
    <w:rsid w:val="008177F9"/>
    <w:rsid w:val="00820862"/>
    <w:rsid w:val="0082245E"/>
    <w:rsid w:val="008231B6"/>
    <w:rsid w:val="00824569"/>
    <w:rsid w:val="00826638"/>
    <w:rsid w:val="00832730"/>
    <w:rsid w:val="0083351B"/>
    <w:rsid w:val="00834515"/>
    <w:rsid w:val="00841D4C"/>
    <w:rsid w:val="00844E23"/>
    <w:rsid w:val="00851206"/>
    <w:rsid w:val="008539FA"/>
    <w:rsid w:val="008541F8"/>
    <w:rsid w:val="00855017"/>
    <w:rsid w:val="00855EEC"/>
    <w:rsid w:val="00861507"/>
    <w:rsid w:val="00864230"/>
    <w:rsid w:val="00864789"/>
    <w:rsid w:val="00865C46"/>
    <w:rsid w:val="00867DF7"/>
    <w:rsid w:val="008703C5"/>
    <w:rsid w:val="00870532"/>
    <w:rsid w:val="00872254"/>
    <w:rsid w:val="0087665F"/>
    <w:rsid w:val="00881048"/>
    <w:rsid w:val="008831A5"/>
    <w:rsid w:val="00891C6A"/>
    <w:rsid w:val="0089361D"/>
    <w:rsid w:val="008A3584"/>
    <w:rsid w:val="008A51C1"/>
    <w:rsid w:val="008A6B7E"/>
    <w:rsid w:val="008B2042"/>
    <w:rsid w:val="008B3D45"/>
    <w:rsid w:val="008B42ED"/>
    <w:rsid w:val="008B5D93"/>
    <w:rsid w:val="008C203C"/>
    <w:rsid w:val="008C31B4"/>
    <w:rsid w:val="008C346A"/>
    <w:rsid w:val="008C4747"/>
    <w:rsid w:val="008C7FF8"/>
    <w:rsid w:val="008D0328"/>
    <w:rsid w:val="008D158A"/>
    <w:rsid w:val="008D1E35"/>
    <w:rsid w:val="008D244C"/>
    <w:rsid w:val="008D5794"/>
    <w:rsid w:val="008D62A8"/>
    <w:rsid w:val="008E2EAD"/>
    <w:rsid w:val="008E5404"/>
    <w:rsid w:val="008E6F1F"/>
    <w:rsid w:val="008E71F0"/>
    <w:rsid w:val="008E7A7D"/>
    <w:rsid w:val="008E7B00"/>
    <w:rsid w:val="008E7F10"/>
    <w:rsid w:val="008F0FD7"/>
    <w:rsid w:val="008F1788"/>
    <w:rsid w:val="008F267C"/>
    <w:rsid w:val="009028BB"/>
    <w:rsid w:val="009033A4"/>
    <w:rsid w:val="009048A0"/>
    <w:rsid w:val="00922DD9"/>
    <w:rsid w:val="00927937"/>
    <w:rsid w:val="0093487D"/>
    <w:rsid w:val="009423EF"/>
    <w:rsid w:val="009424FD"/>
    <w:rsid w:val="00944062"/>
    <w:rsid w:val="00951346"/>
    <w:rsid w:val="00951874"/>
    <w:rsid w:val="00952640"/>
    <w:rsid w:val="00953266"/>
    <w:rsid w:val="00953750"/>
    <w:rsid w:val="00956CA5"/>
    <w:rsid w:val="009605D1"/>
    <w:rsid w:val="00960936"/>
    <w:rsid w:val="009613E4"/>
    <w:rsid w:val="00961818"/>
    <w:rsid w:val="0096256F"/>
    <w:rsid w:val="009661BA"/>
    <w:rsid w:val="00966E76"/>
    <w:rsid w:val="00967B6C"/>
    <w:rsid w:val="0097265C"/>
    <w:rsid w:val="00972A16"/>
    <w:rsid w:val="00973831"/>
    <w:rsid w:val="00974F9C"/>
    <w:rsid w:val="009770C7"/>
    <w:rsid w:val="00977F01"/>
    <w:rsid w:val="00985D80"/>
    <w:rsid w:val="009861D8"/>
    <w:rsid w:val="00987194"/>
    <w:rsid w:val="0099107E"/>
    <w:rsid w:val="00991C7C"/>
    <w:rsid w:val="00992B71"/>
    <w:rsid w:val="009948F5"/>
    <w:rsid w:val="00997B8E"/>
    <w:rsid w:val="009A0403"/>
    <w:rsid w:val="009A0AC0"/>
    <w:rsid w:val="009A69E0"/>
    <w:rsid w:val="009B3B77"/>
    <w:rsid w:val="009B3B8C"/>
    <w:rsid w:val="009B70DB"/>
    <w:rsid w:val="009C4BB8"/>
    <w:rsid w:val="009C4E71"/>
    <w:rsid w:val="009D3DDF"/>
    <w:rsid w:val="009D4B7A"/>
    <w:rsid w:val="009D61B5"/>
    <w:rsid w:val="009E429F"/>
    <w:rsid w:val="009E63B3"/>
    <w:rsid w:val="009E7132"/>
    <w:rsid w:val="009F2F6E"/>
    <w:rsid w:val="00A03896"/>
    <w:rsid w:val="00A06C02"/>
    <w:rsid w:val="00A07303"/>
    <w:rsid w:val="00A0797F"/>
    <w:rsid w:val="00A10EA1"/>
    <w:rsid w:val="00A123C7"/>
    <w:rsid w:val="00A134CF"/>
    <w:rsid w:val="00A16776"/>
    <w:rsid w:val="00A1775A"/>
    <w:rsid w:val="00A30102"/>
    <w:rsid w:val="00A35317"/>
    <w:rsid w:val="00A37B21"/>
    <w:rsid w:val="00A41E3C"/>
    <w:rsid w:val="00A4218F"/>
    <w:rsid w:val="00A43F12"/>
    <w:rsid w:val="00A54C26"/>
    <w:rsid w:val="00A606BF"/>
    <w:rsid w:val="00A63EC8"/>
    <w:rsid w:val="00A64B2A"/>
    <w:rsid w:val="00A663B9"/>
    <w:rsid w:val="00A7001A"/>
    <w:rsid w:val="00A75ABC"/>
    <w:rsid w:val="00A7637F"/>
    <w:rsid w:val="00A764AE"/>
    <w:rsid w:val="00A8283C"/>
    <w:rsid w:val="00A828F3"/>
    <w:rsid w:val="00A82A6F"/>
    <w:rsid w:val="00A866B2"/>
    <w:rsid w:val="00A86995"/>
    <w:rsid w:val="00A91F4A"/>
    <w:rsid w:val="00A93942"/>
    <w:rsid w:val="00A95106"/>
    <w:rsid w:val="00A95C0A"/>
    <w:rsid w:val="00AA13BA"/>
    <w:rsid w:val="00AA3A0F"/>
    <w:rsid w:val="00AA6C91"/>
    <w:rsid w:val="00AB0CD2"/>
    <w:rsid w:val="00AB1C4A"/>
    <w:rsid w:val="00AB1D5C"/>
    <w:rsid w:val="00AB7DEF"/>
    <w:rsid w:val="00AC12E9"/>
    <w:rsid w:val="00AC15DD"/>
    <w:rsid w:val="00AC21BA"/>
    <w:rsid w:val="00AC623C"/>
    <w:rsid w:val="00AC691C"/>
    <w:rsid w:val="00AC7298"/>
    <w:rsid w:val="00AD1491"/>
    <w:rsid w:val="00AD1D1F"/>
    <w:rsid w:val="00AD2610"/>
    <w:rsid w:val="00AD2A0B"/>
    <w:rsid w:val="00AD4617"/>
    <w:rsid w:val="00AE0E98"/>
    <w:rsid w:val="00AE2441"/>
    <w:rsid w:val="00AF59D4"/>
    <w:rsid w:val="00B01C20"/>
    <w:rsid w:val="00B0333D"/>
    <w:rsid w:val="00B054C4"/>
    <w:rsid w:val="00B125D3"/>
    <w:rsid w:val="00B12691"/>
    <w:rsid w:val="00B153A7"/>
    <w:rsid w:val="00B159A6"/>
    <w:rsid w:val="00B16D1E"/>
    <w:rsid w:val="00B224DB"/>
    <w:rsid w:val="00B239AB"/>
    <w:rsid w:val="00B25ABB"/>
    <w:rsid w:val="00B30079"/>
    <w:rsid w:val="00B317A8"/>
    <w:rsid w:val="00B33A0B"/>
    <w:rsid w:val="00B33FB1"/>
    <w:rsid w:val="00B34EAD"/>
    <w:rsid w:val="00B357DC"/>
    <w:rsid w:val="00B404C2"/>
    <w:rsid w:val="00B420E7"/>
    <w:rsid w:val="00B430F4"/>
    <w:rsid w:val="00B444E3"/>
    <w:rsid w:val="00B45265"/>
    <w:rsid w:val="00B46709"/>
    <w:rsid w:val="00B555E6"/>
    <w:rsid w:val="00B568FA"/>
    <w:rsid w:val="00B5709A"/>
    <w:rsid w:val="00B612A5"/>
    <w:rsid w:val="00B62649"/>
    <w:rsid w:val="00B64B5B"/>
    <w:rsid w:val="00B66D9E"/>
    <w:rsid w:val="00B70EA2"/>
    <w:rsid w:val="00B809D8"/>
    <w:rsid w:val="00B82AFC"/>
    <w:rsid w:val="00B846E7"/>
    <w:rsid w:val="00B90921"/>
    <w:rsid w:val="00B9312B"/>
    <w:rsid w:val="00B939F9"/>
    <w:rsid w:val="00BA2202"/>
    <w:rsid w:val="00BA30BF"/>
    <w:rsid w:val="00BA45E9"/>
    <w:rsid w:val="00BB007B"/>
    <w:rsid w:val="00BB0D94"/>
    <w:rsid w:val="00BB2940"/>
    <w:rsid w:val="00BB33AC"/>
    <w:rsid w:val="00BB3F78"/>
    <w:rsid w:val="00BC1A0C"/>
    <w:rsid w:val="00BD0076"/>
    <w:rsid w:val="00BD3C25"/>
    <w:rsid w:val="00BD6AEC"/>
    <w:rsid w:val="00BD6CE6"/>
    <w:rsid w:val="00BE733D"/>
    <w:rsid w:val="00BF0502"/>
    <w:rsid w:val="00BF294F"/>
    <w:rsid w:val="00BF6E14"/>
    <w:rsid w:val="00C04404"/>
    <w:rsid w:val="00C05A60"/>
    <w:rsid w:val="00C05C09"/>
    <w:rsid w:val="00C0710A"/>
    <w:rsid w:val="00C12290"/>
    <w:rsid w:val="00C12695"/>
    <w:rsid w:val="00C13E20"/>
    <w:rsid w:val="00C17A6F"/>
    <w:rsid w:val="00C24EFF"/>
    <w:rsid w:val="00C30630"/>
    <w:rsid w:val="00C31D06"/>
    <w:rsid w:val="00C325FF"/>
    <w:rsid w:val="00C3345F"/>
    <w:rsid w:val="00C3387D"/>
    <w:rsid w:val="00C35D8A"/>
    <w:rsid w:val="00C40663"/>
    <w:rsid w:val="00C4157B"/>
    <w:rsid w:val="00C463BB"/>
    <w:rsid w:val="00C501D2"/>
    <w:rsid w:val="00C50AD1"/>
    <w:rsid w:val="00C5235F"/>
    <w:rsid w:val="00C568A1"/>
    <w:rsid w:val="00C56ACD"/>
    <w:rsid w:val="00C6735A"/>
    <w:rsid w:val="00C72A0C"/>
    <w:rsid w:val="00C80E34"/>
    <w:rsid w:val="00C81D76"/>
    <w:rsid w:val="00C83241"/>
    <w:rsid w:val="00C836D5"/>
    <w:rsid w:val="00C8439C"/>
    <w:rsid w:val="00C85BAF"/>
    <w:rsid w:val="00C876C3"/>
    <w:rsid w:val="00C8776B"/>
    <w:rsid w:val="00C920B1"/>
    <w:rsid w:val="00C92130"/>
    <w:rsid w:val="00C928E8"/>
    <w:rsid w:val="00C9377A"/>
    <w:rsid w:val="00C9729E"/>
    <w:rsid w:val="00CA0A6C"/>
    <w:rsid w:val="00CA36F3"/>
    <w:rsid w:val="00CB16C1"/>
    <w:rsid w:val="00CB1A15"/>
    <w:rsid w:val="00CB34D8"/>
    <w:rsid w:val="00CB654A"/>
    <w:rsid w:val="00CB6654"/>
    <w:rsid w:val="00CB6DAE"/>
    <w:rsid w:val="00CC4674"/>
    <w:rsid w:val="00CD1197"/>
    <w:rsid w:val="00CD34BA"/>
    <w:rsid w:val="00CD3585"/>
    <w:rsid w:val="00CD51D0"/>
    <w:rsid w:val="00CD532C"/>
    <w:rsid w:val="00CD5D04"/>
    <w:rsid w:val="00CD7E20"/>
    <w:rsid w:val="00CE748D"/>
    <w:rsid w:val="00CF1166"/>
    <w:rsid w:val="00CF33C6"/>
    <w:rsid w:val="00CF5906"/>
    <w:rsid w:val="00CF5F24"/>
    <w:rsid w:val="00CF677F"/>
    <w:rsid w:val="00D00233"/>
    <w:rsid w:val="00D071D9"/>
    <w:rsid w:val="00D11378"/>
    <w:rsid w:val="00D1344A"/>
    <w:rsid w:val="00D1490D"/>
    <w:rsid w:val="00D21465"/>
    <w:rsid w:val="00D22379"/>
    <w:rsid w:val="00D22997"/>
    <w:rsid w:val="00D2666D"/>
    <w:rsid w:val="00D2714F"/>
    <w:rsid w:val="00D32B64"/>
    <w:rsid w:val="00D336F4"/>
    <w:rsid w:val="00D3517D"/>
    <w:rsid w:val="00D35D18"/>
    <w:rsid w:val="00D3639E"/>
    <w:rsid w:val="00D378D1"/>
    <w:rsid w:val="00D47428"/>
    <w:rsid w:val="00D506E9"/>
    <w:rsid w:val="00D5117E"/>
    <w:rsid w:val="00D51474"/>
    <w:rsid w:val="00D55652"/>
    <w:rsid w:val="00D579A6"/>
    <w:rsid w:val="00D57AA9"/>
    <w:rsid w:val="00D63564"/>
    <w:rsid w:val="00D644FB"/>
    <w:rsid w:val="00D65335"/>
    <w:rsid w:val="00D66799"/>
    <w:rsid w:val="00D72E99"/>
    <w:rsid w:val="00D74160"/>
    <w:rsid w:val="00D753F3"/>
    <w:rsid w:val="00D77B15"/>
    <w:rsid w:val="00D8191E"/>
    <w:rsid w:val="00D8251D"/>
    <w:rsid w:val="00D831F3"/>
    <w:rsid w:val="00D85044"/>
    <w:rsid w:val="00D86E69"/>
    <w:rsid w:val="00D90C84"/>
    <w:rsid w:val="00D93F1B"/>
    <w:rsid w:val="00D977BE"/>
    <w:rsid w:val="00DA09BC"/>
    <w:rsid w:val="00DA4658"/>
    <w:rsid w:val="00DA7DD1"/>
    <w:rsid w:val="00DB10BC"/>
    <w:rsid w:val="00DC160C"/>
    <w:rsid w:val="00DC2192"/>
    <w:rsid w:val="00DC2C5F"/>
    <w:rsid w:val="00DC4929"/>
    <w:rsid w:val="00DC5A0B"/>
    <w:rsid w:val="00DC6051"/>
    <w:rsid w:val="00DD5C8C"/>
    <w:rsid w:val="00DE1E1F"/>
    <w:rsid w:val="00DE2E13"/>
    <w:rsid w:val="00DE78EA"/>
    <w:rsid w:val="00DF0347"/>
    <w:rsid w:val="00DF568C"/>
    <w:rsid w:val="00DF653F"/>
    <w:rsid w:val="00DF6F53"/>
    <w:rsid w:val="00DF7C95"/>
    <w:rsid w:val="00E014E1"/>
    <w:rsid w:val="00E041E0"/>
    <w:rsid w:val="00E060F5"/>
    <w:rsid w:val="00E06866"/>
    <w:rsid w:val="00E17599"/>
    <w:rsid w:val="00E206D6"/>
    <w:rsid w:val="00E20DAA"/>
    <w:rsid w:val="00E219FF"/>
    <w:rsid w:val="00E23AC6"/>
    <w:rsid w:val="00E304F9"/>
    <w:rsid w:val="00E30B68"/>
    <w:rsid w:val="00E33B74"/>
    <w:rsid w:val="00E350C8"/>
    <w:rsid w:val="00E40CEE"/>
    <w:rsid w:val="00E41E80"/>
    <w:rsid w:val="00E4471B"/>
    <w:rsid w:val="00E463F3"/>
    <w:rsid w:val="00E54E28"/>
    <w:rsid w:val="00E551DA"/>
    <w:rsid w:val="00E57B98"/>
    <w:rsid w:val="00E57C28"/>
    <w:rsid w:val="00E604A9"/>
    <w:rsid w:val="00E608DD"/>
    <w:rsid w:val="00E6280D"/>
    <w:rsid w:val="00E64909"/>
    <w:rsid w:val="00E7048D"/>
    <w:rsid w:val="00E7519D"/>
    <w:rsid w:val="00E81A7B"/>
    <w:rsid w:val="00E847B1"/>
    <w:rsid w:val="00E86344"/>
    <w:rsid w:val="00E9038E"/>
    <w:rsid w:val="00E94089"/>
    <w:rsid w:val="00E942DF"/>
    <w:rsid w:val="00E96728"/>
    <w:rsid w:val="00E974FD"/>
    <w:rsid w:val="00EA2124"/>
    <w:rsid w:val="00EA3DD5"/>
    <w:rsid w:val="00EB16E9"/>
    <w:rsid w:val="00EB2918"/>
    <w:rsid w:val="00EB5529"/>
    <w:rsid w:val="00EB553F"/>
    <w:rsid w:val="00EB62B8"/>
    <w:rsid w:val="00EB6E2A"/>
    <w:rsid w:val="00EB74A2"/>
    <w:rsid w:val="00EC0316"/>
    <w:rsid w:val="00EC09DA"/>
    <w:rsid w:val="00EC1BF5"/>
    <w:rsid w:val="00EC2DE5"/>
    <w:rsid w:val="00EC5547"/>
    <w:rsid w:val="00ED1CFC"/>
    <w:rsid w:val="00ED3DAC"/>
    <w:rsid w:val="00ED66CC"/>
    <w:rsid w:val="00ED70D0"/>
    <w:rsid w:val="00ED72D4"/>
    <w:rsid w:val="00EE11A1"/>
    <w:rsid w:val="00EE2E61"/>
    <w:rsid w:val="00EE312A"/>
    <w:rsid w:val="00EE5088"/>
    <w:rsid w:val="00EE7269"/>
    <w:rsid w:val="00EE7938"/>
    <w:rsid w:val="00EF5A65"/>
    <w:rsid w:val="00F038D1"/>
    <w:rsid w:val="00F0570B"/>
    <w:rsid w:val="00F06E55"/>
    <w:rsid w:val="00F164DB"/>
    <w:rsid w:val="00F17C5E"/>
    <w:rsid w:val="00F20281"/>
    <w:rsid w:val="00F2248F"/>
    <w:rsid w:val="00F263F2"/>
    <w:rsid w:val="00F2651A"/>
    <w:rsid w:val="00F32A22"/>
    <w:rsid w:val="00F33668"/>
    <w:rsid w:val="00F351CC"/>
    <w:rsid w:val="00F518C6"/>
    <w:rsid w:val="00F527C6"/>
    <w:rsid w:val="00F54E5F"/>
    <w:rsid w:val="00F55D54"/>
    <w:rsid w:val="00F56865"/>
    <w:rsid w:val="00F56CAF"/>
    <w:rsid w:val="00F607A8"/>
    <w:rsid w:val="00F70AA4"/>
    <w:rsid w:val="00F72210"/>
    <w:rsid w:val="00F74FFB"/>
    <w:rsid w:val="00F824A1"/>
    <w:rsid w:val="00F85123"/>
    <w:rsid w:val="00F9019F"/>
    <w:rsid w:val="00F9086F"/>
    <w:rsid w:val="00FA0E5D"/>
    <w:rsid w:val="00FA18D8"/>
    <w:rsid w:val="00FA397A"/>
    <w:rsid w:val="00FA5084"/>
    <w:rsid w:val="00FB0784"/>
    <w:rsid w:val="00FB1911"/>
    <w:rsid w:val="00FB1B35"/>
    <w:rsid w:val="00FB4C0A"/>
    <w:rsid w:val="00FC0745"/>
    <w:rsid w:val="00FC1D31"/>
    <w:rsid w:val="00FC371B"/>
    <w:rsid w:val="00FC40CE"/>
    <w:rsid w:val="00FC7BC2"/>
    <w:rsid w:val="00FD01C8"/>
    <w:rsid w:val="00FD554B"/>
    <w:rsid w:val="00FE3BC2"/>
    <w:rsid w:val="00FE42AB"/>
    <w:rsid w:val="00FE4FDC"/>
    <w:rsid w:val="00FE5A51"/>
    <w:rsid w:val="00FE5F99"/>
    <w:rsid w:val="00FE6768"/>
    <w:rsid w:val="00FE7514"/>
    <w:rsid w:val="00FF44F3"/>
    <w:rsid w:val="00FF4763"/>
    <w:rsid w:val="00FF62C1"/>
    <w:rsid w:val="00FF65AF"/>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AA4D8"/>
  <w15:docId w15:val="{EECD5812-F8B2-4C06-AFB6-0DF99C87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і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paragraph" w:styleId="ad">
    <w:name w:val="Body Text"/>
    <w:link w:val="ae"/>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и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Назва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ий текст з відступом Знак"/>
    <w:basedOn w:val="a0"/>
    <w:link w:val="af2"/>
    <w:uiPriority w:val="99"/>
    <w:semiHidden/>
    <w:rsid w:val="00B12691"/>
    <w:rPr>
      <w:rFonts w:ascii="Times New Roman" w:eastAsia="MS Mincho" w:hAnsi="Times New Roman" w:cs="Times New Roman"/>
      <w:sz w:val="20"/>
      <w:szCs w:val="20"/>
      <w:lang w:val="ru-RU" w:eastAsia="ru-RU"/>
    </w:rPr>
  </w:style>
  <w:style w:type="paragraph" w:styleId="af2">
    <w:name w:val="Body Text Indent"/>
    <w:link w:val="af1"/>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ідзаголовок Знак"/>
    <w:basedOn w:val="a0"/>
    <w:link w:val="af4"/>
    <w:uiPriority w:val="99"/>
    <w:rsid w:val="00B12691"/>
    <w:rPr>
      <w:rFonts w:ascii="Times New Roman" w:eastAsia="MS Mincho" w:hAnsi="Times New Roman" w:cs="Times New Roman"/>
      <w:sz w:val="28"/>
      <w:szCs w:val="20"/>
      <w:lang w:eastAsia="uk-UA"/>
    </w:rPr>
  </w:style>
  <w:style w:type="paragraph" w:styleId="af4">
    <w:name w:val="Subtitle"/>
    <w:link w:val="af3"/>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uiPriority w:val="99"/>
    <w:semiHidden/>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uiPriority w:val="99"/>
    <w:semiHidden/>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rsid w:val="00396D38"/>
  </w:style>
  <w:style w:type="paragraph" w:customStyle="1" w:styleId="afe">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f">
    <w:name w:val="Основний текст_"/>
    <w:basedOn w:val="a0"/>
    <w:link w:val="11"/>
    <w:rsid w:val="008F267C"/>
    <w:rPr>
      <w:rFonts w:ascii="Arial" w:eastAsia="Arial" w:hAnsi="Arial" w:cs="Arial"/>
      <w:sz w:val="23"/>
      <w:szCs w:val="23"/>
      <w:shd w:val="clear" w:color="auto" w:fill="FFFFFF"/>
    </w:rPr>
  </w:style>
  <w:style w:type="paragraph" w:customStyle="1" w:styleId="11">
    <w:name w:val="Основний текст1"/>
    <w:basedOn w:val="a"/>
    <w:link w:val="aff"/>
    <w:rsid w:val="008F267C"/>
    <w:pPr>
      <w:shd w:val="clear" w:color="auto" w:fill="FFFFFF"/>
      <w:suppressAutoHyphens w:val="0"/>
      <w:spacing w:before="300" w:line="274" w:lineRule="exact"/>
    </w:pPr>
    <w:rPr>
      <w:rFonts w:ascii="Arial" w:eastAsia="Arial" w:hAnsi="Arial" w:cs="Arial"/>
      <w:sz w:val="23"/>
      <w:szCs w:val="23"/>
      <w:lang w:eastAsia="en-US"/>
    </w:rPr>
  </w:style>
  <w:style w:type="character" w:customStyle="1" w:styleId="rvts23">
    <w:name w:val="rvts23"/>
    <w:rsid w:val="001A348C"/>
    <w:rPr>
      <w:rFonts w:cs="Times New Roman"/>
    </w:rPr>
  </w:style>
  <w:style w:type="paragraph" w:customStyle="1" w:styleId="Default">
    <w:name w:val="Default"/>
    <w:rsid w:val="001E3AF5"/>
    <w:pPr>
      <w:autoSpaceDE w:val="0"/>
      <w:autoSpaceDN w:val="0"/>
      <w:adjustRightInd w:val="0"/>
      <w:spacing w:after="0" w:line="240" w:lineRule="auto"/>
    </w:pPr>
    <w:rPr>
      <w:rFonts w:ascii="Arial" w:hAnsi="Arial" w:cs="Arial"/>
      <w:color w:val="000000"/>
      <w:sz w:val="24"/>
      <w:szCs w:val="24"/>
    </w:rPr>
  </w:style>
  <w:style w:type="paragraph" w:customStyle="1" w:styleId="ShapkaDocumentu">
    <w:name w:val="Shapka Documentu"/>
    <w:basedOn w:val="a"/>
    <w:rsid w:val="000E3FE1"/>
    <w:pPr>
      <w:keepNext/>
      <w:keepLines/>
      <w:suppressAutoHyphens w:val="0"/>
      <w:spacing w:after="240"/>
      <w:ind w:left="3969"/>
      <w:jc w:val="center"/>
    </w:pPr>
    <w:rPr>
      <w:rFonts w:ascii="Antiqua" w:hAnsi="Antiqua"/>
      <w:sz w:val="26"/>
      <w:szCs w:val="20"/>
      <w:lang w:eastAsia="ru-RU"/>
    </w:rPr>
  </w:style>
  <w:style w:type="character" w:customStyle="1" w:styleId="ac">
    <w:name w:val="Без інтервалів Знак"/>
    <w:link w:val="ab"/>
    <w:uiPriority w:val="1"/>
    <w:locked/>
    <w:rsid w:val="00E060F5"/>
    <w:rPr>
      <w:rFonts w:ascii="Calibri" w:eastAsia="Calibri" w:hAnsi="Calibri" w:cs="Times New Roman"/>
      <w:lang w:val="ru-RU"/>
    </w:rPr>
  </w:style>
  <w:style w:type="paragraph" w:customStyle="1" w:styleId="12">
    <w:name w:val="Без интервала1"/>
    <w:rsid w:val="00612169"/>
    <w:pPr>
      <w:suppressAutoHyphens/>
      <w:spacing w:after="0" w:line="100" w:lineRule="atLeast"/>
    </w:pPr>
    <w:rPr>
      <w:rFonts w:ascii="Calibri" w:eastAsia="Calibri" w:hAnsi="Calibri" w:cs="Times New Roman"/>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923">
      <w:bodyDiv w:val="1"/>
      <w:marLeft w:val="0"/>
      <w:marRight w:val="0"/>
      <w:marTop w:val="0"/>
      <w:marBottom w:val="0"/>
      <w:divBdr>
        <w:top w:val="none" w:sz="0" w:space="0" w:color="auto"/>
        <w:left w:val="none" w:sz="0" w:space="0" w:color="auto"/>
        <w:bottom w:val="none" w:sz="0" w:space="0" w:color="auto"/>
        <w:right w:val="none" w:sz="0" w:space="0" w:color="auto"/>
      </w:divBdr>
    </w:div>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74938886">
      <w:bodyDiv w:val="1"/>
      <w:marLeft w:val="0"/>
      <w:marRight w:val="0"/>
      <w:marTop w:val="0"/>
      <w:marBottom w:val="0"/>
      <w:divBdr>
        <w:top w:val="none" w:sz="0" w:space="0" w:color="auto"/>
        <w:left w:val="none" w:sz="0" w:space="0" w:color="auto"/>
        <w:bottom w:val="none" w:sz="0" w:space="0" w:color="auto"/>
        <w:right w:val="none" w:sz="0" w:space="0" w:color="auto"/>
      </w:divBdr>
    </w:div>
    <w:div w:id="97677091">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8067">
      <w:bodyDiv w:val="1"/>
      <w:marLeft w:val="0"/>
      <w:marRight w:val="0"/>
      <w:marTop w:val="0"/>
      <w:marBottom w:val="0"/>
      <w:divBdr>
        <w:top w:val="none" w:sz="0" w:space="0" w:color="auto"/>
        <w:left w:val="none" w:sz="0" w:space="0" w:color="auto"/>
        <w:bottom w:val="none" w:sz="0" w:space="0" w:color="auto"/>
        <w:right w:val="none" w:sz="0" w:space="0" w:color="auto"/>
      </w:divBdr>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387075267">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05337160">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08966768">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415787596">
      <w:bodyDiv w:val="1"/>
      <w:marLeft w:val="0"/>
      <w:marRight w:val="0"/>
      <w:marTop w:val="0"/>
      <w:marBottom w:val="0"/>
      <w:divBdr>
        <w:top w:val="none" w:sz="0" w:space="0" w:color="auto"/>
        <w:left w:val="none" w:sz="0" w:space="0" w:color="auto"/>
        <w:bottom w:val="none" w:sz="0" w:space="0" w:color="auto"/>
        <w:right w:val="none" w:sz="0" w:space="0" w:color="auto"/>
      </w:divBdr>
    </w:div>
    <w:div w:id="1430737725">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37307067">
      <w:bodyDiv w:val="1"/>
      <w:marLeft w:val="0"/>
      <w:marRight w:val="0"/>
      <w:marTop w:val="0"/>
      <w:marBottom w:val="0"/>
      <w:divBdr>
        <w:top w:val="none" w:sz="0" w:space="0" w:color="auto"/>
        <w:left w:val="none" w:sz="0" w:space="0" w:color="auto"/>
        <w:bottom w:val="none" w:sz="0" w:space="0" w:color="auto"/>
        <w:right w:val="none" w:sz="0" w:space="0" w:color="auto"/>
      </w:divBdr>
    </w:div>
    <w:div w:id="1855728553">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01590981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E0BE-74FA-470D-BD45-B77279F8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2641</Words>
  <Characters>1506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Kozhushko.Olha</cp:lastModifiedBy>
  <cp:revision>213</cp:revision>
  <cp:lastPrinted>2022-05-26T05:55:00Z</cp:lastPrinted>
  <dcterms:created xsi:type="dcterms:W3CDTF">2022-11-17T08:10:00Z</dcterms:created>
  <dcterms:modified xsi:type="dcterms:W3CDTF">2024-04-02T07:40:00Z</dcterms:modified>
</cp:coreProperties>
</file>