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C82" w:rsidRDefault="005B4C82" w:rsidP="005B4C82">
      <w:pPr>
        <w:spacing w:after="0" w:line="240" w:lineRule="auto"/>
        <w:ind w:right="4534"/>
        <w:contextualSpacing/>
        <w:jc w:val="both"/>
        <w:rPr>
          <w:rFonts w:ascii="Arial" w:hAnsi="Arial" w:cs="Arial"/>
          <w:color w:val="000000"/>
          <w:sz w:val="28"/>
          <w:szCs w:val="28"/>
          <w:shd w:val="clear" w:color="auto" w:fill="FFFFFF"/>
        </w:rPr>
      </w:pPr>
    </w:p>
    <w:p w:rsidR="005B4C82" w:rsidRDefault="005B4C82" w:rsidP="005B4C82">
      <w:pPr>
        <w:spacing w:after="0" w:line="240" w:lineRule="auto"/>
        <w:ind w:right="4534"/>
        <w:contextualSpacing/>
        <w:jc w:val="both"/>
        <w:rPr>
          <w:rFonts w:ascii="Arial" w:hAnsi="Arial" w:cs="Arial"/>
          <w:color w:val="000000"/>
          <w:sz w:val="28"/>
          <w:szCs w:val="28"/>
          <w:shd w:val="clear" w:color="auto" w:fill="FFFFFF"/>
        </w:rPr>
      </w:pPr>
    </w:p>
    <w:p w:rsidR="005B4C82" w:rsidRDefault="005B4C82" w:rsidP="005B4C82">
      <w:pPr>
        <w:spacing w:after="0" w:line="240" w:lineRule="auto"/>
        <w:ind w:right="4534"/>
        <w:contextualSpacing/>
        <w:jc w:val="both"/>
        <w:rPr>
          <w:rFonts w:ascii="Arial" w:hAnsi="Arial" w:cs="Arial"/>
          <w:color w:val="000000"/>
          <w:sz w:val="28"/>
          <w:szCs w:val="28"/>
          <w:shd w:val="clear" w:color="auto" w:fill="FFFFFF"/>
        </w:rPr>
      </w:pPr>
    </w:p>
    <w:p w:rsidR="005B4C82" w:rsidRDefault="005B4C82" w:rsidP="005B4C82">
      <w:pPr>
        <w:spacing w:after="0" w:line="240" w:lineRule="auto"/>
        <w:ind w:right="4534"/>
        <w:contextualSpacing/>
        <w:jc w:val="both"/>
        <w:rPr>
          <w:rFonts w:ascii="Arial" w:hAnsi="Arial" w:cs="Arial"/>
          <w:color w:val="000000"/>
          <w:sz w:val="28"/>
          <w:szCs w:val="28"/>
          <w:shd w:val="clear" w:color="auto" w:fill="FFFFFF"/>
        </w:rPr>
      </w:pPr>
    </w:p>
    <w:p w:rsidR="005B4C82" w:rsidRDefault="005B4C82" w:rsidP="005B4C82">
      <w:pPr>
        <w:spacing w:after="0" w:line="240" w:lineRule="auto"/>
        <w:ind w:right="4534"/>
        <w:contextualSpacing/>
        <w:jc w:val="both"/>
        <w:rPr>
          <w:rFonts w:ascii="Arial" w:hAnsi="Arial" w:cs="Arial"/>
          <w:color w:val="000000"/>
          <w:sz w:val="28"/>
          <w:szCs w:val="28"/>
          <w:shd w:val="clear" w:color="auto" w:fill="FFFFFF"/>
        </w:rPr>
      </w:pPr>
    </w:p>
    <w:p w:rsidR="005B4C82" w:rsidRDefault="005B4C82" w:rsidP="005B4C82">
      <w:pPr>
        <w:spacing w:after="0" w:line="240" w:lineRule="auto"/>
        <w:ind w:right="4534"/>
        <w:contextualSpacing/>
        <w:jc w:val="both"/>
        <w:rPr>
          <w:rFonts w:ascii="Arial" w:hAnsi="Arial" w:cs="Arial"/>
          <w:color w:val="000000"/>
          <w:sz w:val="28"/>
          <w:szCs w:val="28"/>
          <w:shd w:val="clear" w:color="auto" w:fill="FFFFFF"/>
        </w:rPr>
      </w:pPr>
    </w:p>
    <w:p w:rsidR="005B4C82" w:rsidRDefault="005B4C82" w:rsidP="005B4C82">
      <w:pPr>
        <w:spacing w:after="0" w:line="240" w:lineRule="auto"/>
        <w:ind w:right="4534"/>
        <w:contextualSpacing/>
        <w:jc w:val="both"/>
        <w:rPr>
          <w:rFonts w:ascii="Arial" w:hAnsi="Arial" w:cs="Arial"/>
          <w:color w:val="000000"/>
          <w:sz w:val="28"/>
          <w:szCs w:val="28"/>
          <w:shd w:val="clear" w:color="auto" w:fill="FFFFFF"/>
        </w:rPr>
      </w:pPr>
    </w:p>
    <w:p w:rsidR="005B4C82" w:rsidRDefault="005B4C82" w:rsidP="005B4C82">
      <w:pPr>
        <w:spacing w:after="0" w:line="240" w:lineRule="auto"/>
        <w:ind w:right="4534"/>
        <w:contextualSpacing/>
        <w:jc w:val="both"/>
        <w:rPr>
          <w:rFonts w:ascii="Arial" w:hAnsi="Arial" w:cs="Arial"/>
          <w:color w:val="000000"/>
          <w:sz w:val="28"/>
          <w:szCs w:val="28"/>
          <w:shd w:val="clear" w:color="auto" w:fill="FFFFFF"/>
        </w:rPr>
      </w:pPr>
    </w:p>
    <w:p w:rsidR="005B4C82" w:rsidRDefault="005B4C82" w:rsidP="005B4C82">
      <w:pPr>
        <w:spacing w:after="0" w:line="240" w:lineRule="auto"/>
        <w:ind w:right="4534"/>
        <w:contextualSpacing/>
        <w:jc w:val="both"/>
        <w:rPr>
          <w:rFonts w:ascii="Arial" w:hAnsi="Arial" w:cs="Arial"/>
          <w:color w:val="000000"/>
          <w:sz w:val="28"/>
          <w:szCs w:val="28"/>
          <w:shd w:val="clear" w:color="auto" w:fill="FFFFFF"/>
        </w:rPr>
      </w:pPr>
    </w:p>
    <w:p w:rsidR="005B4C82" w:rsidRDefault="005B4C82" w:rsidP="005B4C82">
      <w:pPr>
        <w:spacing w:after="0" w:line="240" w:lineRule="auto"/>
        <w:ind w:right="4534"/>
        <w:contextualSpacing/>
        <w:jc w:val="both"/>
        <w:rPr>
          <w:rFonts w:ascii="Arial" w:hAnsi="Arial" w:cs="Arial"/>
          <w:color w:val="000000"/>
          <w:sz w:val="28"/>
          <w:szCs w:val="28"/>
          <w:shd w:val="clear" w:color="auto" w:fill="FFFFFF"/>
        </w:rPr>
      </w:pPr>
    </w:p>
    <w:p w:rsidR="007A2600" w:rsidRPr="005B4C82" w:rsidRDefault="007A2600" w:rsidP="005B4C82">
      <w:pPr>
        <w:spacing w:after="0" w:line="240" w:lineRule="auto"/>
        <w:ind w:right="4534"/>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Про затвердження Положення про управління комунальної власності департаменту економічного розвитку Львівської міської ради та його структури</w:t>
      </w:r>
    </w:p>
    <w:p w:rsidR="007A2600" w:rsidRPr="005B4C82" w:rsidRDefault="007A2600" w:rsidP="005B4C82">
      <w:pPr>
        <w:spacing w:after="0" w:line="240" w:lineRule="auto"/>
        <w:contextualSpacing/>
        <w:rPr>
          <w:rFonts w:ascii="Arial" w:hAnsi="Arial" w:cs="Arial"/>
          <w:sz w:val="28"/>
          <w:szCs w:val="28"/>
        </w:rPr>
      </w:pPr>
      <w:bookmarkStart w:id="0" w:name="_GoBack"/>
      <w:bookmarkEnd w:id="0"/>
    </w:p>
    <w:p w:rsidR="007A2600" w:rsidRPr="005B4C82" w:rsidRDefault="007A2600" w:rsidP="005B4C82">
      <w:pPr>
        <w:spacing w:after="0" w:line="240" w:lineRule="auto"/>
        <w:contextualSpacing/>
        <w:rPr>
          <w:rFonts w:ascii="Arial" w:hAnsi="Arial" w:cs="Arial"/>
          <w:sz w:val="28"/>
          <w:szCs w:val="28"/>
        </w:rPr>
      </w:pPr>
    </w:p>
    <w:p w:rsidR="007A2600" w:rsidRPr="005B4C82" w:rsidRDefault="007A2600" w:rsidP="005B4C82">
      <w:pPr>
        <w:spacing w:after="0" w:line="240" w:lineRule="auto"/>
        <w:ind w:firstLine="708"/>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Відповідно до Закону України “Про місцеве самоврядування в Україні“, на виконання ухвал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w:t>
      </w:r>
      <w:r w:rsidR="005B4C82">
        <w:rPr>
          <w:rFonts w:ascii="Arial" w:hAnsi="Arial" w:cs="Arial"/>
          <w:color w:val="000000"/>
          <w:sz w:val="28"/>
          <w:szCs w:val="28"/>
          <w:shd w:val="clear" w:color="auto" w:fill="FFFFFF"/>
        </w:rPr>
        <w:t xml:space="preserve"> і</w:t>
      </w:r>
      <w:r w:rsidRPr="005B4C82">
        <w:rPr>
          <w:rFonts w:ascii="Arial" w:hAnsi="Arial" w:cs="Arial"/>
          <w:color w:val="000000"/>
          <w:sz w:val="28"/>
          <w:szCs w:val="28"/>
          <w:shd w:val="clear" w:color="auto" w:fill="FFFFFF"/>
        </w:rPr>
        <w:t xml:space="preserve"> від 08.07.2021 № 1081 “Про розмежування повноважень між виконавчими органами Львівської міської ради“, враховуючи рішення виконавчого комітету від 21.01.2025 № 25 </w:t>
      </w:r>
      <w:r w:rsidRPr="005B4C82">
        <w:rPr>
          <w:rFonts w:ascii="Arial" w:hAnsi="Arial" w:cs="Arial"/>
          <w:sz w:val="28"/>
          <w:szCs w:val="28"/>
          <w:shd w:val="clear" w:color="auto" w:fill="FFFFFF"/>
        </w:rPr>
        <w:t>“</w:t>
      </w:r>
      <w:r w:rsidR="005B4C82" w:rsidRPr="005B4C82">
        <w:rPr>
          <w:rFonts w:ascii="Arial" w:hAnsi="Arial" w:cs="Arial"/>
          <w:bCs/>
          <w:sz w:val="28"/>
          <w:szCs w:val="28"/>
        </w:rPr>
        <w:t>Про затвердження Типових положень про департамент/офіс та управління Львівської міської ради</w:t>
      </w:r>
      <w:r w:rsidRPr="005B4C82">
        <w:rPr>
          <w:rFonts w:ascii="Arial" w:hAnsi="Arial" w:cs="Arial"/>
          <w:color w:val="000000"/>
          <w:sz w:val="28"/>
          <w:szCs w:val="28"/>
          <w:shd w:val="clear" w:color="auto" w:fill="FFFFFF"/>
        </w:rPr>
        <w:t>“, виконавчий комітет вирішив:</w:t>
      </w:r>
    </w:p>
    <w:p w:rsidR="007A2600" w:rsidRPr="005B4C82" w:rsidRDefault="007A2600" w:rsidP="005B4C82">
      <w:pPr>
        <w:spacing w:after="0" w:line="240" w:lineRule="auto"/>
        <w:ind w:firstLine="708"/>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1. Затвердити:</w:t>
      </w:r>
    </w:p>
    <w:p w:rsidR="007A2600" w:rsidRPr="005B4C82" w:rsidRDefault="007A2600" w:rsidP="005B4C82">
      <w:pPr>
        <w:spacing w:after="0" w:line="240" w:lineRule="auto"/>
        <w:ind w:firstLine="708"/>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1.1. Положення про управління комунальної власності департаменту економічного розвитку Львівської міської ради (додаток</w:t>
      </w:r>
      <w:r w:rsidR="004A5E0B">
        <w:rPr>
          <w:rFonts w:ascii="Arial" w:hAnsi="Arial" w:cs="Arial"/>
          <w:color w:val="000000"/>
          <w:sz w:val="28"/>
          <w:szCs w:val="28"/>
          <w:shd w:val="clear" w:color="auto" w:fill="FFFFFF"/>
        </w:rPr>
        <w:t> </w:t>
      </w:r>
      <w:r w:rsidRPr="005B4C82">
        <w:rPr>
          <w:rFonts w:ascii="Arial" w:hAnsi="Arial" w:cs="Arial"/>
          <w:color w:val="000000"/>
          <w:sz w:val="28"/>
          <w:szCs w:val="28"/>
          <w:shd w:val="clear" w:color="auto" w:fill="FFFFFF"/>
        </w:rPr>
        <w:t>1).</w:t>
      </w:r>
    </w:p>
    <w:p w:rsidR="007A2600" w:rsidRPr="005B4C82" w:rsidRDefault="007A2600" w:rsidP="005B4C82">
      <w:pPr>
        <w:spacing w:after="0" w:line="240" w:lineRule="auto"/>
        <w:ind w:firstLine="708"/>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1.2. Структуру управління комунальної власності департаменту економічного розвитку Львівської міської ради (додаток 2).</w:t>
      </w:r>
    </w:p>
    <w:p w:rsidR="007A2600" w:rsidRPr="005B4C82" w:rsidRDefault="007A2600" w:rsidP="005B4C82">
      <w:pPr>
        <w:spacing w:after="0" w:line="240" w:lineRule="auto"/>
        <w:ind w:firstLine="708"/>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 xml:space="preserve">2. </w:t>
      </w:r>
      <w:r w:rsidR="00484C23" w:rsidRPr="005B4C82">
        <w:rPr>
          <w:rFonts w:ascii="Arial" w:hAnsi="Arial" w:cs="Arial"/>
          <w:color w:val="000000"/>
          <w:sz w:val="28"/>
          <w:szCs w:val="28"/>
          <w:shd w:val="clear" w:color="auto" w:fill="FFFFFF"/>
        </w:rPr>
        <w:t xml:space="preserve">Вважати </w:t>
      </w:r>
      <w:r w:rsidR="00484C23">
        <w:rPr>
          <w:rFonts w:ascii="Arial" w:hAnsi="Arial" w:cs="Arial"/>
          <w:color w:val="000000"/>
          <w:sz w:val="28"/>
          <w:szCs w:val="28"/>
          <w:shd w:val="clear" w:color="auto" w:fill="FFFFFF"/>
        </w:rPr>
        <w:t>р</w:t>
      </w:r>
      <w:r w:rsidR="00484C23" w:rsidRPr="005B4C82">
        <w:rPr>
          <w:rFonts w:ascii="Arial" w:hAnsi="Arial" w:cs="Arial"/>
          <w:color w:val="000000"/>
          <w:sz w:val="28"/>
          <w:szCs w:val="28"/>
          <w:shd w:val="clear" w:color="auto" w:fill="FFFFFF"/>
        </w:rPr>
        <w:t>ішення виконавчого комітету від 29.03.2024 № 484 “</w:t>
      </w:r>
      <w:r w:rsidR="00484C23" w:rsidRPr="004A5E0B">
        <w:rPr>
          <w:rFonts w:ascii="Arial" w:hAnsi="Arial" w:cs="Arial"/>
          <w:bCs/>
          <w:sz w:val="28"/>
          <w:szCs w:val="28"/>
        </w:rPr>
        <w:t>Про затвердження Положення про управління комунальної власності департаменту економічного розвитку Львівської міської ради та його структури</w:t>
      </w:r>
      <w:r w:rsidR="00484C23" w:rsidRPr="005B4C82">
        <w:rPr>
          <w:rFonts w:ascii="Arial" w:hAnsi="Arial" w:cs="Arial"/>
          <w:color w:val="000000"/>
          <w:sz w:val="28"/>
          <w:szCs w:val="28"/>
          <w:shd w:val="clear" w:color="auto" w:fill="FFFFFF"/>
        </w:rPr>
        <w:t>“</w:t>
      </w:r>
      <w:r w:rsidR="00484C23">
        <w:rPr>
          <w:rFonts w:ascii="Arial" w:hAnsi="Arial" w:cs="Arial"/>
          <w:color w:val="000000"/>
          <w:sz w:val="28"/>
          <w:szCs w:val="28"/>
          <w:shd w:val="clear" w:color="auto" w:fill="FFFFFF"/>
        </w:rPr>
        <w:t xml:space="preserve"> </w:t>
      </w:r>
      <w:r w:rsidRPr="005B4C82">
        <w:rPr>
          <w:rFonts w:ascii="Arial" w:hAnsi="Arial" w:cs="Arial"/>
          <w:color w:val="000000"/>
          <w:sz w:val="28"/>
          <w:szCs w:val="28"/>
          <w:shd w:val="clear" w:color="auto" w:fill="FFFFFF"/>
        </w:rPr>
        <w:t>таким, що втратил</w:t>
      </w:r>
      <w:r w:rsidR="00484C23">
        <w:rPr>
          <w:rFonts w:ascii="Arial" w:hAnsi="Arial" w:cs="Arial"/>
          <w:color w:val="000000"/>
          <w:sz w:val="28"/>
          <w:szCs w:val="28"/>
          <w:shd w:val="clear" w:color="auto" w:fill="FFFFFF"/>
        </w:rPr>
        <w:t>о</w:t>
      </w:r>
      <w:r w:rsidR="00537011">
        <w:rPr>
          <w:rFonts w:ascii="Arial" w:hAnsi="Arial" w:cs="Arial"/>
          <w:color w:val="000000"/>
          <w:sz w:val="28"/>
          <w:szCs w:val="28"/>
          <w:shd w:val="clear" w:color="auto" w:fill="FFFFFF"/>
        </w:rPr>
        <w:t xml:space="preserve"> чинність.</w:t>
      </w:r>
    </w:p>
    <w:p w:rsidR="007A2600" w:rsidRPr="005B4C82" w:rsidRDefault="00F52049" w:rsidP="005B4C82">
      <w:pPr>
        <w:spacing w:after="0" w:line="240" w:lineRule="auto"/>
        <w:ind w:firstLine="708"/>
        <w:contextualSpacing/>
        <w:jc w:val="both"/>
        <w:rPr>
          <w:rFonts w:ascii="Arial" w:hAnsi="Arial" w:cs="Arial"/>
          <w:sz w:val="28"/>
          <w:szCs w:val="28"/>
          <w:lang w:eastAsia="uk-UA"/>
        </w:rPr>
      </w:pPr>
      <w:r>
        <w:rPr>
          <w:rFonts w:ascii="Arial" w:hAnsi="Arial" w:cs="Arial"/>
          <w:color w:val="000000"/>
          <w:sz w:val="28"/>
          <w:szCs w:val="28"/>
          <w:shd w:val="clear" w:color="auto" w:fill="FFFFFF"/>
        </w:rPr>
        <w:t>3</w:t>
      </w:r>
      <w:r w:rsidR="007A2600" w:rsidRPr="005B4C82">
        <w:rPr>
          <w:rFonts w:ascii="Arial" w:hAnsi="Arial" w:cs="Arial"/>
          <w:color w:val="000000"/>
          <w:sz w:val="28"/>
          <w:szCs w:val="28"/>
          <w:shd w:val="clear" w:color="auto" w:fill="FFFFFF"/>
        </w:rPr>
        <w:t>. Контроль за виконанням рішення покласти на директора департаменту економічного розвитку.</w:t>
      </w:r>
    </w:p>
    <w:p w:rsidR="007A2600" w:rsidRPr="005B4C82" w:rsidRDefault="007A2600" w:rsidP="005B4C82">
      <w:pPr>
        <w:pStyle w:val="a3"/>
        <w:contextualSpacing/>
        <w:rPr>
          <w:rFonts w:ascii="Arial" w:hAnsi="Arial" w:cs="Arial"/>
          <w:sz w:val="28"/>
          <w:szCs w:val="28"/>
          <w:lang w:eastAsia="uk-UA"/>
        </w:rPr>
      </w:pPr>
    </w:p>
    <w:p w:rsidR="007A2600" w:rsidRPr="005B4C82" w:rsidRDefault="007A2600" w:rsidP="005B4C82">
      <w:pPr>
        <w:pStyle w:val="a3"/>
        <w:contextualSpacing/>
        <w:rPr>
          <w:rFonts w:ascii="Arial" w:hAnsi="Arial" w:cs="Arial"/>
          <w:sz w:val="28"/>
          <w:szCs w:val="28"/>
          <w:lang w:eastAsia="uk-UA"/>
        </w:rPr>
      </w:pPr>
    </w:p>
    <w:p w:rsidR="007A2600" w:rsidRPr="005B4C82" w:rsidRDefault="007A2600" w:rsidP="005B4C82">
      <w:pPr>
        <w:pStyle w:val="a3"/>
        <w:contextualSpacing/>
        <w:rPr>
          <w:rFonts w:ascii="Arial" w:hAnsi="Arial" w:cs="Arial"/>
          <w:sz w:val="28"/>
          <w:szCs w:val="28"/>
          <w:lang w:eastAsia="uk-UA"/>
        </w:rPr>
      </w:pPr>
    </w:p>
    <w:p w:rsidR="007A2600" w:rsidRPr="002C56FD" w:rsidRDefault="00484C23" w:rsidP="006C6849">
      <w:pPr>
        <w:spacing w:after="0" w:line="240" w:lineRule="auto"/>
        <w:contextualSpacing/>
        <w:jc w:val="both"/>
        <w:rPr>
          <w:rFonts w:ascii="Arial" w:hAnsi="Arial" w:cs="Arial"/>
          <w:color w:val="000000"/>
          <w:sz w:val="28"/>
          <w:szCs w:val="28"/>
        </w:rPr>
      </w:pPr>
      <w:r>
        <w:rPr>
          <w:rFonts w:ascii="Arial" w:hAnsi="Arial" w:cs="Arial"/>
          <w:sz w:val="28"/>
          <w:szCs w:val="28"/>
        </w:rPr>
        <w:t>Львівський міський голова</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Андрій САДОВИЙ</w:t>
      </w:r>
    </w:p>
    <w:p w:rsidR="00484C23" w:rsidRPr="002C56FD" w:rsidRDefault="00484C23" w:rsidP="005B4C82">
      <w:pPr>
        <w:autoSpaceDE w:val="0"/>
        <w:autoSpaceDN w:val="0"/>
        <w:adjustRightInd w:val="0"/>
        <w:spacing w:after="0" w:line="240" w:lineRule="auto"/>
        <w:contextualSpacing/>
        <w:jc w:val="both"/>
        <w:rPr>
          <w:rFonts w:ascii="Arial" w:hAnsi="Arial" w:cs="Arial"/>
          <w:color w:val="000000"/>
          <w:sz w:val="28"/>
          <w:szCs w:val="28"/>
        </w:rPr>
      </w:pPr>
    </w:p>
    <w:p w:rsidR="007A2600" w:rsidRDefault="007A2600" w:rsidP="005B4C82">
      <w:pPr>
        <w:autoSpaceDE w:val="0"/>
        <w:autoSpaceDN w:val="0"/>
        <w:adjustRightInd w:val="0"/>
        <w:spacing w:after="0" w:line="240" w:lineRule="auto"/>
        <w:contextualSpacing/>
        <w:jc w:val="both"/>
        <w:rPr>
          <w:rFonts w:ascii="Arial" w:hAnsi="Arial" w:cs="Arial"/>
          <w:color w:val="000000"/>
          <w:sz w:val="28"/>
          <w:szCs w:val="28"/>
        </w:rPr>
      </w:pPr>
    </w:p>
    <w:p w:rsidR="00F52049" w:rsidRDefault="00F52049" w:rsidP="005B4C82">
      <w:pPr>
        <w:autoSpaceDE w:val="0"/>
        <w:autoSpaceDN w:val="0"/>
        <w:adjustRightInd w:val="0"/>
        <w:spacing w:after="0" w:line="240" w:lineRule="auto"/>
        <w:contextualSpacing/>
        <w:jc w:val="both"/>
        <w:rPr>
          <w:rFonts w:ascii="Arial" w:hAnsi="Arial" w:cs="Arial"/>
          <w:color w:val="000000"/>
          <w:sz w:val="28"/>
          <w:szCs w:val="28"/>
        </w:rPr>
      </w:pPr>
    </w:p>
    <w:p w:rsidR="00F52049" w:rsidRPr="005B4C82" w:rsidRDefault="00F52049" w:rsidP="005B4C82">
      <w:pPr>
        <w:autoSpaceDE w:val="0"/>
        <w:autoSpaceDN w:val="0"/>
        <w:adjustRightInd w:val="0"/>
        <w:spacing w:after="0" w:line="240" w:lineRule="auto"/>
        <w:contextualSpacing/>
        <w:jc w:val="both"/>
        <w:rPr>
          <w:rFonts w:ascii="Arial" w:hAnsi="Arial" w:cs="Arial"/>
          <w:color w:val="000000"/>
          <w:sz w:val="28"/>
          <w:szCs w:val="28"/>
        </w:rPr>
      </w:pPr>
    </w:p>
    <w:p w:rsidR="00484C23" w:rsidRPr="009736BA" w:rsidRDefault="00484C23" w:rsidP="00484C23">
      <w:pPr>
        <w:pStyle w:val="a3"/>
        <w:rPr>
          <w:rFonts w:ascii="Arial" w:hAnsi="Arial" w:cs="Arial"/>
          <w:sz w:val="28"/>
          <w:szCs w:val="28"/>
        </w:rPr>
      </w:pPr>
      <w:r w:rsidRPr="009736BA">
        <w:rPr>
          <w:rFonts w:ascii="Arial" w:hAnsi="Arial" w:cs="Arial"/>
          <w:sz w:val="28"/>
          <w:szCs w:val="28"/>
        </w:rPr>
        <w:lastRenderedPageBreak/>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t>Додаток</w:t>
      </w:r>
      <w:r>
        <w:rPr>
          <w:rFonts w:ascii="Arial" w:hAnsi="Arial" w:cs="Arial"/>
          <w:sz w:val="28"/>
          <w:szCs w:val="28"/>
        </w:rPr>
        <w:t xml:space="preserve"> 1</w:t>
      </w:r>
    </w:p>
    <w:p w:rsidR="00484C23" w:rsidRPr="009736BA" w:rsidRDefault="00484C23" w:rsidP="00484C23">
      <w:pPr>
        <w:pStyle w:val="a3"/>
        <w:rPr>
          <w:rFonts w:ascii="Arial" w:hAnsi="Arial" w:cs="Arial"/>
          <w:sz w:val="28"/>
          <w:szCs w:val="28"/>
        </w:rPr>
      </w:pPr>
    </w:p>
    <w:p w:rsidR="00484C23" w:rsidRPr="009736BA" w:rsidRDefault="00484C23" w:rsidP="00484C23">
      <w:pPr>
        <w:pStyle w:val="a3"/>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t xml:space="preserve">      </w:t>
      </w:r>
      <w:r w:rsidRPr="009736BA">
        <w:rPr>
          <w:rFonts w:ascii="Arial" w:hAnsi="Arial" w:cs="Arial"/>
          <w:sz w:val="28"/>
          <w:szCs w:val="28"/>
        </w:rPr>
        <w:t>Затверджено</w:t>
      </w:r>
    </w:p>
    <w:p w:rsidR="00484C23" w:rsidRPr="009736BA" w:rsidRDefault="00484C23" w:rsidP="00484C23">
      <w:pPr>
        <w:pStyle w:val="a3"/>
        <w:rPr>
          <w:rFonts w:ascii="Arial" w:hAnsi="Arial" w:cs="Arial"/>
          <w:sz w:val="28"/>
          <w:szCs w:val="28"/>
        </w:rPr>
      </w:pPr>
      <w:r w:rsidRPr="009736BA">
        <w:rPr>
          <w:rFonts w:ascii="Arial" w:hAnsi="Arial" w:cs="Arial"/>
          <w:sz w:val="28"/>
          <w:szCs w:val="28"/>
        </w:rPr>
        <w:t xml:space="preserve"> </w:t>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Pr>
          <w:rFonts w:ascii="Arial" w:hAnsi="Arial" w:cs="Arial"/>
          <w:sz w:val="28"/>
          <w:szCs w:val="28"/>
        </w:rPr>
        <w:tab/>
      </w:r>
      <w:r w:rsidRPr="009736BA">
        <w:rPr>
          <w:rFonts w:ascii="Arial" w:hAnsi="Arial" w:cs="Arial"/>
          <w:sz w:val="28"/>
          <w:szCs w:val="28"/>
        </w:rPr>
        <w:t>рішенням виконкому</w:t>
      </w:r>
    </w:p>
    <w:p w:rsidR="00484C23" w:rsidRPr="009736BA" w:rsidRDefault="00484C23" w:rsidP="00484C23">
      <w:pPr>
        <w:pStyle w:val="a3"/>
        <w:rPr>
          <w:rFonts w:ascii="Arial" w:hAnsi="Arial" w:cs="Arial"/>
          <w:sz w:val="28"/>
          <w:szCs w:val="28"/>
        </w:rPr>
      </w:pP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t xml:space="preserve">від </w:t>
      </w:r>
      <w:r w:rsidR="002C56FD">
        <w:rPr>
          <w:rFonts w:ascii="Arial" w:hAnsi="Arial" w:cs="Arial"/>
          <w:sz w:val="28"/>
          <w:szCs w:val="28"/>
        </w:rPr>
        <w:t>07.03.2025</w:t>
      </w:r>
      <w:r w:rsidRPr="009736BA">
        <w:rPr>
          <w:rFonts w:ascii="Arial" w:hAnsi="Arial" w:cs="Arial"/>
          <w:sz w:val="28"/>
          <w:szCs w:val="28"/>
        </w:rPr>
        <w:t xml:space="preserve"> № </w:t>
      </w:r>
      <w:r w:rsidR="002C56FD">
        <w:rPr>
          <w:rFonts w:ascii="Arial" w:hAnsi="Arial" w:cs="Arial"/>
          <w:sz w:val="28"/>
          <w:szCs w:val="28"/>
        </w:rPr>
        <w:t>218</w:t>
      </w:r>
    </w:p>
    <w:p w:rsidR="007A2600" w:rsidRPr="005B4C82" w:rsidRDefault="007A2600" w:rsidP="005B4C82">
      <w:pPr>
        <w:pStyle w:val="a3"/>
        <w:contextualSpacing/>
        <w:rPr>
          <w:rFonts w:ascii="Arial" w:hAnsi="Arial" w:cs="Arial"/>
          <w:sz w:val="28"/>
          <w:szCs w:val="28"/>
        </w:rPr>
      </w:pPr>
    </w:p>
    <w:p w:rsidR="007A2600" w:rsidRPr="005B4C82" w:rsidRDefault="007A2600" w:rsidP="005B4C82">
      <w:pPr>
        <w:spacing w:after="0" w:line="240" w:lineRule="auto"/>
        <w:contextualSpacing/>
        <w:rPr>
          <w:rFonts w:ascii="Arial" w:hAnsi="Arial" w:cs="Arial"/>
          <w:color w:val="000000"/>
          <w:sz w:val="28"/>
          <w:szCs w:val="28"/>
          <w:shd w:val="clear" w:color="auto" w:fill="FFFFFF"/>
        </w:rPr>
      </w:pPr>
    </w:p>
    <w:p w:rsidR="007A2600" w:rsidRPr="005B4C82" w:rsidRDefault="007A2600" w:rsidP="005B4C82">
      <w:pPr>
        <w:spacing w:after="0" w:line="240" w:lineRule="auto"/>
        <w:contextualSpacing/>
        <w:jc w:val="center"/>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ПОЛОЖЕННЯ</w:t>
      </w:r>
    </w:p>
    <w:p w:rsidR="007A2600" w:rsidRPr="005B4C82" w:rsidRDefault="007A2600" w:rsidP="005B4C82">
      <w:pPr>
        <w:spacing w:after="0" w:line="240" w:lineRule="auto"/>
        <w:contextualSpacing/>
        <w:jc w:val="center"/>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про управління комунальної власності</w:t>
      </w:r>
    </w:p>
    <w:p w:rsidR="007A2600" w:rsidRPr="005B4C82" w:rsidRDefault="007A2600" w:rsidP="005B4C82">
      <w:pPr>
        <w:spacing w:after="0" w:line="240" w:lineRule="auto"/>
        <w:contextualSpacing/>
        <w:jc w:val="center"/>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департаменту економічного розвитку Львівської міської ради</w:t>
      </w:r>
    </w:p>
    <w:p w:rsidR="007A2600" w:rsidRDefault="007A2600" w:rsidP="005B4C82">
      <w:pPr>
        <w:spacing w:after="0" w:line="240" w:lineRule="auto"/>
        <w:contextualSpacing/>
        <w:rPr>
          <w:rFonts w:ascii="Arial" w:hAnsi="Arial" w:cs="Arial"/>
          <w:color w:val="000000"/>
          <w:sz w:val="28"/>
          <w:szCs w:val="28"/>
          <w:shd w:val="clear" w:color="auto" w:fill="FFFFFF"/>
        </w:rPr>
      </w:pPr>
    </w:p>
    <w:p w:rsidR="00484C23" w:rsidRPr="005B4C82" w:rsidRDefault="00484C23" w:rsidP="005B4C82">
      <w:pPr>
        <w:spacing w:after="0" w:line="240" w:lineRule="auto"/>
        <w:contextualSpacing/>
        <w:rPr>
          <w:rFonts w:ascii="Arial" w:hAnsi="Arial" w:cs="Arial"/>
          <w:color w:val="000000"/>
          <w:sz w:val="28"/>
          <w:szCs w:val="28"/>
          <w:shd w:val="clear" w:color="auto" w:fill="FFFFFF"/>
        </w:rPr>
      </w:pPr>
    </w:p>
    <w:p w:rsidR="007A2600" w:rsidRPr="005B4C82" w:rsidRDefault="007A2600" w:rsidP="005B4C82">
      <w:pPr>
        <w:spacing w:after="0" w:line="240" w:lineRule="auto"/>
        <w:contextualSpacing/>
        <w:jc w:val="center"/>
        <w:rPr>
          <w:rFonts w:ascii="Arial" w:hAnsi="Arial" w:cs="Arial"/>
          <w:b/>
          <w:color w:val="000000"/>
          <w:sz w:val="28"/>
          <w:szCs w:val="28"/>
          <w:shd w:val="clear" w:color="auto" w:fill="FFFFFF"/>
        </w:rPr>
      </w:pPr>
      <w:r w:rsidRPr="005B4C82">
        <w:rPr>
          <w:rFonts w:ascii="Arial" w:hAnsi="Arial" w:cs="Arial"/>
          <w:b/>
          <w:color w:val="000000"/>
          <w:sz w:val="28"/>
          <w:szCs w:val="28"/>
          <w:shd w:val="clear" w:color="auto" w:fill="FFFFFF"/>
        </w:rPr>
        <w:t>1. Загальні положення</w:t>
      </w:r>
    </w:p>
    <w:p w:rsidR="007A2600" w:rsidRPr="005B4C82" w:rsidRDefault="007A2600" w:rsidP="005B4C82">
      <w:pPr>
        <w:spacing w:after="0" w:line="240" w:lineRule="auto"/>
        <w:ind w:firstLine="851"/>
        <w:contextualSpacing/>
        <w:jc w:val="both"/>
        <w:rPr>
          <w:rFonts w:ascii="Arial" w:hAnsi="Arial" w:cs="Arial"/>
          <w:color w:val="000000"/>
          <w:sz w:val="28"/>
          <w:szCs w:val="28"/>
          <w:shd w:val="clear" w:color="auto" w:fill="FFFFFF"/>
        </w:rPr>
      </w:pP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1.1. Управління комунальної власності департаменту економічного розвитку Львівської міської ради (надалі – управління)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1.2. Управління є підзвітним і підконтрольним міській раді, виконавчому комітету міської ради, Львівському міському голові і підпорядкованим першому заступнику міського голови – заступнику міського голови з економічного розвитку, директору департаменту економічного розвитку.</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економічного розвитку, іншими нормами законодавства України.</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1.4. Управління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1.5. Повне найменування управління: управління комунальної власності департаменту економічного розвитку Львівської міської ради.</w:t>
      </w:r>
    </w:p>
    <w:p w:rsidR="006C6849" w:rsidRDefault="007A2600" w:rsidP="006C6849">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1.6. Юридична адреса управління: 79008, м. Львів, пл.</w:t>
      </w:r>
      <w:r w:rsidR="00537011">
        <w:rPr>
          <w:rFonts w:ascii="Arial" w:hAnsi="Arial" w:cs="Arial"/>
          <w:color w:val="000000"/>
          <w:sz w:val="28"/>
          <w:szCs w:val="28"/>
          <w:shd w:val="clear" w:color="auto" w:fill="FFFFFF"/>
        </w:rPr>
        <w:t> </w:t>
      </w:r>
      <w:r w:rsidRPr="005B4C82">
        <w:rPr>
          <w:rFonts w:ascii="Arial" w:hAnsi="Arial" w:cs="Arial"/>
          <w:color w:val="000000"/>
          <w:sz w:val="28"/>
          <w:szCs w:val="28"/>
          <w:shd w:val="clear" w:color="auto" w:fill="FFFFFF"/>
        </w:rPr>
        <w:t>Галицька, 15.</w:t>
      </w:r>
    </w:p>
    <w:p w:rsidR="007A2600" w:rsidRPr="005B4C82" w:rsidRDefault="007A2600" w:rsidP="00537011">
      <w:pPr>
        <w:spacing w:after="0" w:line="240" w:lineRule="auto"/>
        <w:contextualSpacing/>
        <w:jc w:val="center"/>
        <w:rPr>
          <w:rFonts w:ascii="Arial" w:hAnsi="Arial" w:cs="Arial"/>
          <w:b/>
          <w:color w:val="000000"/>
          <w:sz w:val="28"/>
          <w:szCs w:val="28"/>
          <w:shd w:val="clear" w:color="auto" w:fill="FFFFFF"/>
        </w:rPr>
      </w:pPr>
      <w:r w:rsidRPr="005B4C82">
        <w:rPr>
          <w:rFonts w:ascii="Arial" w:hAnsi="Arial" w:cs="Arial"/>
          <w:b/>
          <w:color w:val="000000"/>
          <w:sz w:val="28"/>
          <w:szCs w:val="28"/>
          <w:shd w:val="clear" w:color="auto" w:fill="FFFFFF"/>
        </w:rPr>
        <w:t>2. Основні завдання</w:t>
      </w:r>
    </w:p>
    <w:p w:rsidR="007A2600" w:rsidRPr="005B4C82" w:rsidRDefault="007A2600" w:rsidP="005B4C82">
      <w:pPr>
        <w:spacing w:after="0" w:line="240" w:lineRule="auto"/>
        <w:ind w:firstLine="851"/>
        <w:contextualSpacing/>
        <w:jc w:val="both"/>
        <w:rPr>
          <w:rFonts w:ascii="Arial" w:hAnsi="Arial" w:cs="Arial"/>
          <w:color w:val="000000"/>
          <w:sz w:val="28"/>
          <w:szCs w:val="28"/>
          <w:shd w:val="clear" w:color="auto" w:fill="FFFFFF"/>
        </w:rPr>
      </w:pP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2.1. Основним завданням управління є: здійснення управління майном, яке належить до власності Львівської міської територіальної громади, у визначених міською радою та виконавчим комітетом межах; виконання повноважень орендодавця, продавця, органу приватизації майна комунальної власності Львівської міської територіальної громади.</w:t>
      </w:r>
    </w:p>
    <w:p w:rsidR="007A2600" w:rsidRPr="005B4C82" w:rsidRDefault="007A2600" w:rsidP="005B4C82">
      <w:pPr>
        <w:spacing w:after="0" w:line="240" w:lineRule="auto"/>
        <w:ind w:firstLine="851"/>
        <w:contextualSpacing/>
        <w:jc w:val="both"/>
        <w:rPr>
          <w:rFonts w:ascii="Arial" w:hAnsi="Arial" w:cs="Arial"/>
          <w:color w:val="000000"/>
          <w:sz w:val="28"/>
          <w:szCs w:val="28"/>
          <w:shd w:val="clear" w:color="auto" w:fill="FFFFFF"/>
        </w:rPr>
      </w:pPr>
    </w:p>
    <w:p w:rsidR="007A2600" w:rsidRPr="005B4C82" w:rsidRDefault="007A2600" w:rsidP="005B4C82">
      <w:pPr>
        <w:spacing w:after="0" w:line="240" w:lineRule="auto"/>
        <w:contextualSpacing/>
        <w:jc w:val="center"/>
        <w:rPr>
          <w:rFonts w:ascii="Arial" w:hAnsi="Arial" w:cs="Arial"/>
          <w:b/>
          <w:color w:val="000000"/>
          <w:sz w:val="28"/>
          <w:szCs w:val="28"/>
          <w:shd w:val="clear" w:color="auto" w:fill="FFFFFF"/>
        </w:rPr>
      </w:pPr>
      <w:r w:rsidRPr="005B4C82">
        <w:rPr>
          <w:rFonts w:ascii="Arial" w:hAnsi="Arial" w:cs="Arial"/>
          <w:b/>
          <w:color w:val="000000"/>
          <w:sz w:val="28"/>
          <w:szCs w:val="28"/>
          <w:shd w:val="clear" w:color="auto" w:fill="FFFFFF"/>
        </w:rPr>
        <w:t>3. Структура та організація роботи</w:t>
      </w:r>
    </w:p>
    <w:p w:rsidR="007A2600" w:rsidRPr="005B4C82" w:rsidRDefault="007A2600" w:rsidP="005B4C82">
      <w:pPr>
        <w:spacing w:after="0" w:line="240" w:lineRule="auto"/>
        <w:ind w:firstLine="851"/>
        <w:contextualSpacing/>
        <w:jc w:val="both"/>
        <w:rPr>
          <w:rFonts w:ascii="Arial" w:hAnsi="Arial" w:cs="Arial"/>
          <w:color w:val="000000"/>
          <w:sz w:val="28"/>
          <w:szCs w:val="28"/>
          <w:shd w:val="clear" w:color="auto" w:fill="FFFFFF"/>
        </w:rPr>
      </w:pP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3.1. Управління очолює начальник, якого призначає на посаду та звільняє з посади Львівський міський голова за поданням директора департаменту економічного розвитку у порядку, визначеному законодавством.</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Начальник управління безпосередньо підпорядкований директору департаменту економічного розвитку, йому підконтрольний та підзвітний.</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3.2. До складу управління входять такі структурні підрозділи:</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3.2.1. Відділ регулювання орендних відносин.</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3.2.2. Відділ реформування власності.</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3.2.3. Контрольно-інвентаризаційний відділ.</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3.2.4. Фінансово-розрахунковий відділ.</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3.2.5. Юридичний відділ.</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3.2.6. Відділ організаційно-аналітичного забезпечення.</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3.3. Структурні підрозділи управління очолюють начальники, яких призначає на посади та звільняє з посад начальник управління у порядку, визначеному законодавством, ухвалами міської ради, рішеннями виконавчого комітету.</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3.4. Начальник управління має двох заступників (у тому числі одного заступника, який не очолює відділ), яких призначає на посади та звільняє з посад Львівський міський голова за поданням начальника управління у порядку, визначеному законодавством.</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Заступники начальника управління виконують функції та здійснюють повноваження відповідно до розподілу обов’язків, визначених начальником управління.</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Інших працівників управління призначає на посади та звільняє з посад начальник управління.</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3.5. Управління видає накази організаційно-розпорядчого характеру.</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3.6. Начальник управління:</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3.6.1. Здійснює керівництво діяльністю управління, несе персональну відповідальність перед міською радою, Львівським міським головою, виконавчим комітетом, а також секретарем ради, першим заступником міського голови – заступником міського голови з економічного розвитку, керуючим справами виконкому, директором департаменту економічного розвитку за виконання покладених на управління завдань.</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3.6.2. Організовує роботу та визначає міру відповідальності всіх працівників управління.</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3.6.3. У процесі реалізації завдань та функцій управління забезпечує взаємодію управління з іншими виконавчими органами міської ради.</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3.6.4. Організовує виконання рішень міської ради та її виконавчого комітету, розпоряджень Львівського міського голови, наказів директора департаменту економічного розвитку.</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 xml:space="preserve">3.6.5. </w:t>
      </w:r>
      <w:r w:rsidRPr="005B4C82">
        <w:rPr>
          <w:rFonts w:ascii="Arial" w:hAnsi="Arial" w:cs="Arial"/>
          <w:color w:val="000000"/>
          <w:sz w:val="28"/>
          <w:szCs w:val="28"/>
        </w:rPr>
        <w:t>Підписує видані у межах компетенції управління накази, організовує перевірку їх виконання</w:t>
      </w:r>
      <w:r w:rsidRPr="005B4C82">
        <w:rPr>
          <w:rFonts w:ascii="Arial" w:hAnsi="Arial" w:cs="Arial"/>
          <w:color w:val="000000"/>
          <w:sz w:val="28"/>
          <w:szCs w:val="28"/>
          <w:shd w:val="clear" w:color="auto" w:fill="FFFFFF"/>
        </w:rPr>
        <w:t>.</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3.6.6. Призначає та звільняє з посад працівників управління, організовує та проводить конкурси на заміщення вакантних посад в управлінні, забезпечує ведення особових справ, присвоює ранги, встановлює посадові оклади, надбавки і доплати, вирішує питання преміювання, надання відпусток, допомоги для оздоровлення при наданні щорічної відпустки та матеріальної допомоги для вирішення соціально-побутових питань, службових відряджень працівникам управління, проведення оцінки виконання працівниками посадових обов’язків, застосування заходів дисциплінарного впливу та дисциплінарних стягнень тощо.</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3.6.7. Для заступників начальника управління вирішує питання преміювання,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3.6.8. Для керівників структурних підрозділів та інших працівників вирішує питання преміювання,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w:t>
      </w:r>
    </w:p>
    <w:p w:rsidR="007A2600" w:rsidRPr="005B4C82" w:rsidRDefault="007A2600" w:rsidP="005B4C82">
      <w:pPr>
        <w:spacing w:after="0" w:line="240" w:lineRule="auto"/>
        <w:ind w:firstLine="851"/>
        <w:contextualSpacing/>
        <w:jc w:val="both"/>
        <w:rPr>
          <w:rFonts w:ascii="Arial" w:hAnsi="Arial" w:cs="Arial"/>
          <w:color w:val="000000"/>
          <w:sz w:val="28"/>
          <w:szCs w:val="28"/>
          <w:shd w:val="clear" w:color="auto" w:fill="FFFFFF"/>
        </w:rPr>
      </w:pPr>
    </w:p>
    <w:p w:rsidR="007A2600" w:rsidRPr="005B4C82" w:rsidRDefault="007A2600" w:rsidP="005B4C82">
      <w:pPr>
        <w:spacing w:after="0" w:line="240" w:lineRule="auto"/>
        <w:contextualSpacing/>
        <w:jc w:val="center"/>
        <w:rPr>
          <w:rFonts w:ascii="Arial" w:hAnsi="Arial" w:cs="Arial"/>
          <w:b/>
          <w:color w:val="000000"/>
          <w:sz w:val="28"/>
          <w:szCs w:val="28"/>
          <w:shd w:val="clear" w:color="auto" w:fill="FFFFFF"/>
        </w:rPr>
      </w:pPr>
      <w:r w:rsidRPr="005B4C82">
        <w:rPr>
          <w:rFonts w:ascii="Arial" w:hAnsi="Arial" w:cs="Arial"/>
          <w:b/>
          <w:color w:val="000000"/>
          <w:sz w:val="28"/>
          <w:szCs w:val="28"/>
          <w:shd w:val="clear" w:color="auto" w:fill="FFFFFF"/>
        </w:rPr>
        <w:t>4. Компетенція управління</w:t>
      </w:r>
    </w:p>
    <w:p w:rsidR="007A2600" w:rsidRPr="005B4C82" w:rsidRDefault="007A2600" w:rsidP="005B4C82">
      <w:pPr>
        <w:spacing w:after="0" w:line="240" w:lineRule="auto"/>
        <w:ind w:firstLine="851"/>
        <w:contextualSpacing/>
        <w:jc w:val="both"/>
        <w:rPr>
          <w:rFonts w:ascii="Arial" w:hAnsi="Arial" w:cs="Arial"/>
          <w:color w:val="000000"/>
          <w:sz w:val="28"/>
          <w:szCs w:val="28"/>
          <w:shd w:val="clear" w:color="auto" w:fill="FFFFFF"/>
        </w:rPr>
      </w:pP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 До компетенції управління належать такі повноваження:</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4.1.2. Здійснення у частині наданої компетенції делегованих органам місцевого самоврядування та їх виконавчим органам повноважень.</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4.1.4. Підготовка проєктів ухвал міської ради, рішень виконавчого комітету, розпоряджень Львівського міського голови, а також проєктів нормативно-правових актів у профільній сфері, візування проєктів актів відповідно до компетенції.</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управління.</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4.1.6. Внесення пропозицій щодо обсягів бюджетного фінансування управління, забезпечення цільового використання бюджетних коштів.</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4.1.7. 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4.1.8. Координація діяльності та контроль за роботою підпорядкованих структурних підрозділів.</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4.1.9. 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4.1.10.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4.1.11. Здійснення заходів щодо запобігання і протидії корупції.</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4.1.12. Забезпечення доступу до публічної інформації, розпорядником якої є управління.</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4.1.13. Розгляд звернень громадян, підприємств, установ та організацій, забезпечення належного розгляду звернень підпорядкованими структурними підрозділами.</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4.1.14. Розгляд депутатських запитів та звернень народних депутатів України, депутатських запитів, запитань та звернень депутатів місцевих рад.</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4.1.15. Представництво інтересів виконавчих органів міської ради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4.1.16. Представництво інтересів виконавчих органів міської ради у зв’язках із зарубіжними муніципальними установами та іншими організаціями.</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4.1.17. Списання з балансу комунального майна (основних фондів) управління у порядку, встановленому міською радою.</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 xml:space="preserve">4.1.18. Сприяння діяльності органів суду, прокуратури, юстиції, </w:t>
      </w:r>
      <w:r w:rsidR="006C6849">
        <w:rPr>
          <w:rFonts w:ascii="Arial" w:hAnsi="Arial" w:cs="Arial"/>
          <w:color w:val="000000"/>
          <w:sz w:val="28"/>
          <w:szCs w:val="28"/>
          <w:shd w:val="clear" w:color="auto" w:fill="FFFFFF"/>
        </w:rPr>
        <w:t>С</w:t>
      </w:r>
      <w:r w:rsidRPr="005B4C82">
        <w:rPr>
          <w:rFonts w:ascii="Arial" w:hAnsi="Arial" w:cs="Arial"/>
          <w:color w:val="000000"/>
          <w:sz w:val="28"/>
          <w:szCs w:val="28"/>
          <w:shd w:val="clear" w:color="auto" w:fill="FFFFFF"/>
        </w:rPr>
        <w:t>лужби безпеки</w:t>
      </w:r>
      <w:r w:rsidR="006C6849">
        <w:rPr>
          <w:rFonts w:ascii="Arial" w:hAnsi="Arial" w:cs="Arial"/>
          <w:color w:val="000000"/>
          <w:sz w:val="28"/>
          <w:szCs w:val="28"/>
          <w:shd w:val="clear" w:color="auto" w:fill="FFFFFF"/>
        </w:rPr>
        <w:t xml:space="preserve"> України</w:t>
      </w:r>
      <w:r w:rsidRPr="005B4C82">
        <w:rPr>
          <w:rFonts w:ascii="Arial" w:hAnsi="Arial" w:cs="Arial"/>
          <w:color w:val="000000"/>
          <w:sz w:val="28"/>
          <w:szCs w:val="28"/>
          <w:shd w:val="clear" w:color="auto" w:fill="FFFFFF"/>
        </w:rPr>
        <w:t>, Національної поліції України, Національного антикорупційного бюро України, адвокатури і Державної кримінально-виконавчої служби України.</w:t>
      </w:r>
    </w:p>
    <w:p w:rsidR="007A2600" w:rsidRPr="005B4C82" w:rsidRDefault="007A2600" w:rsidP="005B4C82">
      <w:pPr>
        <w:autoSpaceDE w:val="0"/>
        <w:autoSpaceDN w:val="0"/>
        <w:adjustRightInd w:val="0"/>
        <w:spacing w:after="0" w:line="240" w:lineRule="auto"/>
        <w:ind w:firstLine="708"/>
        <w:contextualSpacing/>
        <w:jc w:val="both"/>
        <w:rPr>
          <w:rFonts w:ascii="Arial" w:hAnsi="Arial" w:cs="Arial"/>
          <w:color w:val="000000"/>
          <w:sz w:val="28"/>
          <w:szCs w:val="28"/>
        </w:rPr>
      </w:pPr>
      <w:r w:rsidRPr="005B4C82">
        <w:rPr>
          <w:rFonts w:ascii="Arial" w:hAnsi="Arial" w:cs="Arial"/>
          <w:color w:val="000000"/>
          <w:sz w:val="28"/>
          <w:szCs w:val="28"/>
        </w:rPr>
        <w:t>4.1.19. Підготовка та подання грантових заявок та запитів до міжнародних та українських організацій.</w:t>
      </w:r>
    </w:p>
    <w:p w:rsidR="007A2600" w:rsidRPr="005B4C82" w:rsidRDefault="007A2600" w:rsidP="005B4C82">
      <w:pPr>
        <w:autoSpaceDE w:val="0"/>
        <w:autoSpaceDN w:val="0"/>
        <w:adjustRightInd w:val="0"/>
        <w:spacing w:after="0" w:line="240" w:lineRule="auto"/>
        <w:ind w:firstLine="708"/>
        <w:contextualSpacing/>
        <w:jc w:val="both"/>
        <w:rPr>
          <w:rFonts w:ascii="Arial" w:hAnsi="Arial" w:cs="Arial"/>
          <w:color w:val="000000"/>
          <w:sz w:val="28"/>
          <w:szCs w:val="28"/>
        </w:rPr>
      </w:pPr>
      <w:r w:rsidRPr="005B4C82">
        <w:rPr>
          <w:rFonts w:ascii="Arial" w:hAnsi="Arial" w:cs="Arial"/>
          <w:color w:val="000000"/>
          <w:sz w:val="28"/>
          <w:szCs w:val="28"/>
        </w:rPr>
        <w:t>4.1.20. Формування пропозицій щодо розподілу витрат бюджету Львівської міської територіальної громади на реалізацію місцевих / регіональних програм та внесення змін до розподілу витрат бюджету на реалізацію таких програм.</w:t>
      </w:r>
    </w:p>
    <w:p w:rsidR="007A2600" w:rsidRPr="005B4C82" w:rsidRDefault="007A2600" w:rsidP="005B4C82">
      <w:pPr>
        <w:autoSpaceDE w:val="0"/>
        <w:autoSpaceDN w:val="0"/>
        <w:adjustRightInd w:val="0"/>
        <w:spacing w:after="0" w:line="240" w:lineRule="auto"/>
        <w:ind w:firstLine="708"/>
        <w:contextualSpacing/>
        <w:jc w:val="both"/>
        <w:rPr>
          <w:rFonts w:ascii="Arial" w:hAnsi="Arial" w:cs="Arial"/>
          <w:color w:val="000000"/>
          <w:sz w:val="28"/>
          <w:szCs w:val="28"/>
        </w:rPr>
      </w:pPr>
      <w:r w:rsidRPr="005B4C82">
        <w:rPr>
          <w:rFonts w:ascii="Arial" w:hAnsi="Arial" w:cs="Arial"/>
          <w:color w:val="000000"/>
          <w:sz w:val="28"/>
          <w:szCs w:val="28"/>
        </w:rPr>
        <w:t>4.1.21. Подання щоквартально до 15 числа місяця, наступного за звітним періодом, інформації про стан і результати виконання заходів місцевих / регіональних програм до департаменту економічного розвитку для здійснення моніторингу виконання таких програм.</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4.1.22. Надання в оренду комунального майна у порядку, встановленому міською радою, у тому числі ініціювання включення об’єктів оренди до переліку другого типу через підготовку проєкту ухвали; у межах повноважень прийняття рішення про включення об’єктів оренди до переліку першого типу; прийняття рішень про виключення об’єктів оренди з переліку першого типу у разі наявності рішення виконавчого комітету про обґрунтовані власні потреби уповноваженого органу управління та/або балансоутримувача, або потреби іншої бюджетної (міської) установи, що розміщена у будівлі, споруді, їх окремій частині; оприлюднення в Електронній Торговій Системі переліків першого і другого типу, оголошення про передачу майна в оренду, інформації про потенційний об’єкт оренди тощо; укладення договорів оренди, додаткових угод та оприлюднення їх в Електронній Торговій Системі; прийняття рішень про продовження договорів оренди без проведення аукціону; прийняття рішень про внесення змін до договорів оренди; здійснення інших повноважень, передбачених законодавством України.</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4.1.2</w:t>
      </w:r>
      <w:r w:rsidR="000C30AF">
        <w:rPr>
          <w:rFonts w:ascii="Arial" w:hAnsi="Arial" w:cs="Arial"/>
          <w:color w:val="000000"/>
          <w:sz w:val="28"/>
          <w:szCs w:val="28"/>
          <w:shd w:val="clear" w:color="auto" w:fill="FFFFFF"/>
        </w:rPr>
        <w:t>3</w:t>
      </w:r>
      <w:r w:rsidRPr="005B4C82">
        <w:rPr>
          <w:rFonts w:ascii="Arial" w:hAnsi="Arial" w:cs="Arial"/>
          <w:color w:val="000000"/>
          <w:sz w:val="28"/>
          <w:szCs w:val="28"/>
          <w:shd w:val="clear" w:color="auto" w:fill="FFFFFF"/>
        </w:rPr>
        <w:t>. Укладення договорів оренди окремих конструктивних елементів благоустрою, окрім договорів на право тимчасового користування окремими конструктивними елементами благоустрою комунальної власності на умовах оренди для розміщення відкритих літніх майданчиків біля об’єктів ресторанного господарства, літніх майданчиків без прив’язки до стаціонарних об’єктів ресторанного господарства.</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4.1.2</w:t>
      </w:r>
      <w:r w:rsidR="000C30AF">
        <w:rPr>
          <w:rFonts w:ascii="Arial" w:hAnsi="Arial" w:cs="Arial"/>
          <w:color w:val="000000"/>
          <w:sz w:val="28"/>
          <w:szCs w:val="28"/>
          <w:shd w:val="clear" w:color="auto" w:fill="FFFFFF"/>
        </w:rPr>
        <w:t>4</w:t>
      </w:r>
      <w:r w:rsidRPr="005B4C82">
        <w:rPr>
          <w:rFonts w:ascii="Arial" w:hAnsi="Arial" w:cs="Arial"/>
          <w:color w:val="000000"/>
          <w:sz w:val="28"/>
          <w:szCs w:val="28"/>
          <w:shd w:val="clear" w:color="auto" w:fill="FFFFFF"/>
        </w:rPr>
        <w:t>. Укладення договорів встановлення сервітуту щодо нерухомого майна, відмінного від земельних ділянок, з метою забезпечення доступу до нежитлових приміщень, що знаходяться у власності Львівської міської територіальної громади.</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4.1.2</w:t>
      </w:r>
      <w:r w:rsidR="000C30AF">
        <w:rPr>
          <w:rFonts w:ascii="Arial" w:hAnsi="Arial" w:cs="Arial"/>
          <w:color w:val="000000"/>
          <w:sz w:val="28"/>
          <w:szCs w:val="28"/>
          <w:shd w:val="clear" w:color="auto" w:fill="FFFFFF"/>
        </w:rPr>
        <w:t>5</w:t>
      </w:r>
      <w:r w:rsidRPr="005B4C82">
        <w:rPr>
          <w:rFonts w:ascii="Arial" w:hAnsi="Arial" w:cs="Arial"/>
          <w:color w:val="000000"/>
          <w:sz w:val="28"/>
          <w:szCs w:val="28"/>
          <w:shd w:val="clear" w:color="auto" w:fill="FFFFFF"/>
        </w:rPr>
        <w:t>. Здійснення обліку орендних платежів та контролю за їх надходженням, у тому числі вжиття заходів для стягнення заборгованості з орендної плати, неустойки, штрафу, пені у встановленому порядку, підготовка проєктів рішень виконавчого комітету про списання безнадійної дебіторської заборгованості з орендної плати, нарахованої за договорами оренди нерухомого майна Львівської міської територіальної громади (списання заборгованості у зв’язку з припиненням чи ліквідацією/банкрутством юридичної особи-орендаря; смертю орендаря; за малозначністю боргу – не більше 1 мінімальної заробітної плати за припиненим договором оренди; за рішенням суду; тощо).</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4.1.2</w:t>
      </w:r>
      <w:r w:rsidR="000C30AF">
        <w:rPr>
          <w:rFonts w:ascii="Arial" w:hAnsi="Arial" w:cs="Arial"/>
          <w:color w:val="000000"/>
          <w:sz w:val="28"/>
          <w:szCs w:val="28"/>
          <w:shd w:val="clear" w:color="auto" w:fill="FFFFFF"/>
        </w:rPr>
        <w:t>6</w:t>
      </w:r>
      <w:r w:rsidRPr="005B4C82">
        <w:rPr>
          <w:rFonts w:ascii="Arial" w:hAnsi="Arial" w:cs="Arial"/>
          <w:color w:val="000000"/>
          <w:sz w:val="28"/>
          <w:szCs w:val="28"/>
          <w:shd w:val="clear" w:color="auto" w:fill="FFFFFF"/>
        </w:rPr>
        <w:t>. Підготовка і подання на розгляд міської ради проєктів ухвал щодо визначення сфер господарської діяльності та переліку об’єктів, які можуть надаватися у концесію.</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4.1.2</w:t>
      </w:r>
      <w:r w:rsidR="000C30AF">
        <w:rPr>
          <w:rFonts w:ascii="Arial" w:hAnsi="Arial" w:cs="Arial"/>
          <w:color w:val="000000"/>
          <w:sz w:val="28"/>
          <w:szCs w:val="28"/>
          <w:shd w:val="clear" w:color="auto" w:fill="FFFFFF"/>
        </w:rPr>
        <w:t>7</w:t>
      </w:r>
      <w:r w:rsidRPr="005B4C82">
        <w:rPr>
          <w:rFonts w:ascii="Arial" w:hAnsi="Arial" w:cs="Arial"/>
          <w:color w:val="000000"/>
          <w:sz w:val="28"/>
          <w:szCs w:val="28"/>
          <w:shd w:val="clear" w:color="auto" w:fill="FFFFFF"/>
        </w:rPr>
        <w:t>. Подання на розгляд міської ради проєктів ухвал щодо порядку та умов відчуження комунального майна, переліку об’єктів комунальної власності, які підлягають та не підлягають приватизації, звітів про хід та результати відчуження комунального майна.</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4.1.2</w:t>
      </w:r>
      <w:r w:rsidR="000C30AF">
        <w:rPr>
          <w:rFonts w:ascii="Arial" w:hAnsi="Arial" w:cs="Arial"/>
          <w:color w:val="000000"/>
          <w:sz w:val="28"/>
          <w:szCs w:val="28"/>
          <w:shd w:val="clear" w:color="auto" w:fill="FFFFFF"/>
        </w:rPr>
        <w:t>8</w:t>
      </w:r>
      <w:r w:rsidRPr="005B4C82">
        <w:rPr>
          <w:rFonts w:ascii="Arial" w:hAnsi="Arial" w:cs="Arial"/>
          <w:color w:val="000000"/>
          <w:sz w:val="28"/>
          <w:szCs w:val="28"/>
          <w:shd w:val="clear" w:color="auto" w:fill="FFFFFF"/>
        </w:rPr>
        <w:t>. Організація та забезпечення проведення приватизації (продажу) майна, яке належить до комунальної власності Львівської міської територіальної громади.</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4.1.2</w:t>
      </w:r>
      <w:r w:rsidR="000C30AF">
        <w:rPr>
          <w:rFonts w:ascii="Arial" w:hAnsi="Arial" w:cs="Arial"/>
          <w:color w:val="000000"/>
          <w:sz w:val="28"/>
          <w:szCs w:val="28"/>
          <w:shd w:val="clear" w:color="auto" w:fill="FFFFFF"/>
        </w:rPr>
        <w:t>9</w:t>
      </w:r>
      <w:r w:rsidRPr="005B4C82">
        <w:rPr>
          <w:rFonts w:ascii="Arial" w:hAnsi="Arial" w:cs="Arial"/>
          <w:color w:val="000000"/>
          <w:sz w:val="28"/>
          <w:szCs w:val="28"/>
          <w:shd w:val="clear" w:color="auto" w:fill="FFFFFF"/>
        </w:rPr>
        <w:t>. Укладення договорів купівлі-продажу комунального майна.</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w:t>
      </w:r>
      <w:r w:rsidR="000C30AF">
        <w:rPr>
          <w:rFonts w:ascii="Arial" w:hAnsi="Arial" w:cs="Arial"/>
          <w:color w:val="000000"/>
          <w:sz w:val="28"/>
          <w:szCs w:val="28"/>
          <w:shd w:val="clear" w:color="auto" w:fill="FFFFFF"/>
        </w:rPr>
        <w:t>30</w:t>
      </w:r>
      <w:r w:rsidRPr="005B4C82">
        <w:rPr>
          <w:rFonts w:ascii="Arial" w:hAnsi="Arial" w:cs="Arial"/>
          <w:color w:val="000000"/>
          <w:sz w:val="28"/>
          <w:szCs w:val="28"/>
          <w:shd w:val="clear" w:color="auto" w:fill="FFFFFF"/>
        </w:rPr>
        <w:t>. Підготовка необхідних документів про передачу об’єктів з державної у комунальну власність і проєктів ухвал міської ради про передачу об’єктів з комунальної у державну власність, а також документів щодо набуття Львівською міською радою об’єктів державної, комунальної та приватної власності.</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4.1.3</w:t>
      </w:r>
      <w:r w:rsidR="000C30AF">
        <w:rPr>
          <w:rFonts w:ascii="Arial" w:hAnsi="Arial" w:cs="Arial"/>
          <w:color w:val="000000"/>
          <w:sz w:val="28"/>
          <w:szCs w:val="28"/>
          <w:shd w:val="clear" w:color="auto" w:fill="FFFFFF"/>
        </w:rPr>
        <w:t>1</w:t>
      </w:r>
      <w:r w:rsidRPr="005B4C82">
        <w:rPr>
          <w:rFonts w:ascii="Arial" w:hAnsi="Arial" w:cs="Arial"/>
          <w:color w:val="000000"/>
          <w:sz w:val="28"/>
          <w:szCs w:val="28"/>
          <w:shd w:val="clear" w:color="auto" w:fill="FFFFFF"/>
        </w:rPr>
        <w:t>. Прийняття майна у комунальну власність Львівської міської територіальної громади і передача у власність юридичних та фізичних осіб згідно з рішеннями міської ради.</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4.1.3</w:t>
      </w:r>
      <w:r w:rsidR="000C30AF">
        <w:rPr>
          <w:rFonts w:ascii="Arial" w:hAnsi="Arial" w:cs="Arial"/>
          <w:color w:val="000000"/>
          <w:sz w:val="28"/>
          <w:szCs w:val="28"/>
          <w:shd w:val="clear" w:color="auto" w:fill="FFFFFF"/>
        </w:rPr>
        <w:t>2</w:t>
      </w:r>
      <w:r w:rsidRPr="005B4C82">
        <w:rPr>
          <w:rFonts w:ascii="Arial" w:hAnsi="Arial" w:cs="Arial"/>
          <w:color w:val="000000"/>
          <w:sz w:val="28"/>
          <w:szCs w:val="28"/>
          <w:shd w:val="clear" w:color="auto" w:fill="FFFFFF"/>
        </w:rPr>
        <w:t>. Здійснення контролю за обліком, інвентаризацією майна, яке належить до комунальної власності Львівської міської територіальної громади, щодо якого управління виконує повноваження орендодавця чи продавця, його використанням і збереженням.</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4.1.3</w:t>
      </w:r>
      <w:r w:rsidR="000C30AF">
        <w:rPr>
          <w:rFonts w:ascii="Arial" w:hAnsi="Arial" w:cs="Arial"/>
          <w:color w:val="000000"/>
          <w:sz w:val="28"/>
          <w:szCs w:val="28"/>
          <w:shd w:val="clear" w:color="auto" w:fill="FFFFFF"/>
        </w:rPr>
        <w:t>3</w:t>
      </w:r>
      <w:r w:rsidRPr="005B4C82">
        <w:rPr>
          <w:rFonts w:ascii="Arial" w:hAnsi="Arial" w:cs="Arial"/>
          <w:color w:val="000000"/>
          <w:sz w:val="28"/>
          <w:szCs w:val="28"/>
          <w:shd w:val="clear" w:color="auto" w:fill="FFFFFF"/>
        </w:rPr>
        <w:t>. Організація та ведення претензійної і позовної роботи; представництво у встановленому законодавством порядку прав та інтересів управління у судах, інших органах під час розгляду правових питань і спорів, у яких приймає участь управління. Забезпечення працівниками юридичного відділу участі управління у судових справах у порядку самопредставництва органів місцевого самоврядування.</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4.1.3</w:t>
      </w:r>
      <w:r w:rsidR="000C30AF">
        <w:rPr>
          <w:rFonts w:ascii="Arial" w:hAnsi="Arial" w:cs="Arial"/>
          <w:color w:val="000000"/>
          <w:sz w:val="28"/>
          <w:szCs w:val="28"/>
          <w:shd w:val="clear" w:color="auto" w:fill="FFFFFF"/>
        </w:rPr>
        <w:t>4</w:t>
      </w:r>
      <w:r w:rsidRPr="005B4C82">
        <w:rPr>
          <w:rFonts w:ascii="Arial" w:hAnsi="Arial" w:cs="Arial"/>
          <w:color w:val="000000"/>
          <w:sz w:val="28"/>
          <w:szCs w:val="28"/>
          <w:shd w:val="clear" w:color="auto" w:fill="FFFFFF"/>
        </w:rPr>
        <w:t>. Звернення у встановленому порядку до судових органів з позовними заявами, скаргами щодо виселення фізичних та юридичних осіб з самовільно зайнятих нежитлових приміщень, на які не були укладені договори оренди.</w:t>
      </w:r>
    </w:p>
    <w:p w:rsidR="007A2600" w:rsidRPr="005B4C82" w:rsidRDefault="007A2600" w:rsidP="005B4C82">
      <w:pPr>
        <w:spacing w:after="0" w:line="240" w:lineRule="auto"/>
        <w:ind w:firstLine="851"/>
        <w:contextualSpacing/>
        <w:jc w:val="both"/>
        <w:rPr>
          <w:rFonts w:ascii="Arial" w:hAnsi="Arial" w:cs="Arial"/>
          <w:color w:val="000000"/>
          <w:sz w:val="28"/>
          <w:szCs w:val="28"/>
          <w:shd w:val="clear" w:color="auto" w:fill="FFFFFF"/>
        </w:rPr>
      </w:pPr>
    </w:p>
    <w:p w:rsidR="007A2600" w:rsidRPr="005B4C82" w:rsidRDefault="007A2600" w:rsidP="005B4C82">
      <w:pPr>
        <w:spacing w:after="0" w:line="240" w:lineRule="auto"/>
        <w:contextualSpacing/>
        <w:jc w:val="center"/>
        <w:rPr>
          <w:rFonts w:ascii="Arial" w:hAnsi="Arial" w:cs="Arial"/>
          <w:b/>
          <w:color w:val="000000"/>
          <w:sz w:val="28"/>
          <w:szCs w:val="28"/>
          <w:shd w:val="clear" w:color="auto" w:fill="FFFFFF"/>
        </w:rPr>
      </w:pPr>
      <w:r w:rsidRPr="005B4C82">
        <w:rPr>
          <w:rFonts w:ascii="Arial" w:hAnsi="Arial" w:cs="Arial"/>
          <w:b/>
          <w:color w:val="000000"/>
          <w:sz w:val="28"/>
          <w:szCs w:val="28"/>
          <w:shd w:val="clear" w:color="auto" w:fill="FFFFFF"/>
        </w:rPr>
        <w:t>5. Права управління</w:t>
      </w:r>
    </w:p>
    <w:p w:rsidR="007A2600" w:rsidRPr="005B4C82" w:rsidRDefault="007A2600" w:rsidP="005B4C82">
      <w:pPr>
        <w:spacing w:after="0" w:line="240" w:lineRule="auto"/>
        <w:ind w:firstLine="851"/>
        <w:contextualSpacing/>
        <w:jc w:val="both"/>
        <w:rPr>
          <w:rFonts w:ascii="Arial" w:hAnsi="Arial" w:cs="Arial"/>
          <w:color w:val="000000"/>
          <w:sz w:val="28"/>
          <w:szCs w:val="28"/>
          <w:shd w:val="clear" w:color="auto" w:fill="FFFFFF"/>
        </w:rPr>
      </w:pP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5.1. Для реалізації завдань та виконання повноважень, передбачених цим Положенням, іншими нормативними актами, управління має право:</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5.1.2. Здійснювати контроль, проводити перевірки та аналітичну роботу з питань, які належать до його компетенції.</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5.1.5. Скликати у встановленому порядку наради та колегію управління з питань, які належать до його компетенції.</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5.1.6. Брати участь у засіданнях виконавчого комітету, інших дорадчих і колегіальних органів, нарадах, які проводяться у міській раді.</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5.1.7. Брати участь у конференціях, семінарах, “круглих столах“ тощо, сприяти у межах компетенції у їх проведенні.</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5.1.8.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5.1.9. Заслуховувати звіти про роботу керівників підпорядкованих структурних підрозділів.</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5.1.10.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5.1.11.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5.2. В управлінні може утворюватися дорадчий орган – колегія управління комунальної власності у складі начальника управління, заступників начальника управління та керівників структурних підрозділів управління. До компетенції колегії управління віднесено можливість попереднього розгляду будь-яких питань, які належать до повноважень управління.</w:t>
      </w:r>
    </w:p>
    <w:p w:rsidR="007A2600" w:rsidRPr="005B4C82" w:rsidRDefault="007A2600" w:rsidP="005B4C82">
      <w:pPr>
        <w:spacing w:after="0" w:line="240" w:lineRule="auto"/>
        <w:ind w:firstLine="851"/>
        <w:contextualSpacing/>
        <w:jc w:val="both"/>
        <w:rPr>
          <w:rFonts w:ascii="Arial" w:hAnsi="Arial" w:cs="Arial"/>
          <w:color w:val="000000"/>
          <w:sz w:val="28"/>
          <w:szCs w:val="28"/>
          <w:shd w:val="clear" w:color="auto" w:fill="FFFFFF"/>
        </w:rPr>
      </w:pPr>
    </w:p>
    <w:p w:rsidR="007A2600" w:rsidRPr="005B4C82" w:rsidRDefault="007A2600" w:rsidP="005B4C82">
      <w:pPr>
        <w:spacing w:after="0" w:line="240" w:lineRule="auto"/>
        <w:contextualSpacing/>
        <w:jc w:val="center"/>
        <w:rPr>
          <w:rFonts w:ascii="Arial" w:hAnsi="Arial" w:cs="Arial"/>
          <w:b/>
          <w:color w:val="000000"/>
          <w:sz w:val="28"/>
          <w:szCs w:val="28"/>
          <w:shd w:val="clear" w:color="auto" w:fill="FFFFFF"/>
        </w:rPr>
      </w:pPr>
      <w:r w:rsidRPr="005B4C82">
        <w:rPr>
          <w:rFonts w:ascii="Arial" w:hAnsi="Arial" w:cs="Arial"/>
          <w:b/>
          <w:color w:val="000000"/>
          <w:sz w:val="28"/>
          <w:szCs w:val="28"/>
          <w:shd w:val="clear" w:color="auto" w:fill="FFFFFF"/>
        </w:rPr>
        <w:t>6. Фінансування та матеріально-технічне забезпечення</w:t>
      </w:r>
    </w:p>
    <w:p w:rsidR="007A2600" w:rsidRPr="005B4C82" w:rsidRDefault="007A2600" w:rsidP="005B4C82">
      <w:pPr>
        <w:spacing w:after="0" w:line="240" w:lineRule="auto"/>
        <w:contextualSpacing/>
        <w:jc w:val="center"/>
        <w:rPr>
          <w:rFonts w:ascii="Arial" w:hAnsi="Arial" w:cs="Arial"/>
          <w:b/>
          <w:color w:val="000000"/>
          <w:sz w:val="28"/>
          <w:szCs w:val="28"/>
          <w:shd w:val="clear" w:color="auto" w:fill="FFFFFF"/>
        </w:rPr>
      </w:pPr>
      <w:r w:rsidRPr="005B4C82">
        <w:rPr>
          <w:rFonts w:ascii="Arial" w:hAnsi="Arial" w:cs="Arial"/>
          <w:b/>
          <w:color w:val="000000"/>
          <w:sz w:val="28"/>
          <w:szCs w:val="28"/>
          <w:shd w:val="clear" w:color="auto" w:fill="FFFFFF"/>
        </w:rPr>
        <w:t>діяльності управління</w:t>
      </w:r>
    </w:p>
    <w:p w:rsidR="007A2600" w:rsidRPr="005B4C82" w:rsidRDefault="007A2600" w:rsidP="005B4C82">
      <w:pPr>
        <w:spacing w:after="0" w:line="240" w:lineRule="auto"/>
        <w:ind w:firstLine="851"/>
        <w:contextualSpacing/>
        <w:jc w:val="both"/>
        <w:rPr>
          <w:rFonts w:ascii="Arial" w:hAnsi="Arial" w:cs="Arial"/>
          <w:color w:val="000000"/>
          <w:sz w:val="28"/>
          <w:szCs w:val="28"/>
          <w:shd w:val="clear" w:color="auto" w:fill="FFFFFF"/>
        </w:rPr>
      </w:pP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6.1. Управління утримується за рахунок коштів бюджету Львівської міської територіальної громади.</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6.2. Надходження від оренди, приватизації перераховуються у бюджет Львівської міської територіальної громади та Державний бюджет України відповідно до чинного податкового законодавства. Управління вищезазначені кошти у власних цілях не використовує.</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6.3. Кошторис управління затверджує директор департаменту економічного розвитку за погодженням з департаментом фінансової політики.</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6.4.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6.5. Граничну чисельність працівників управління встановлює Львівський міський голова у межах загальної чисельності працівників виконавчих органів, затвердженої міською радою.</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6.6. Структуру управління затверджує виконавчий комітет.</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6.7. Штатний розпис управління затверджує директор департаменту економічного розвитку за погодженням з департаментом фінансової політики.</w:t>
      </w:r>
    </w:p>
    <w:p w:rsidR="007A2600" w:rsidRPr="005B4C82" w:rsidRDefault="007A2600" w:rsidP="005B4C82">
      <w:pPr>
        <w:spacing w:after="0" w:line="240" w:lineRule="auto"/>
        <w:ind w:firstLine="851"/>
        <w:contextualSpacing/>
        <w:jc w:val="both"/>
        <w:rPr>
          <w:rFonts w:ascii="Arial" w:hAnsi="Arial" w:cs="Arial"/>
          <w:color w:val="000000"/>
          <w:sz w:val="28"/>
          <w:szCs w:val="28"/>
          <w:shd w:val="clear" w:color="auto" w:fill="FFFFFF"/>
        </w:rPr>
      </w:pPr>
    </w:p>
    <w:p w:rsidR="007A2600" w:rsidRPr="005B4C82" w:rsidRDefault="007A2600" w:rsidP="005B4C82">
      <w:pPr>
        <w:spacing w:after="0" w:line="240" w:lineRule="auto"/>
        <w:contextualSpacing/>
        <w:jc w:val="center"/>
        <w:rPr>
          <w:rFonts w:ascii="Arial" w:hAnsi="Arial" w:cs="Arial"/>
          <w:b/>
          <w:color w:val="000000"/>
          <w:sz w:val="28"/>
          <w:szCs w:val="28"/>
          <w:shd w:val="clear" w:color="auto" w:fill="FFFFFF"/>
        </w:rPr>
      </w:pPr>
      <w:r w:rsidRPr="005B4C82">
        <w:rPr>
          <w:rFonts w:ascii="Arial" w:hAnsi="Arial" w:cs="Arial"/>
          <w:b/>
          <w:color w:val="000000"/>
          <w:sz w:val="28"/>
          <w:szCs w:val="28"/>
          <w:shd w:val="clear" w:color="auto" w:fill="FFFFFF"/>
        </w:rPr>
        <w:t>7. Відповідальність посадових осіб управління</w:t>
      </w:r>
    </w:p>
    <w:p w:rsidR="007A2600" w:rsidRPr="005B4C82" w:rsidRDefault="007A2600" w:rsidP="005B4C82">
      <w:pPr>
        <w:spacing w:after="0" w:line="240" w:lineRule="auto"/>
        <w:ind w:firstLine="851"/>
        <w:contextualSpacing/>
        <w:jc w:val="both"/>
        <w:rPr>
          <w:rFonts w:ascii="Arial" w:hAnsi="Arial" w:cs="Arial"/>
          <w:color w:val="000000"/>
          <w:sz w:val="28"/>
          <w:szCs w:val="28"/>
          <w:shd w:val="clear" w:color="auto" w:fill="FFFFFF"/>
        </w:rPr>
      </w:pP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7.2. Посадові особи управління несуть відповідальність згідно з чинним законодавством України.</w:t>
      </w: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7.3. Матеріальна шкода, завдана незаконними діями чи бездіяльністю посадових осіб управління при здійсненні ними своїх повноважень, відшкодовується у визначеному законодавством порядку.</w:t>
      </w:r>
    </w:p>
    <w:p w:rsidR="007A2600" w:rsidRPr="005B4C82" w:rsidRDefault="007A2600" w:rsidP="005B4C82">
      <w:pPr>
        <w:spacing w:after="0" w:line="240" w:lineRule="auto"/>
        <w:ind w:firstLine="851"/>
        <w:contextualSpacing/>
        <w:jc w:val="both"/>
        <w:rPr>
          <w:rFonts w:ascii="Arial" w:hAnsi="Arial" w:cs="Arial"/>
          <w:color w:val="000000"/>
          <w:sz w:val="28"/>
          <w:szCs w:val="28"/>
          <w:shd w:val="clear" w:color="auto" w:fill="FFFFFF"/>
        </w:rPr>
      </w:pPr>
    </w:p>
    <w:p w:rsidR="007A2600" w:rsidRPr="005B4C82" w:rsidRDefault="007A2600" w:rsidP="005B4C82">
      <w:pPr>
        <w:spacing w:after="0" w:line="240" w:lineRule="auto"/>
        <w:contextualSpacing/>
        <w:jc w:val="center"/>
        <w:rPr>
          <w:rFonts w:ascii="Arial" w:hAnsi="Arial" w:cs="Arial"/>
          <w:b/>
          <w:color w:val="000000"/>
          <w:sz w:val="28"/>
          <w:szCs w:val="28"/>
          <w:shd w:val="clear" w:color="auto" w:fill="FFFFFF"/>
        </w:rPr>
      </w:pPr>
      <w:r w:rsidRPr="005B4C82">
        <w:rPr>
          <w:rFonts w:ascii="Arial" w:hAnsi="Arial" w:cs="Arial"/>
          <w:b/>
          <w:color w:val="000000"/>
          <w:sz w:val="28"/>
          <w:szCs w:val="28"/>
          <w:shd w:val="clear" w:color="auto" w:fill="FFFFFF"/>
        </w:rPr>
        <w:t>8. Заключні положення</w:t>
      </w:r>
    </w:p>
    <w:p w:rsidR="007A2600" w:rsidRPr="005B4C82" w:rsidRDefault="007A2600" w:rsidP="005B4C82">
      <w:pPr>
        <w:spacing w:after="0" w:line="240" w:lineRule="auto"/>
        <w:ind w:firstLine="851"/>
        <w:contextualSpacing/>
        <w:jc w:val="both"/>
        <w:rPr>
          <w:rFonts w:ascii="Arial" w:hAnsi="Arial" w:cs="Arial"/>
          <w:color w:val="000000"/>
          <w:sz w:val="28"/>
          <w:szCs w:val="28"/>
          <w:shd w:val="clear" w:color="auto" w:fill="FFFFFF"/>
        </w:rPr>
      </w:pPr>
    </w:p>
    <w:p w:rsidR="007A2600" w:rsidRPr="005B4C82"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7A2600" w:rsidRPr="006405A5" w:rsidRDefault="007A2600" w:rsidP="005B4C82">
      <w:pPr>
        <w:spacing w:after="0" w:line="240" w:lineRule="auto"/>
        <w:ind w:firstLine="709"/>
        <w:contextualSpacing/>
        <w:jc w:val="both"/>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8.2. Зміни та доповнення до цього Положення вносяться у порядку, встановленому для його прийняття.</w:t>
      </w:r>
    </w:p>
    <w:p w:rsidR="006C6849" w:rsidRDefault="006C6849" w:rsidP="006C6849">
      <w:pPr>
        <w:spacing w:after="0" w:line="240" w:lineRule="auto"/>
        <w:contextualSpacing/>
        <w:jc w:val="both"/>
        <w:rPr>
          <w:rFonts w:ascii="Arial" w:hAnsi="Arial" w:cs="Arial"/>
          <w:sz w:val="28"/>
          <w:szCs w:val="28"/>
        </w:rPr>
      </w:pPr>
    </w:p>
    <w:p w:rsidR="006C6849" w:rsidRDefault="006C6849" w:rsidP="006C6849">
      <w:pPr>
        <w:spacing w:after="0" w:line="240" w:lineRule="auto"/>
        <w:contextualSpacing/>
        <w:jc w:val="both"/>
        <w:rPr>
          <w:rFonts w:ascii="Arial" w:hAnsi="Arial" w:cs="Arial"/>
          <w:sz w:val="28"/>
          <w:szCs w:val="28"/>
        </w:rPr>
      </w:pPr>
    </w:p>
    <w:p w:rsidR="006C6849" w:rsidRDefault="006C6849" w:rsidP="006C6849">
      <w:pPr>
        <w:spacing w:after="0" w:line="240" w:lineRule="auto"/>
        <w:contextualSpacing/>
        <w:jc w:val="both"/>
        <w:rPr>
          <w:rFonts w:ascii="Arial" w:hAnsi="Arial" w:cs="Arial"/>
          <w:sz w:val="28"/>
          <w:szCs w:val="28"/>
        </w:rPr>
      </w:pPr>
    </w:p>
    <w:p w:rsidR="006C6849" w:rsidRDefault="006C6849" w:rsidP="006C6849">
      <w:pPr>
        <w:spacing w:after="0" w:line="240" w:lineRule="auto"/>
        <w:contextualSpacing/>
        <w:jc w:val="both"/>
        <w:rPr>
          <w:rFonts w:ascii="Arial" w:hAnsi="Arial" w:cs="Arial"/>
          <w:sz w:val="28"/>
          <w:szCs w:val="28"/>
        </w:rPr>
      </w:pPr>
      <w:r w:rsidRPr="0007245C">
        <w:rPr>
          <w:rFonts w:ascii="Arial" w:hAnsi="Arial" w:cs="Arial"/>
          <w:sz w:val="28"/>
          <w:szCs w:val="28"/>
        </w:rPr>
        <w:t>Керуючий справами</w:t>
      </w:r>
      <w:r>
        <w:rPr>
          <w:rFonts w:ascii="Arial" w:hAnsi="Arial" w:cs="Arial"/>
          <w:sz w:val="28"/>
          <w:szCs w:val="28"/>
        </w:rPr>
        <w:t xml:space="preserve"> </w:t>
      </w:r>
    </w:p>
    <w:p w:rsidR="006C6849" w:rsidRPr="0007245C" w:rsidRDefault="006C6849" w:rsidP="006C6849">
      <w:pPr>
        <w:spacing w:after="0" w:line="240" w:lineRule="auto"/>
        <w:contextualSpacing/>
        <w:jc w:val="both"/>
        <w:rPr>
          <w:rFonts w:ascii="Arial" w:hAnsi="Arial" w:cs="Arial"/>
          <w:sz w:val="28"/>
          <w:szCs w:val="28"/>
        </w:rPr>
      </w:pPr>
      <w:r>
        <w:rPr>
          <w:rFonts w:ascii="Arial" w:hAnsi="Arial" w:cs="Arial"/>
          <w:sz w:val="28"/>
          <w:szCs w:val="28"/>
        </w:rPr>
        <w:t>виконавчого комітету</w:t>
      </w:r>
      <w:r>
        <w:rPr>
          <w:rFonts w:ascii="Arial" w:hAnsi="Arial" w:cs="Arial"/>
          <w:sz w:val="28"/>
          <w:szCs w:val="28"/>
        </w:rPr>
        <w:tab/>
      </w:r>
      <w:r>
        <w:rPr>
          <w:rFonts w:ascii="Arial" w:hAnsi="Arial" w:cs="Arial"/>
          <w:sz w:val="28"/>
          <w:szCs w:val="28"/>
        </w:rPr>
        <w:tab/>
      </w:r>
      <w:r w:rsidRPr="0007245C">
        <w:rPr>
          <w:rFonts w:ascii="Arial" w:hAnsi="Arial" w:cs="Arial"/>
          <w:sz w:val="28"/>
          <w:szCs w:val="28"/>
        </w:rPr>
        <w:tab/>
      </w:r>
      <w:r w:rsidR="000C30AF">
        <w:rPr>
          <w:rFonts w:ascii="Arial" w:hAnsi="Arial" w:cs="Arial"/>
          <w:sz w:val="28"/>
          <w:szCs w:val="28"/>
        </w:rPr>
        <w:tab/>
      </w:r>
      <w:r w:rsidRPr="0007245C">
        <w:rPr>
          <w:rFonts w:ascii="Arial" w:hAnsi="Arial" w:cs="Arial"/>
          <w:sz w:val="28"/>
          <w:szCs w:val="28"/>
        </w:rPr>
        <w:tab/>
      </w:r>
      <w:r w:rsidRPr="0007245C">
        <w:rPr>
          <w:rFonts w:ascii="Arial" w:hAnsi="Arial" w:cs="Arial"/>
          <w:sz w:val="28"/>
          <w:szCs w:val="28"/>
        </w:rPr>
        <w:tab/>
      </w:r>
      <w:r>
        <w:rPr>
          <w:rFonts w:ascii="Arial" w:hAnsi="Arial" w:cs="Arial"/>
          <w:sz w:val="28"/>
          <w:szCs w:val="28"/>
        </w:rPr>
        <w:t>Євген БОЙКО</w:t>
      </w:r>
    </w:p>
    <w:p w:rsidR="006C6849" w:rsidRPr="007054AB" w:rsidRDefault="006C6849" w:rsidP="006C6849">
      <w:pPr>
        <w:autoSpaceDE w:val="0"/>
        <w:autoSpaceDN w:val="0"/>
        <w:adjustRightInd w:val="0"/>
        <w:spacing w:after="0" w:line="240" w:lineRule="auto"/>
        <w:contextualSpacing/>
        <w:jc w:val="both"/>
        <w:rPr>
          <w:rFonts w:ascii="Arial" w:hAnsi="Arial" w:cs="Arial"/>
          <w:color w:val="000000"/>
          <w:sz w:val="28"/>
          <w:szCs w:val="28"/>
        </w:rPr>
      </w:pPr>
    </w:p>
    <w:p w:rsidR="006C6849" w:rsidRPr="007054AB" w:rsidRDefault="006C6849" w:rsidP="006C6849">
      <w:pPr>
        <w:autoSpaceDE w:val="0"/>
        <w:autoSpaceDN w:val="0"/>
        <w:adjustRightInd w:val="0"/>
        <w:spacing w:after="0" w:line="240" w:lineRule="auto"/>
        <w:contextualSpacing/>
        <w:jc w:val="both"/>
        <w:rPr>
          <w:rFonts w:ascii="Arial" w:hAnsi="Arial" w:cs="Arial"/>
          <w:color w:val="000000"/>
          <w:sz w:val="28"/>
          <w:szCs w:val="28"/>
        </w:rPr>
      </w:pPr>
    </w:p>
    <w:p w:rsidR="006C6849" w:rsidRPr="007054AB" w:rsidRDefault="006C6849" w:rsidP="006C6849">
      <w:pPr>
        <w:autoSpaceDE w:val="0"/>
        <w:autoSpaceDN w:val="0"/>
        <w:adjustRightInd w:val="0"/>
        <w:spacing w:after="0" w:line="240" w:lineRule="auto"/>
        <w:ind w:firstLine="708"/>
        <w:contextualSpacing/>
        <w:jc w:val="both"/>
        <w:rPr>
          <w:rFonts w:ascii="Arial" w:hAnsi="Arial" w:cs="Arial"/>
          <w:color w:val="000000"/>
          <w:sz w:val="28"/>
          <w:szCs w:val="28"/>
        </w:rPr>
      </w:pPr>
      <w:r w:rsidRPr="007054AB">
        <w:rPr>
          <w:rFonts w:ascii="Arial" w:hAnsi="Arial" w:cs="Arial"/>
          <w:color w:val="000000"/>
          <w:sz w:val="28"/>
          <w:szCs w:val="28"/>
        </w:rPr>
        <w:t>Віза:</w:t>
      </w:r>
    </w:p>
    <w:p w:rsidR="007A2600" w:rsidRPr="005B4C82" w:rsidRDefault="007A2600" w:rsidP="005B4C82">
      <w:pPr>
        <w:spacing w:after="0" w:line="240" w:lineRule="auto"/>
        <w:contextualSpacing/>
        <w:rPr>
          <w:rFonts w:ascii="Arial" w:hAnsi="Arial" w:cs="Arial"/>
          <w:color w:val="000000"/>
          <w:sz w:val="28"/>
          <w:szCs w:val="28"/>
          <w:shd w:val="clear" w:color="auto" w:fill="FFFFFF"/>
        </w:rPr>
      </w:pPr>
      <w:r w:rsidRPr="005B4C82">
        <w:rPr>
          <w:rFonts w:ascii="Arial" w:hAnsi="Arial" w:cs="Arial"/>
          <w:color w:val="000000"/>
          <w:sz w:val="28"/>
          <w:szCs w:val="28"/>
          <w:shd w:val="clear" w:color="auto" w:fill="FFFFFF"/>
        </w:rPr>
        <w:t>В. о. начальника управління</w:t>
      </w:r>
    </w:p>
    <w:p w:rsidR="00F71731" w:rsidRPr="005B4C82" w:rsidRDefault="007A2600" w:rsidP="005B4C82">
      <w:pPr>
        <w:spacing w:after="0" w:line="240" w:lineRule="auto"/>
        <w:contextualSpacing/>
        <w:rPr>
          <w:rFonts w:ascii="Arial" w:hAnsi="Arial" w:cs="Arial"/>
          <w:sz w:val="28"/>
          <w:szCs w:val="28"/>
        </w:rPr>
      </w:pPr>
      <w:r w:rsidRPr="005B4C82">
        <w:rPr>
          <w:rFonts w:ascii="Arial" w:hAnsi="Arial" w:cs="Arial"/>
          <w:color w:val="000000"/>
          <w:sz w:val="28"/>
          <w:szCs w:val="28"/>
          <w:shd w:val="clear" w:color="auto" w:fill="FFFFFF"/>
        </w:rPr>
        <w:t>комунальної власності</w:t>
      </w:r>
      <w:r w:rsidRPr="005B4C82">
        <w:rPr>
          <w:rFonts w:ascii="Arial" w:hAnsi="Arial" w:cs="Arial"/>
          <w:color w:val="000000"/>
          <w:sz w:val="28"/>
          <w:szCs w:val="28"/>
          <w:shd w:val="clear" w:color="auto" w:fill="FFFFFF"/>
        </w:rPr>
        <w:tab/>
      </w:r>
      <w:r w:rsidRPr="005B4C82">
        <w:rPr>
          <w:rFonts w:ascii="Arial" w:hAnsi="Arial" w:cs="Arial"/>
          <w:color w:val="000000"/>
          <w:sz w:val="28"/>
          <w:szCs w:val="28"/>
          <w:shd w:val="clear" w:color="auto" w:fill="FFFFFF"/>
        </w:rPr>
        <w:tab/>
      </w:r>
      <w:r w:rsidR="006C6849">
        <w:rPr>
          <w:rFonts w:ascii="Arial" w:hAnsi="Arial" w:cs="Arial"/>
          <w:sz w:val="28"/>
          <w:szCs w:val="28"/>
        </w:rPr>
        <w:tab/>
      </w:r>
      <w:r w:rsidRPr="005B4C82">
        <w:rPr>
          <w:rFonts w:ascii="Arial" w:hAnsi="Arial" w:cs="Arial"/>
          <w:color w:val="000000"/>
          <w:sz w:val="28"/>
          <w:szCs w:val="28"/>
          <w:shd w:val="clear" w:color="auto" w:fill="FFFFFF"/>
        </w:rPr>
        <w:tab/>
      </w:r>
      <w:r w:rsidR="006C6849">
        <w:rPr>
          <w:rFonts w:ascii="Arial" w:hAnsi="Arial" w:cs="Arial"/>
          <w:color w:val="000000"/>
          <w:sz w:val="28"/>
          <w:szCs w:val="28"/>
          <w:shd w:val="clear" w:color="auto" w:fill="FFFFFF"/>
        </w:rPr>
        <w:tab/>
      </w:r>
      <w:r w:rsidRPr="005B4C82">
        <w:rPr>
          <w:rFonts w:ascii="Arial" w:hAnsi="Arial" w:cs="Arial"/>
          <w:color w:val="000000"/>
          <w:sz w:val="28"/>
          <w:szCs w:val="28"/>
          <w:shd w:val="clear" w:color="auto" w:fill="FFFFFF"/>
        </w:rPr>
        <w:t>Лілія СТОРОЖ</w:t>
      </w:r>
    </w:p>
    <w:sectPr w:rsidR="00F71731" w:rsidRPr="005B4C82" w:rsidSect="006C6849">
      <w:headerReference w:type="default" r:id="rId8"/>
      <w:pgSz w:w="11906" w:h="16838"/>
      <w:pgMar w:top="851"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636" w:rsidRDefault="00220636" w:rsidP="004F5F8B">
      <w:pPr>
        <w:spacing w:after="0" w:line="240" w:lineRule="auto"/>
      </w:pPr>
      <w:r>
        <w:separator/>
      </w:r>
    </w:p>
  </w:endnote>
  <w:endnote w:type="continuationSeparator" w:id="0">
    <w:p w:rsidR="00220636" w:rsidRDefault="00220636"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636" w:rsidRDefault="00220636" w:rsidP="004F5F8B">
      <w:pPr>
        <w:spacing w:after="0" w:line="240" w:lineRule="auto"/>
      </w:pPr>
      <w:r>
        <w:separator/>
      </w:r>
    </w:p>
  </w:footnote>
  <w:footnote w:type="continuationSeparator" w:id="0">
    <w:p w:rsidR="00220636" w:rsidRDefault="00220636"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4F5F8B" w:rsidRDefault="004F5F8B">
        <w:pPr>
          <w:pStyle w:val="a5"/>
          <w:jc w:val="center"/>
        </w:pPr>
        <w:r>
          <w:fldChar w:fldCharType="begin"/>
        </w:r>
        <w:r>
          <w:instrText>PAGE   \* MERGEFORMAT</w:instrText>
        </w:r>
        <w:r>
          <w:fldChar w:fldCharType="separate"/>
        </w:r>
        <w:r w:rsidR="006405A5">
          <w:rPr>
            <w:noProof/>
          </w:rPr>
          <w:t>2</w:t>
        </w:r>
        <w:r>
          <w:fldChar w:fldCharType="end"/>
        </w:r>
      </w:p>
    </w:sdtContent>
  </w:sdt>
  <w:p w:rsidR="004F5F8B" w:rsidRDefault="004F5F8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B4AB232"/>
    <w:lvl w:ilvl="0">
      <w:numFmt w:val="decimal"/>
      <w:lvlText w:val="*"/>
      <w:lvlJc w:val="left"/>
    </w:lvl>
  </w:abstractNum>
  <w:abstractNum w:abstractNumId="1" w15:restartNumberingAfterBreak="0">
    <w:nsid w:val="00963547"/>
    <w:multiLevelType w:val="hybridMultilevel"/>
    <w:tmpl w:val="3A9A8DF6"/>
    <w:lvl w:ilvl="0" w:tplc="7F58B466">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 w15:restartNumberingAfterBreak="0">
    <w:nsid w:val="00C9452E"/>
    <w:multiLevelType w:val="singleLevel"/>
    <w:tmpl w:val="B4FA6056"/>
    <w:lvl w:ilvl="0">
      <w:start w:val="2"/>
      <w:numFmt w:val="decimal"/>
      <w:lvlText w:val="4.2.6.%1."/>
      <w:legacy w:legacy="1" w:legacySpace="0" w:legacyIndent="695"/>
      <w:lvlJc w:val="left"/>
      <w:rPr>
        <w:rFonts w:ascii="Arial" w:hAnsi="Arial" w:cs="Arial" w:hint="default"/>
      </w:rPr>
    </w:lvl>
  </w:abstractNum>
  <w:abstractNum w:abstractNumId="3" w15:restartNumberingAfterBreak="0">
    <w:nsid w:val="068416C5"/>
    <w:multiLevelType w:val="singleLevel"/>
    <w:tmpl w:val="0ABE5DD6"/>
    <w:lvl w:ilvl="0">
      <w:start w:val="3"/>
      <w:numFmt w:val="decimal"/>
      <w:lvlText w:val="2.2.%1."/>
      <w:legacy w:legacy="1" w:legacySpace="0" w:legacyIndent="566"/>
      <w:lvlJc w:val="left"/>
      <w:rPr>
        <w:rFonts w:ascii="Arial" w:hAnsi="Arial" w:cs="Arial" w:hint="default"/>
      </w:rPr>
    </w:lvl>
  </w:abstractNum>
  <w:abstractNum w:abstractNumId="4" w15:restartNumberingAfterBreak="0">
    <w:nsid w:val="09565531"/>
    <w:multiLevelType w:val="hybridMultilevel"/>
    <w:tmpl w:val="AC1C2BE2"/>
    <w:lvl w:ilvl="0" w:tplc="0700F6E0">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5" w15:restartNumberingAfterBreak="0">
    <w:nsid w:val="1CA06A46"/>
    <w:multiLevelType w:val="hybridMultilevel"/>
    <w:tmpl w:val="54280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95DA5"/>
    <w:multiLevelType w:val="multilevel"/>
    <w:tmpl w:val="8946CD4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1A61154"/>
    <w:multiLevelType w:val="hybridMultilevel"/>
    <w:tmpl w:val="AEE29EE2"/>
    <w:lvl w:ilvl="0" w:tplc="63AC2D3C">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7A3E6A"/>
    <w:multiLevelType w:val="singleLevel"/>
    <w:tmpl w:val="51A6DDBA"/>
    <w:lvl w:ilvl="0">
      <w:numFmt w:val="bullet"/>
      <w:lvlText w:val="-"/>
      <w:lvlJc w:val="left"/>
      <w:pPr>
        <w:tabs>
          <w:tab w:val="num" w:pos="1080"/>
        </w:tabs>
        <w:ind w:left="1080" w:hanging="360"/>
      </w:pPr>
      <w:rPr>
        <w:rFonts w:hint="default"/>
      </w:rPr>
    </w:lvl>
  </w:abstractNum>
  <w:abstractNum w:abstractNumId="9" w15:restartNumberingAfterBreak="0">
    <w:nsid w:val="29972E01"/>
    <w:multiLevelType w:val="hybridMultilevel"/>
    <w:tmpl w:val="17E642F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B22712D"/>
    <w:multiLevelType w:val="hybridMultilevel"/>
    <w:tmpl w:val="5F6E9D6A"/>
    <w:lvl w:ilvl="0" w:tplc="18D051E0">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1636832"/>
    <w:multiLevelType w:val="hybridMultilevel"/>
    <w:tmpl w:val="DC149BBA"/>
    <w:lvl w:ilvl="0" w:tplc="13668B48">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2F804CA"/>
    <w:multiLevelType w:val="hybridMultilevel"/>
    <w:tmpl w:val="C854E134"/>
    <w:lvl w:ilvl="0" w:tplc="237A67CE">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EA0E91"/>
    <w:multiLevelType w:val="hybridMultilevel"/>
    <w:tmpl w:val="BF9404F6"/>
    <w:lvl w:ilvl="0" w:tplc="05B656A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C6C3C50"/>
    <w:multiLevelType w:val="hybridMultilevel"/>
    <w:tmpl w:val="ED985F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DE47652"/>
    <w:multiLevelType w:val="hybridMultilevel"/>
    <w:tmpl w:val="51EC5F18"/>
    <w:lvl w:ilvl="0" w:tplc="4B54592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543C580E"/>
    <w:multiLevelType w:val="multilevel"/>
    <w:tmpl w:val="9A703A06"/>
    <w:lvl w:ilvl="0">
      <w:start w:val="1"/>
      <w:numFmt w:val="decimal"/>
      <w:lvlText w:val="%1."/>
      <w:lvlJc w:val="left"/>
      <w:pPr>
        <w:ind w:left="101" w:hanging="371"/>
      </w:pPr>
      <w:rPr>
        <w:rFonts w:ascii="Arial" w:eastAsia="Times New Roman" w:hAnsi="Arial" w:cs="Arial" w:hint="default"/>
        <w:w w:val="100"/>
        <w:sz w:val="24"/>
        <w:szCs w:val="24"/>
        <w:lang w:val="uk-UA" w:eastAsia="en-US" w:bidi="ar-SA"/>
      </w:rPr>
    </w:lvl>
    <w:lvl w:ilvl="1">
      <w:start w:val="1"/>
      <w:numFmt w:val="decimal"/>
      <w:lvlText w:val="%1.%2."/>
      <w:lvlJc w:val="left"/>
      <w:pPr>
        <w:ind w:left="101" w:hanging="551"/>
      </w:pPr>
      <w:rPr>
        <w:rFonts w:ascii="Arial" w:eastAsia="Times New Roman" w:hAnsi="Arial" w:cs="Arial" w:hint="default"/>
        <w:w w:val="100"/>
        <w:sz w:val="24"/>
        <w:szCs w:val="24"/>
        <w:lang w:val="uk-UA" w:eastAsia="en-US" w:bidi="ar-SA"/>
      </w:rPr>
    </w:lvl>
    <w:lvl w:ilvl="2">
      <w:numFmt w:val="bullet"/>
      <w:lvlText w:val="•"/>
      <w:lvlJc w:val="left"/>
      <w:pPr>
        <w:ind w:left="2116" w:hanging="551"/>
      </w:pPr>
      <w:rPr>
        <w:lang w:val="uk-UA" w:eastAsia="en-US" w:bidi="ar-SA"/>
      </w:rPr>
    </w:lvl>
    <w:lvl w:ilvl="3">
      <w:numFmt w:val="bullet"/>
      <w:lvlText w:val="•"/>
      <w:lvlJc w:val="left"/>
      <w:pPr>
        <w:ind w:left="3124" w:hanging="551"/>
      </w:pPr>
      <w:rPr>
        <w:lang w:val="uk-UA" w:eastAsia="en-US" w:bidi="ar-SA"/>
      </w:rPr>
    </w:lvl>
    <w:lvl w:ilvl="4">
      <w:numFmt w:val="bullet"/>
      <w:lvlText w:val="•"/>
      <w:lvlJc w:val="left"/>
      <w:pPr>
        <w:ind w:left="4132" w:hanging="551"/>
      </w:pPr>
      <w:rPr>
        <w:lang w:val="uk-UA" w:eastAsia="en-US" w:bidi="ar-SA"/>
      </w:rPr>
    </w:lvl>
    <w:lvl w:ilvl="5">
      <w:numFmt w:val="bullet"/>
      <w:lvlText w:val="•"/>
      <w:lvlJc w:val="left"/>
      <w:pPr>
        <w:ind w:left="5140" w:hanging="551"/>
      </w:pPr>
      <w:rPr>
        <w:lang w:val="uk-UA" w:eastAsia="en-US" w:bidi="ar-SA"/>
      </w:rPr>
    </w:lvl>
    <w:lvl w:ilvl="6">
      <w:numFmt w:val="bullet"/>
      <w:lvlText w:val="•"/>
      <w:lvlJc w:val="left"/>
      <w:pPr>
        <w:ind w:left="6148" w:hanging="551"/>
      </w:pPr>
      <w:rPr>
        <w:lang w:val="uk-UA" w:eastAsia="en-US" w:bidi="ar-SA"/>
      </w:rPr>
    </w:lvl>
    <w:lvl w:ilvl="7">
      <w:numFmt w:val="bullet"/>
      <w:lvlText w:val="•"/>
      <w:lvlJc w:val="left"/>
      <w:pPr>
        <w:ind w:left="7156" w:hanging="551"/>
      </w:pPr>
      <w:rPr>
        <w:lang w:val="uk-UA" w:eastAsia="en-US" w:bidi="ar-SA"/>
      </w:rPr>
    </w:lvl>
    <w:lvl w:ilvl="8">
      <w:numFmt w:val="bullet"/>
      <w:lvlText w:val="•"/>
      <w:lvlJc w:val="left"/>
      <w:pPr>
        <w:ind w:left="8164" w:hanging="551"/>
      </w:pPr>
      <w:rPr>
        <w:lang w:val="uk-UA" w:eastAsia="en-US" w:bidi="ar-SA"/>
      </w:rPr>
    </w:lvl>
  </w:abstractNum>
  <w:abstractNum w:abstractNumId="17" w15:restartNumberingAfterBreak="0">
    <w:nsid w:val="5D1D65DB"/>
    <w:multiLevelType w:val="singleLevel"/>
    <w:tmpl w:val="B34A98BC"/>
    <w:lvl w:ilvl="0">
      <w:start w:val="1"/>
      <w:numFmt w:val="decimal"/>
      <w:lvlText w:val="2.1.%1."/>
      <w:legacy w:legacy="1" w:legacySpace="0" w:legacyIndent="522"/>
      <w:lvlJc w:val="left"/>
      <w:rPr>
        <w:rFonts w:ascii="Times New Roman" w:hAnsi="Times New Roman" w:cs="Times New Roman" w:hint="default"/>
      </w:rPr>
    </w:lvl>
  </w:abstractNum>
  <w:abstractNum w:abstractNumId="18" w15:restartNumberingAfterBreak="0">
    <w:nsid w:val="63504FFD"/>
    <w:multiLevelType w:val="hybridMultilevel"/>
    <w:tmpl w:val="BDAE3884"/>
    <w:lvl w:ilvl="0" w:tplc="F2D445CA">
      <w:start w:val="1"/>
      <w:numFmt w:val="decimal"/>
      <w:lvlText w:val="%1."/>
      <w:lvlJc w:val="left"/>
      <w:pPr>
        <w:ind w:left="1080" w:firstLine="54"/>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9" w15:restartNumberingAfterBreak="0">
    <w:nsid w:val="63E101C7"/>
    <w:multiLevelType w:val="singleLevel"/>
    <w:tmpl w:val="194C020A"/>
    <w:lvl w:ilvl="0">
      <w:start w:val="2"/>
      <w:numFmt w:val="decimal"/>
      <w:lvlText w:val="4.2.7.%1."/>
      <w:legacy w:legacy="1" w:legacySpace="0" w:legacyIndent="760"/>
      <w:lvlJc w:val="left"/>
      <w:rPr>
        <w:rFonts w:ascii="Arial" w:hAnsi="Arial" w:cs="Arial" w:hint="default"/>
      </w:rPr>
    </w:lvl>
  </w:abstractNum>
  <w:abstractNum w:abstractNumId="20" w15:restartNumberingAfterBreak="0">
    <w:nsid w:val="649D2703"/>
    <w:multiLevelType w:val="hybridMultilevel"/>
    <w:tmpl w:val="09EA9E46"/>
    <w:lvl w:ilvl="0" w:tplc="04E28B2E">
      <w:numFmt w:val="bullet"/>
      <w:lvlText w:val="-"/>
      <w:lvlJc w:val="left"/>
      <w:pPr>
        <w:ind w:left="420" w:hanging="360"/>
      </w:pPr>
      <w:rPr>
        <w:rFonts w:ascii="Arial" w:eastAsia="Times New Roman" w:hAnsi="Arial" w:cs="Arial" w:hint="default"/>
        <w:b/>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1" w15:restartNumberingAfterBreak="0">
    <w:nsid w:val="6A564536"/>
    <w:multiLevelType w:val="hybridMultilevel"/>
    <w:tmpl w:val="F9F27E70"/>
    <w:lvl w:ilvl="0" w:tplc="1E10AACA">
      <w:start w:val="1"/>
      <w:numFmt w:val="decimal"/>
      <w:lvlText w:val="%1."/>
      <w:lvlJc w:val="left"/>
      <w:pPr>
        <w:ind w:left="883" w:hanging="315"/>
      </w:pPr>
      <w:rPr>
        <w:rFonts w:ascii="Arial" w:eastAsia="Microsoft Sans Serif" w:hAnsi="Arial" w:cs="Arial" w:hint="default"/>
        <w:spacing w:val="-1"/>
        <w:w w:val="100"/>
        <w:sz w:val="26"/>
        <w:szCs w:val="26"/>
        <w:lang w:val="uk-UA" w:eastAsia="en-US" w:bidi="ar-SA"/>
      </w:rPr>
    </w:lvl>
    <w:lvl w:ilvl="1" w:tplc="9C3AD3AE">
      <w:numFmt w:val="bullet"/>
      <w:lvlText w:val="•"/>
      <w:lvlJc w:val="left"/>
      <w:pPr>
        <w:ind w:left="1760" w:hanging="315"/>
      </w:pPr>
      <w:rPr>
        <w:rFonts w:hint="default"/>
        <w:lang w:val="uk-UA" w:eastAsia="en-US" w:bidi="ar-SA"/>
      </w:rPr>
    </w:lvl>
    <w:lvl w:ilvl="2" w:tplc="51328250">
      <w:numFmt w:val="bullet"/>
      <w:lvlText w:val="•"/>
      <w:lvlJc w:val="left"/>
      <w:pPr>
        <w:ind w:left="2640" w:hanging="315"/>
      </w:pPr>
      <w:rPr>
        <w:rFonts w:hint="default"/>
        <w:lang w:val="uk-UA" w:eastAsia="en-US" w:bidi="ar-SA"/>
      </w:rPr>
    </w:lvl>
    <w:lvl w:ilvl="3" w:tplc="AF468E66">
      <w:numFmt w:val="bullet"/>
      <w:lvlText w:val="•"/>
      <w:lvlJc w:val="left"/>
      <w:pPr>
        <w:ind w:left="3521" w:hanging="315"/>
      </w:pPr>
      <w:rPr>
        <w:rFonts w:hint="default"/>
        <w:lang w:val="uk-UA" w:eastAsia="en-US" w:bidi="ar-SA"/>
      </w:rPr>
    </w:lvl>
    <w:lvl w:ilvl="4" w:tplc="583089A8">
      <w:numFmt w:val="bullet"/>
      <w:lvlText w:val="•"/>
      <w:lvlJc w:val="left"/>
      <w:pPr>
        <w:ind w:left="4401" w:hanging="315"/>
      </w:pPr>
      <w:rPr>
        <w:rFonts w:hint="default"/>
        <w:lang w:val="uk-UA" w:eastAsia="en-US" w:bidi="ar-SA"/>
      </w:rPr>
    </w:lvl>
    <w:lvl w:ilvl="5" w:tplc="581E1214">
      <w:numFmt w:val="bullet"/>
      <w:lvlText w:val="•"/>
      <w:lvlJc w:val="left"/>
      <w:pPr>
        <w:ind w:left="5282" w:hanging="315"/>
      </w:pPr>
      <w:rPr>
        <w:rFonts w:hint="default"/>
        <w:lang w:val="uk-UA" w:eastAsia="en-US" w:bidi="ar-SA"/>
      </w:rPr>
    </w:lvl>
    <w:lvl w:ilvl="6" w:tplc="0E10C82A">
      <w:numFmt w:val="bullet"/>
      <w:lvlText w:val="•"/>
      <w:lvlJc w:val="left"/>
      <w:pPr>
        <w:ind w:left="6162" w:hanging="315"/>
      </w:pPr>
      <w:rPr>
        <w:rFonts w:hint="default"/>
        <w:lang w:val="uk-UA" w:eastAsia="en-US" w:bidi="ar-SA"/>
      </w:rPr>
    </w:lvl>
    <w:lvl w:ilvl="7" w:tplc="A8D0C87C">
      <w:numFmt w:val="bullet"/>
      <w:lvlText w:val="•"/>
      <w:lvlJc w:val="left"/>
      <w:pPr>
        <w:ind w:left="7042" w:hanging="315"/>
      </w:pPr>
      <w:rPr>
        <w:rFonts w:hint="default"/>
        <w:lang w:val="uk-UA" w:eastAsia="en-US" w:bidi="ar-SA"/>
      </w:rPr>
    </w:lvl>
    <w:lvl w:ilvl="8" w:tplc="B3C07FDA">
      <w:numFmt w:val="bullet"/>
      <w:lvlText w:val="•"/>
      <w:lvlJc w:val="left"/>
      <w:pPr>
        <w:ind w:left="7923" w:hanging="315"/>
      </w:pPr>
      <w:rPr>
        <w:rFonts w:hint="default"/>
        <w:lang w:val="uk-UA" w:eastAsia="en-US" w:bidi="ar-SA"/>
      </w:rPr>
    </w:lvl>
  </w:abstractNum>
  <w:abstractNum w:abstractNumId="22" w15:restartNumberingAfterBreak="0">
    <w:nsid w:val="6F5E36C2"/>
    <w:multiLevelType w:val="hybridMultilevel"/>
    <w:tmpl w:val="69F08774"/>
    <w:lvl w:ilvl="0" w:tplc="21FE98B8">
      <w:start w:val="1"/>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14F29DD"/>
    <w:multiLevelType w:val="hybridMultilevel"/>
    <w:tmpl w:val="2A2AFC20"/>
    <w:lvl w:ilvl="0" w:tplc="72884C1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31832EF"/>
    <w:multiLevelType w:val="multilevel"/>
    <w:tmpl w:val="5FC6A4DE"/>
    <w:lvl w:ilvl="0">
      <w:start w:val="1"/>
      <w:numFmt w:val="decimal"/>
      <w:lvlText w:val="%1."/>
      <w:lvlJc w:val="left"/>
      <w:pPr>
        <w:ind w:left="1098" w:hanging="39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948" w:hanging="144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5028" w:hanging="1800"/>
      </w:pPr>
      <w:rPr>
        <w:rFonts w:hint="default"/>
      </w:rPr>
    </w:lvl>
    <w:lvl w:ilvl="8">
      <w:start w:val="1"/>
      <w:numFmt w:val="decimal"/>
      <w:lvlText w:val="%1.%2.%3.%4.%5.%6.%7.%8.%9."/>
      <w:lvlJc w:val="left"/>
      <w:pPr>
        <w:ind w:left="5388" w:hanging="1800"/>
      </w:pPr>
      <w:rPr>
        <w:rFonts w:hint="default"/>
      </w:rPr>
    </w:lvl>
  </w:abstractNum>
  <w:abstractNum w:abstractNumId="25" w15:restartNumberingAfterBreak="0">
    <w:nsid w:val="76AB4EB1"/>
    <w:multiLevelType w:val="hybridMultilevel"/>
    <w:tmpl w:val="8AD817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4"/>
  </w:num>
  <w:num w:numId="2">
    <w:abstractNumId w:val="13"/>
  </w:num>
  <w:num w:numId="3">
    <w:abstractNumId w:val="9"/>
  </w:num>
  <w:num w:numId="4">
    <w:abstractNumId w:val="12"/>
  </w:num>
  <w:num w:numId="5">
    <w:abstractNumId w:val="2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0"/>
  </w:num>
  <w:num w:numId="10">
    <w:abstractNumId w:val="7"/>
  </w:num>
  <w:num w:numId="11">
    <w:abstractNumId w:val="10"/>
  </w:num>
  <w:num w:numId="12">
    <w:abstractNumId w:val="11"/>
  </w:num>
  <w:num w:numId="13">
    <w:abstractNumId w:val="25"/>
  </w:num>
  <w:num w:numId="14">
    <w:abstractNumId w:val="21"/>
  </w:num>
  <w:num w:numId="15">
    <w:abstractNumId w:val="14"/>
  </w:num>
  <w:num w:numId="16">
    <w:abstractNumId w:val="15"/>
  </w:num>
  <w:num w:numId="17">
    <w:abstractNumId w:val="18"/>
  </w:num>
  <w:num w:numId="1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0">
    <w:abstractNumId w:val="17"/>
  </w:num>
  <w:num w:numId="2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2">
    <w:abstractNumId w:val="3"/>
  </w:num>
  <w:num w:numId="23">
    <w:abstractNumId w:val="0"/>
    <w:lvlOverride w:ilvl="0">
      <w:lvl w:ilvl="0">
        <w:start w:val="65535"/>
        <w:numFmt w:val="bullet"/>
        <w:lvlText w:val="-"/>
        <w:legacy w:legacy="1" w:legacySpace="0" w:legacyIndent="118"/>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41"/>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56"/>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30">
    <w:abstractNumId w:val="2"/>
  </w:num>
  <w:num w:numId="3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32">
    <w:abstractNumId w:val="19"/>
  </w:num>
  <w:num w:numId="33">
    <w:abstractNumId w:val="8"/>
  </w:num>
  <w:num w:numId="34">
    <w:abstractNumId w:val="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0650"/>
    <w:rsid w:val="00000F68"/>
    <w:rsid w:val="000054E3"/>
    <w:rsid w:val="000110FC"/>
    <w:rsid w:val="00012B8D"/>
    <w:rsid w:val="00014755"/>
    <w:rsid w:val="00020C9C"/>
    <w:rsid w:val="00025597"/>
    <w:rsid w:val="000307A8"/>
    <w:rsid w:val="000334B4"/>
    <w:rsid w:val="00036D5B"/>
    <w:rsid w:val="00047CEF"/>
    <w:rsid w:val="000634F8"/>
    <w:rsid w:val="00071467"/>
    <w:rsid w:val="00076313"/>
    <w:rsid w:val="00086C67"/>
    <w:rsid w:val="000916A7"/>
    <w:rsid w:val="000A49FF"/>
    <w:rsid w:val="000C0162"/>
    <w:rsid w:val="000C30AF"/>
    <w:rsid w:val="000D1B52"/>
    <w:rsid w:val="000E49C1"/>
    <w:rsid w:val="000E6D22"/>
    <w:rsid w:val="000E6DAE"/>
    <w:rsid w:val="0010118C"/>
    <w:rsid w:val="0010669E"/>
    <w:rsid w:val="001119EC"/>
    <w:rsid w:val="0011230E"/>
    <w:rsid w:val="001126D4"/>
    <w:rsid w:val="0013431F"/>
    <w:rsid w:val="00134CB2"/>
    <w:rsid w:val="00141E0F"/>
    <w:rsid w:val="00142948"/>
    <w:rsid w:val="00145C5A"/>
    <w:rsid w:val="00146CE1"/>
    <w:rsid w:val="00146CE2"/>
    <w:rsid w:val="00174358"/>
    <w:rsid w:val="0017752B"/>
    <w:rsid w:val="001810C9"/>
    <w:rsid w:val="001868DA"/>
    <w:rsid w:val="00194C5B"/>
    <w:rsid w:val="001A234F"/>
    <w:rsid w:val="001A2DA9"/>
    <w:rsid w:val="001A713C"/>
    <w:rsid w:val="001C1245"/>
    <w:rsid w:val="001C7F12"/>
    <w:rsid w:val="001D07B4"/>
    <w:rsid w:val="001D3631"/>
    <w:rsid w:val="001E729D"/>
    <w:rsid w:val="001F554D"/>
    <w:rsid w:val="001F77AB"/>
    <w:rsid w:val="00200186"/>
    <w:rsid w:val="00202534"/>
    <w:rsid w:val="00212D9D"/>
    <w:rsid w:val="002139E9"/>
    <w:rsid w:val="00214647"/>
    <w:rsid w:val="00220636"/>
    <w:rsid w:val="002224F3"/>
    <w:rsid w:val="00223864"/>
    <w:rsid w:val="00224364"/>
    <w:rsid w:val="00224CAA"/>
    <w:rsid w:val="00231380"/>
    <w:rsid w:val="00231A2C"/>
    <w:rsid w:val="00235607"/>
    <w:rsid w:val="00251FAD"/>
    <w:rsid w:val="0025235E"/>
    <w:rsid w:val="00254AC3"/>
    <w:rsid w:val="00276C69"/>
    <w:rsid w:val="002905EE"/>
    <w:rsid w:val="00292A56"/>
    <w:rsid w:val="002A19AA"/>
    <w:rsid w:val="002B1EE9"/>
    <w:rsid w:val="002B2F47"/>
    <w:rsid w:val="002B43A2"/>
    <w:rsid w:val="002B4E13"/>
    <w:rsid w:val="002B661F"/>
    <w:rsid w:val="002B7FC1"/>
    <w:rsid w:val="002C3610"/>
    <w:rsid w:val="002C43C2"/>
    <w:rsid w:val="002C56FD"/>
    <w:rsid w:val="002D3873"/>
    <w:rsid w:val="002D43C4"/>
    <w:rsid w:val="002E3156"/>
    <w:rsid w:val="0030541A"/>
    <w:rsid w:val="003153EE"/>
    <w:rsid w:val="00324471"/>
    <w:rsid w:val="0033477E"/>
    <w:rsid w:val="00336B01"/>
    <w:rsid w:val="003379CA"/>
    <w:rsid w:val="00340B2F"/>
    <w:rsid w:val="003757B6"/>
    <w:rsid w:val="00376D91"/>
    <w:rsid w:val="003818F2"/>
    <w:rsid w:val="00383EEE"/>
    <w:rsid w:val="00390645"/>
    <w:rsid w:val="00396F0E"/>
    <w:rsid w:val="003A4096"/>
    <w:rsid w:val="003B3AFC"/>
    <w:rsid w:val="003B5ABC"/>
    <w:rsid w:val="003B77E3"/>
    <w:rsid w:val="003C03BF"/>
    <w:rsid w:val="003C4740"/>
    <w:rsid w:val="003C6823"/>
    <w:rsid w:val="003D2039"/>
    <w:rsid w:val="003D2661"/>
    <w:rsid w:val="003D3B1E"/>
    <w:rsid w:val="003D5E7C"/>
    <w:rsid w:val="003F13A6"/>
    <w:rsid w:val="003F5E76"/>
    <w:rsid w:val="00407BCE"/>
    <w:rsid w:val="00411ACD"/>
    <w:rsid w:val="00413FE4"/>
    <w:rsid w:val="0042031F"/>
    <w:rsid w:val="00425543"/>
    <w:rsid w:val="004359F4"/>
    <w:rsid w:val="00454746"/>
    <w:rsid w:val="00454C12"/>
    <w:rsid w:val="00454F1D"/>
    <w:rsid w:val="004566A5"/>
    <w:rsid w:val="00456FD4"/>
    <w:rsid w:val="0046170D"/>
    <w:rsid w:val="0047292E"/>
    <w:rsid w:val="00482336"/>
    <w:rsid w:val="00484C23"/>
    <w:rsid w:val="00491E37"/>
    <w:rsid w:val="004963D4"/>
    <w:rsid w:val="004A5E0B"/>
    <w:rsid w:val="004A7D31"/>
    <w:rsid w:val="004B0903"/>
    <w:rsid w:val="004B6F8E"/>
    <w:rsid w:val="004C3FFB"/>
    <w:rsid w:val="004D746F"/>
    <w:rsid w:val="004E7336"/>
    <w:rsid w:val="004F5895"/>
    <w:rsid w:val="004F5F8B"/>
    <w:rsid w:val="005110FA"/>
    <w:rsid w:val="005123E5"/>
    <w:rsid w:val="00521EB7"/>
    <w:rsid w:val="00522CF2"/>
    <w:rsid w:val="00527C90"/>
    <w:rsid w:val="00534B49"/>
    <w:rsid w:val="005367C0"/>
    <w:rsid w:val="00537011"/>
    <w:rsid w:val="00537A3B"/>
    <w:rsid w:val="0055026F"/>
    <w:rsid w:val="005547E2"/>
    <w:rsid w:val="00556E7C"/>
    <w:rsid w:val="00570462"/>
    <w:rsid w:val="0057372F"/>
    <w:rsid w:val="00580357"/>
    <w:rsid w:val="005820F4"/>
    <w:rsid w:val="0058370F"/>
    <w:rsid w:val="005A0CAD"/>
    <w:rsid w:val="005A35F8"/>
    <w:rsid w:val="005B2171"/>
    <w:rsid w:val="005B4C82"/>
    <w:rsid w:val="005B7FAC"/>
    <w:rsid w:val="005C4061"/>
    <w:rsid w:val="005C5CE4"/>
    <w:rsid w:val="005D7AB0"/>
    <w:rsid w:val="005E1005"/>
    <w:rsid w:val="005E28E7"/>
    <w:rsid w:val="005E6862"/>
    <w:rsid w:val="005E6E6F"/>
    <w:rsid w:val="005F024D"/>
    <w:rsid w:val="005F039D"/>
    <w:rsid w:val="005F3A1B"/>
    <w:rsid w:val="00600CD2"/>
    <w:rsid w:val="00600F8F"/>
    <w:rsid w:val="00611C91"/>
    <w:rsid w:val="00624EE3"/>
    <w:rsid w:val="00626D54"/>
    <w:rsid w:val="00632F20"/>
    <w:rsid w:val="0063670D"/>
    <w:rsid w:val="006405A5"/>
    <w:rsid w:val="00643E5F"/>
    <w:rsid w:val="00650D55"/>
    <w:rsid w:val="00654BEA"/>
    <w:rsid w:val="006577EA"/>
    <w:rsid w:val="00657BF6"/>
    <w:rsid w:val="006622AC"/>
    <w:rsid w:val="006628E1"/>
    <w:rsid w:val="00664097"/>
    <w:rsid w:val="006660EE"/>
    <w:rsid w:val="00671C38"/>
    <w:rsid w:val="00673FA4"/>
    <w:rsid w:val="006848D3"/>
    <w:rsid w:val="00686525"/>
    <w:rsid w:val="006951E3"/>
    <w:rsid w:val="00695328"/>
    <w:rsid w:val="006A4514"/>
    <w:rsid w:val="006A6527"/>
    <w:rsid w:val="006A713D"/>
    <w:rsid w:val="006B046C"/>
    <w:rsid w:val="006B168E"/>
    <w:rsid w:val="006B47F9"/>
    <w:rsid w:val="006C0F02"/>
    <w:rsid w:val="006C5450"/>
    <w:rsid w:val="006C65B1"/>
    <w:rsid w:val="006C6849"/>
    <w:rsid w:val="006D5F5C"/>
    <w:rsid w:val="006E6459"/>
    <w:rsid w:val="006E6A46"/>
    <w:rsid w:val="006F48F2"/>
    <w:rsid w:val="006F5E7E"/>
    <w:rsid w:val="006F701D"/>
    <w:rsid w:val="00701B04"/>
    <w:rsid w:val="007023E2"/>
    <w:rsid w:val="00706EDA"/>
    <w:rsid w:val="00711852"/>
    <w:rsid w:val="00724C5A"/>
    <w:rsid w:val="007253ED"/>
    <w:rsid w:val="00731DEC"/>
    <w:rsid w:val="00732A78"/>
    <w:rsid w:val="00743783"/>
    <w:rsid w:val="00747387"/>
    <w:rsid w:val="007632DF"/>
    <w:rsid w:val="0077004B"/>
    <w:rsid w:val="00775AC0"/>
    <w:rsid w:val="00776C61"/>
    <w:rsid w:val="0078063F"/>
    <w:rsid w:val="0078282F"/>
    <w:rsid w:val="00792387"/>
    <w:rsid w:val="007A2600"/>
    <w:rsid w:val="007A28BA"/>
    <w:rsid w:val="007A502B"/>
    <w:rsid w:val="007A652C"/>
    <w:rsid w:val="007B06F0"/>
    <w:rsid w:val="007B2557"/>
    <w:rsid w:val="007B2734"/>
    <w:rsid w:val="007B4AE8"/>
    <w:rsid w:val="007C2569"/>
    <w:rsid w:val="007C4EEE"/>
    <w:rsid w:val="007D45C7"/>
    <w:rsid w:val="007E22EE"/>
    <w:rsid w:val="007E5F8A"/>
    <w:rsid w:val="007F3D98"/>
    <w:rsid w:val="007F7A66"/>
    <w:rsid w:val="00832880"/>
    <w:rsid w:val="00835471"/>
    <w:rsid w:val="00837F0C"/>
    <w:rsid w:val="008474D4"/>
    <w:rsid w:val="00852FBE"/>
    <w:rsid w:val="0086442A"/>
    <w:rsid w:val="00883C4D"/>
    <w:rsid w:val="008852AB"/>
    <w:rsid w:val="00887100"/>
    <w:rsid w:val="008A0C49"/>
    <w:rsid w:val="008B289E"/>
    <w:rsid w:val="008B531E"/>
    <w:rsid w:val="008B5853"/>
    <w:rsid w:val="008C13D6"/>
    <w:rsid w:val="008D24E5"/>
    <w:rsid w:val="008D6CD3"/>
    <w:rsid w:val="008E0C3E"/>
    <w:rsid w:val="008E2AAC"/>
    <w:rsid w:val="008E3203"/>
    <w:rsid w:val="008E7109"/>
    <w:rsid w:val="008F5456"/>
    <w:rsid w:val="008F7A7C"/>
    <w:rsid w:val="00905276"/>
    <w:rsid w:val="00905461"/>
    <w:rsid w:val="00906E26"/>
    <w:rsid w:val="009245AA"/>
    <w:rsid w:val="0092574F"/>
    <w:rsid w:val="0092698A"/>
    <w:rsid w:val="0093417B"/>
    <w:rsid w:val="00936365"/>
    <w:rsid w:val="009503B6"/>
    <w:rsid w:val="00953D43"/>
    <w:rsid w:val="009600A6"/>
    <w:rsid w:val="0096157B"/>
    <w:rsid w:val="0096725C"/>
    <w:rsid w:val="00975F8E"/>
    <w:rsid w:val="009768CA"/>
    <w:rsid w:val="0098569C"/>
    <w:rsid w:val="00990212"/>
    <w:rsid w:val="00990877"/>
    <w:rsid w:val="009976B4"/>
    <w:rsid w:val="00997765"/>
    <w:rsid w:val="009A2D20"/>
    <w:rsid w:val="009C6D9E"/>
    <w:rsid w:val="009D008C"/>
    <w:rsid w:val="009D11DD"/>
    <w:rsid w:val="009D16B1"/>
    <w:rsid w:val="009E0238"/>
    <w:rsid w:val="009E45A5"/>
    <w:rsid w:val="009E75F7"/>
    <w:rsid w:val="00A03AB3"/>
    <w:rsid w:val="00A03B70"/>
    <w:rsid w:val="00A16693"/>
    <w:rsid w:val="00A404F8"/>
    <w:rsid w:val="00A5380B"/>
    <w:rsid w:val="00A64DED"/>
    <w:rsid w:val="00A73B16"/>
    <w:rsid w:val="00A73BEE"/>
    <w:rsid w:val="00A75D5B"/>
    <w:rsid w:val="00AB16DA"/>
    <w:rsid w:val="00AC2898"/>
    <w:rsid w:val="00AC3830"/>
    <w:rsid w:val="00AC7B22"/>
    <w:rsid w:val="00AD19B2"/>
    <w:rsid w:val="00AE3C76"/>
    <w:rsid w:val="00AE6836"/>
    <w:rsid w:val="00B07BFE"/>
    <w:rsid w:val="00B11D42"/>
    <w:rsid w:val="00B24EA5"/>
    <w:rsid w:val="00B31D32"/>
    <w:rsid w:val="00B32F00"/>
    <w:rsid w:val="00B45079"/>
    <w:rsid w:val="00B51016"/>
    <w:rsid w:val="00B544C6"/>
    <w:rsid w:val="00B72372"/>
    <w:rsid w:val="00B728F8"/>
    <w:rsid w:val="00B8736F"/>
    <w:rsid w:val="00B92203"/>
    <w:rsid w:val="00B97742"/>
    <w:rsid w:val="00BB1C32"/>
    <w:rsid w:val="00BB41B5"/>
    <w:rsid w:val="00BC5716"/>
    <w:rsid w:val="00BD6175"/>
    <w:rsid w:val="00BE1790"/>
    <w:rsid w:val="00C02130"/>
    <w:rsid w:val="00C02A6A"/>
    <w:rsid w:val="00C03F63"/>
    <w:rsid w:val="00C06AE6"/>
    <w:rsid w:val="00C13998"/>
    <w:rsid w:val="00C165B6"/>
    <w:rsid w:val="00C307BF"/>
    <w:rsid w:val="00C434D4"/>
    <w:rsid w:val="00C4449D"/>
    <w:rsid w:val="00C510FA"/>
    <w:rsid w:val="00C5382D"/>
    <w:rsid w:val="00C6616E"/>
    <w:rsid w:val="00C673B2"/>
    <w:rsid w:val="00C70DDB"/>
    <w:rsid w:val="00C720A1"/>
    <w:rsid w:val="00C821AA"/>
    <w:rsid w:val="00C82E07"/>
    <w:rsid w:val="00C84806"/>
    <w:rsid w:val="00CA6159"/>
    <w:rsid w:val="00CA6C77"/>
    <w:rsid w:val="00CB3A83"/>
    <w:rsid w:val="00CC32BF"/>
    <w:rsid w:val="00CC722B"/>
    <w:rsid w:val="00CD7DF9"/>
    <w:rsid w:val="00CE5457"/>
    <w:rsid w:val="00CE7AE7"/>
    <w:rsid w:val="00CF07E4"/>
    <w:rsid w:val="00CF2A8A"/>
    <w:rsid w:val="00CF3451"/>
    <w:rsid w:val="00CF455E"/>
    <w:rsid w:val="00CF7108"/>
    <w:rsid w:val="00D0386F"/>
    <w:rsid w:val="00D03FF8"/>
    <w:rsid w:val="00D04593"/>
    <w:rsid w:val="00D11046"/>
    <w:rsid w:val="00D158C9"/>
    <w:rsid w:val="00D16D08"/>
    <w:rsid w:val="00D17E23"/>
    <w:rsid w:val="00D27C27"/>
    <w:rsid w:val="00D35A9F"/>
    <w:rsid w:val="00D36E2C"/>
    <w:rsid w:val="00D50BEA"/>
    <w:rsid w:val="00D54D13"/>
    <w:rsid w:val="00D63FB2"/>
    <w:rsid w:val="00D67DAC"/>
    <w:rsid w:val="00D67F64"/>
    <w:rsid w:val="00D716BA"/>
    <w:rsid w:val="00D74B75"/>
    <w:rsid w:val="00D74DAD"/>
    <w:rsid w:val="00D7514D"/>
    <w:rsid w:val="00D84F13"/>
    <w:rsid w:val="00DA35B3"/>
    <w:rsid w:val="00DB0527"/>
    <w:rsid w:val="00DB7605"/>
    <w:rsid w:val="00DC355E"/>
    <w:rsid w:val="00DC45D9"/>
    <w:rsid w:val="00DE0918"/>
    <w:rsid w:val="00DF073F"/>
    <w:rsid w:val="00E03C16"/>
    <w:rsid w:val="00E06D99"/>
    <w:rsid w:val="00E10D0F"/>
    <w:rsid w:val="00E16D83"/>
    <w:rsid w:val="00E23695"/>
    <w:rsid w:val="00E27398"/>
    <w:rsid w:val="00E33A8E"/>
    <w:rsid w:val="00E53F56"/>
    <w:rsid w:val="00E600DA"/>
    <w:rsid w:val="00E6748A"/>
    <w:rsid w:val="00E71020"/>
    <w:rsid w:val="00E74F1E"/>
    <w:rsid w:val="00E80AA0"/>
    <w:rsid w:val="00E826A7"/>
    <w:rsid w:val="00E86FB7"/>
    <w:rsid w:val="00E952AD"/>
    <w:rsid w:val="00EA2276"/>
    <w:rsid w:val="00EA7E21"/>
    <w:rsid w:val="00EB520B"/>
    <w:rsid w:val="00EC0B2B"/>
    <w:rsid w:val="00EC7001"/>
    <w:rsid w:val="00EC7FD2"/>
    <w:rsid w:val="00EE2FB2"/>
    <w:rsid w:val="00EF1E38"/>
    <w:rsid w:val="00EF778B"/>
    <w:rsid w:val="00F04075"/>
    <w:rsid w:val="00F12187"/>
    <w:rsid w:val="00F22282"/>
    <w:rsid w:val="00F252E5"/>
    <w:rsid w:val="00F34E89"/>
    <w:rsid w:val="00F36C60"/>
    <w:rsid w:val="00F47153"/>
    <w:rsid w:val="00F52049"/>
    <w:rsid w:val="00F53E46"/>
    <w:rsid w:val="00F53F17"/>
    <w:rsid w:val="00F54BDC"/>
    <w:rsid w:val="00F56431"/>
    <w:rsid w:val="00F64D3C"/>
    <w:rsid w:val="00F66C75"/>
    <w:rsid w:val="00F71731"/>
    <w:rsid w:val="00F7195C"/>
    <w:rsid w:val="00F72CC0"/>
    <w:rsid w:val="00F72F6D"/>
    <w:rsid w:val="00F769F0"/>
    <w:rsid w:val="00F93B52"/>
    <w:rsid w:val="00F9550B"/>
    <w:rsid w:val="00FB4227"/>
    <w:rsid w:val="00FC3E38"/>
    <w:rsid w:val="00FC6DF5"/>
    <w:rsid w:val="00FC763D"/>
    <w:rsid w:val="00FD22FA"/>
    <w:rsid w:val="00FD4794"/>
    <w:rsid w:val="00FD4CFF"/>
    <w:rsid w:val="00FE66EE"/>
    <w:rsid w:val="00FF0319"/>
    <w:rsid w:val="00FF5550"/>
    <w:rsid w:val="00FF7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1B268"/>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27"/>
    <w:pPr>
      <w:spacing w:line="256" w:lineRule="auto"/>
    </w:pPr>
  </w:style>
  <w:style w:type="paragraph" w:styleId="1">
    <w:name w:val="heading 1"/>
    <w:basedOn w:val="a"/>
    <w:next w:val="a"/>
    <w:link w:val="10"/>
    <w:qFormat/>
    <w:rsid w:val="0086442A"/>
    <w:pPr>
      <w:keepNext/>
      <w:spacing w:after="0" w:line="240" w:lineRule="auto"/>
      <w:jc w:val="right"/>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86442A"/>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link w:val="30"/>
    <w:unhideWhenUsed/>
    <w:qFormat/>
    <w:rsid w:val="00F53E4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123E5"/>
    <w:pPr>
      <w:spacing w:after="0" w:line="240" w:lineRule="auto"/>
    </w:pPr>
  </w:style>
  <w:style w:type="paragraph" w:styleId="a5">
    <w:name w:val="header"/>
    <w:basedOn w:val="a"/>
    <w:link w:val="a6"/>
    <w:unhideWhenUsed/>
    <w:rsid w:val="004F5F8B"/>
    <w:pPr>
      <w:tabs>
        <w:tab w:val="center" w:pos="4819"/>
        <w:tab w:val="right" w:pos="9639"/>
      </w:tabs>
      <w:spacing w:after="0" w:line="240" w:lineRule="auto"/>
    </w:pPr>
  </w:style>
  <w:style w:type="character" w:customStyle="1" w:styleId="a6">
    <w:name w:val="Верхній колонтитул Знак"/>
    <w:basedOn w:val="a0"/>
    <w:link w:val="a5"/>
    <w:rsid w:val="004F5F8B"/>
  </w:style>
  <w:style w:type="paragraph" w:styleId="a7">
    <w:name w:val="footer"/>
    <w:basedOn w:val="a"/>
    <w:link w:val="a8"/>
    <w:uiPriority w:val="99"/>
    <w:unhideWhenUsed/>
    <w:rsid w:val="004F5F8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F5F8B"/>
  </w:style>
  <w:style w:type="paragraph" w:customStyle="1" w:styleId="rvps6">
    <w:name w:val="rvps6"/>
    <w:basedOn w:val="a"/>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4">
    <w:name w:val="Без інтервалів Знак"/>
    <w:basedOn w:val="a0"/>
    <w:link w:val="a3"/>
    <w:uiPriority w:val="1"/>
    <w:locked/>
    <w:rsid w:val="000C0162"/>
  </w:style>
  <w:style w:type="paragraph" w:styleId="a9">
    <w:name w:val="Balloon Text"/>
    <w:basedOn w:val="a"/>
    <w:link w:val="aa"/>
    <w:uiPriority w:val="99"/>
    <w:semiHidden/>
    <w:unhideWhenUsed/>
    <w:rsid w:val="00FE66E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E66EE"/>
    <w:rPr>
      <w:rFonts w:ascii="Segoe UI" w:hAnsi="Segoe UI" w:cs="Segoe UI"/>
      <w:sz w:val="18"/>
      <w:szCs w:val="18"/>
    </w:rPr>
  </w:style>
  <w:style w:type="paragraph" w:styleId="ab">
    <w:name w:val="Body Text"/>
    <w:basedOn w:val="a"/>
    <w:link w:val="ac"/>
    <w:rsid w:val="005C4061"/>
    <w:pPr>
      <w:spacing w:after="0" w:line="240" w:lineRule="auto"/>
      <w:ind w:right="6181"/>
      <w:jc w:val="both"/>
    </w:pPr>
    <w:rPr>
      <w:rFonts w:ascii="Times New Roman" w:eastAsia="SimSun" w:hAnsi="Times New Roman" w:cs="Times New Roman"/>
      <w:b/>
      <w:bCs/>
      <w:sz w:val="24"/>
      <w:szCs w:val="24"/>
      <w:lang w:eastAsia="ru-RU"/>
    </w:rPr>
  </w:style>
  <w:style w:type="character" w:customStyle="1" w:styleId="ac">
    <w:name w:val="Основний текст Знак"/>
    <w:basedOn w:val="a0"/>
    <w:link w:val="ab"/>
    <w:rsid w:val="005C4061"/>
    <w:rPr>
      <w:rFonts w:ascii="Times New Roman" w:eastAsia="SimSun" w:hAnsi="Times New Roman" w:cs="Times New Roman"/>
      <w:b/>
      <w:bCs/>
      <w:sz w:val="24"/>
      <w:szCs w:val="24"/>
      <w:lang w:eastAsia="ru-RU"/>
    </w:rPr>
  </w:style>
  <w:style w:type="character" w:customStyle="1" w:styleId="apple-converted-space">
    <w:name w:val="apple-converted-space"/>
    <w:rsid w:val="005C4061"/>
  </w:style>
  <w:style w:type="character" w:styleId="ad">
    <w:name w:val="Hyperlink"/>
    <w:basedOn w:val="a0"/>
    <w:uiPriority w:val="99"/>
    <w:unhideWhenUsed/>
    <w:rsid w:val="00491E37"/>
    <w:rPr>
      <w:color w:val="0000FF"/>
      <w:u w:val="single"/>
    </w:rPr>
  </w:style>
  <w:style w:type="table" w:styleId="ae">
    <w:name w:val="Table Grid"/>
    <w:basedOn w:val="a1"/>
    <w:rsid w:val="00B31D32"/>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E0918"/>
    <w:pPr>
      <w:spacing w:line="259" w:lineRule="auto"/>
      <w:ind w:left="720"/>
      <w:contextualSpacing/>
    </w:pPr>
  </w:style>
  <w:style w:type="table" w:customStyle="1" w:styleId="11">
    <w:name w:val="Сітка таблиці1"/>
    <w:basedOn w:val="a1"/>
    <w:next w:val="ae"/>
    <w:uiPriority w:val="39"/>
    <w:rsid w:val="0023560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C165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F53E46"/>
    <w:rPr>
      <w:rFonts w:ascii="Times New Roman" w:eastAsia="Times New Roman" w:hAnsi="Times New Roman" w:cs="Times New Roman"/>
      <w:b/>
      <w:bCs/>
      <w:sz w:val="27"/>
      <w:szCs w:val="27"/>
      <w:lang w:eastAsia="uk-UA"/>
    </w:rPr>
  </w:style>
  <w:style w:type="paragraph" w:customStyle="1" w:styleId="rvps5">
    <w:name w:val="rvps5"/>
    <w:basedOn w:val="a"/>
    <w:rsid w:val="00F53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Title"/>
    <w:basedOn w:val="a"/>
    <w:link w:val="af2"/>
    <w:qFormat/>
    <w:rsid w:val="00086C67"/>
    <w:pPr>
      <w:autoSpaceDN w:val="0"/>
      <w:spacing w:before="240" w:after="60" w:line="240" w:lineRule="auto"/>
      <w:jc w:val="center"/>
      <w:outlineLvl w:val="0"/>
    </w:pPr>
    <w:rPr>
      <w:rFonts w:ascii="Arial" w:eastAsia="MS Mincho" w:hAnsi="Arial" w:cs="Times New Roman"/>
      <w:b/>
      <w:kern w:val="28"/>
      <w:sz w:val="32"/>
      <w:lang w:eastAsia="ru-RU"/>
    </w:rPr>
  </w:style>
  <w:style w:type="character" w:customStyle="1" w:styleId="af2">
    <w:name w:val="Назва Знак"/>
    <w:basedOn w:val="a0"/>
    <w:link w:val="af1"/>
    <w:rsid w:val="00086C67"/>
    <w:rPr>
      <w:rFonts w:ascii="Arial" w:eastAsia="MS Mincho" w:hAnsi="Arial" w:cs="Times New Roman"/>
      <w:b/>
      <w:kern w:val="28"/>
      <w:sz w:val="32"/>
      <w:lang w:eastAsia="ru-RU"/>
    </w:rPr>
  </w:style>
  <w:style w:type="character" w:styleId="af3">
    <w:name w:val="Strong"/>
    <w:basedOn w:val="a0"/>
    <w:uiPriority w:val="22"/>
    <w:qFormat/>
    <w:rsid w:val="00B11D42"/>
    <w:rPr>
      <w:b/>
      <w:bCs/>
    </w:rPr>
  </w:style>
  <w:style w:type="paragraph" w:customStyle="1" w:styleId="12">
    <w:name w:val="Без интервала1"/>
    <w:rsid w:val="0030541A"/>
    <w:pPr>
      <w:suppressAutoHyphens/>
      <w:spacing w:after="0" w:line="100" w:lineRule="atLeast"/>
    </w:pPr>
    <w:rPr>
      <w:rFonts w:ascii="Calibri" w:eastAsia="Calibri" w:hAnsi="Calibri" w:cs="Times New Roman"/>
      <w:lang w:val="ru-RU" w:eastAsia="ar-SA"/>
    </w:rPr>
  </w:style>
  <w:style w:type="character" w:customStyle="1" w:styleId="docdata">
    <w:name w:val="docdata"/>
    <w:aliases w:val="docy,v5,2055,baiaagaaboqcaaaddwyaaaudbgaaaaaaaaaaaaaaaaaaaaaaaaaaaaaaaaaaaaaaaaaaaaaaaaaaaaaaaaaaaaaaaaaaaaaaaaaaaaaaaaaaaaaaaaaaaaaaaaaaaaaaaaaaaaaaaaaaaaaaaaaaaaaaaaaaaaaaaaaaaaaaaaaaaaaaaaaaaaaaaaaaaaaaaaaaaaaaaaaaaaaaaaaaaaaaaaaaaaaaaaaaaaaa"/>
    <w:basedOn w:val="a0"/>
    <w:rsid w:val="0030541A"/>
  </w:style>
  <w:style w:type="paragraph" w:customStyle="1" w:styleId="Standard">
    <w:name w:val="Standard"/>
    <w:rsid w:val="0030541A"/>
    <w:pPr>
      <w:suppressAutoHyphens/>
      <w:autoSpaceDN w:val="0"/>
      <w:spacing w:after="0" w:line="240" w:lineRule="auto"/>
    </w:pPr>
    <w:rPr>
      <w:rFonts w:ascii="Times New Roman" w:eastAsia="Times New Roman" w:hAnsi="Times New Roman" w:cs="Times New Roman"/>
      <w:kern w:val="3"/>
      <w:sz w:val="24"/>
      <w:szCs w:val="24"/>
      <w:lang w:val="ru-RU" w:eastAsia="ru-RU"/>
    </w:rPr>
  </w:style>
  <w:style w:type="character" w:customStyle="1" w:styleId="10">
    <w:name w:val="Заголовок 1 Знак"/>
    <w:basedOn w:val="a0"/>
    <w:link w:val="1"/>
    <w:rsid w:val="0086442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6442A"/>
    <w:rPr>
      <w:rFonts w:ascii="Times New Roman" w:eastAsia="Times New Roman" w:hAnsi="Times New Roman" w:cs="Times New Roman"/>
      <w:b/>
      <w:sz w:val="28"/>
      <w:szCs w:val="20"/>
      <w:lang w:eastAsia="ru-RU"/>
    </w:rPr>
  </w:style>
  <w:style w:type="paragraph" w:styleId="21">
    <w:name w:val="Body Text 2"/>
    <w:basedOn w:val="a"/>
    <w:link w:val="22"/>
    <w:rsid w:val="0086442A"/>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ий текст 2 Знак"/>
    <w:basedOn w:val="a0"/>
    <w:link w:val="21"/>
    <w:rsid w:val="0086442A"/>
    <w:rPr>
      <w:rFonts w:ascii="Times New Roman" w:eastAsia="Times New Roman" w:hAnsi="Times New Roman" w:cs="Times New Roman"/>
      <w:sz w:val="28"/>
      <w:szCs w:val="20"/>
      <w:lang w:eastAsia="ru-RU"/>
    </w:rPr>
  </w:style>
  <w:style w:type="paragraph" w:styleId="af4">
    <w:name w:val="Body Text Indent"/>
    <w:basedOn w:val="a"/>
    <w:link w:val="af5"/>
    <w:rsid w:val="0086442A"/>
    <w:pPr>
      <w:spacing w:after="0" w:line="240" w:lineRule="auto"/>
      <w:ind w:left="720"/>
      <w:jc w:val="both"/>
    </w:pPr>
    <w:rPr>
      <w:rFonts w:ascii="Times New Roman" w:eastAsia="Times New Roman" w:hAnsi="Times New Roman" w:cs="Times New Roman"/>
      <w:sz w:val="28"/>
      <w:szCs w:val="20"/>
      <w:lang w:eastAsia="ru-RU"/>
    </w:rPr>
  </w:style>
  <w:style w:type="character" w:customStyle="1" w:styleId="af5">
    <w:name w:val="Основний текст з відступом Знак"/>
    <w:basedOn w:val="a0"/>
    <w:link w:val="af4"/>
    <w:rsid w:val="0086442A"/>
    <w:rPr>
      <w:rFonts w:ascii="Times New Roman" w:eastAsia="Times New Roman" w:hAnsi="Times New Roman" w:cs="Times New Roman"/>
      <w:sz w:val="28"/>
      <w:szCs w:val="20"/>
      <w:lang w:eastAsia="ru-RU"/>
    </w:rPr>
  </w:style>
  <w:style w:type="character" w:styleId="af6">
    <w:name w:val="page number"/>
    <w:basedOn w:val="a0"/>
    <w:rsid w:val="0086442A"/>
  </w:style>
  <w:style w:type="character" w:customStyle="1" w:styleId="13">
    <w:name w:val="Заголовок №1_"/>
    <w:link w:val="14"/>
    <w:locked/>
    <w:rsid w:val="0086442A"/>
    <w:rPr>
      <w:b/>
      <w:bCs/>
      <w:sz w:val="34"/>
      <w:szCs w:val="34"/>
      <w:shd w:val="clear" w:color="auto" w:fill="FFFFFF"/>
    </w:rPr>
  </w:style>
  <w:style w:type="paragraph" w:customStyle="1" w:styleId="14">
    <w:name w:val="Заголовок №1"/>
    <w:basedOn w:val="a"/>
    <w:link w:val="13"/>
    <w:rsid w:val="0086442A"/>
    <w:pPr>
      <w:widowControl w:val="0"/>
      <w:shd w:val="clear" w:color="auto" w:fill="FFFFFF"/>
      <w:spacing w:before="660" w:after="120" w:line="0" w:lineRule="atLeast"/>
      <w:jc w:val="center"/>
      <w:outlineLvl w:val="0"/>
    </w:pPr>
    <w:rPr>
      <w:b/>
      <w:bCs/>
      <w:sz w:val="34"/>
      <w:szCs w:val="34"/>
    </w:rPr>
  </w:style>
  <w:style w:type="paragraph" w:customStyle="1" w:styleId="a00">
    <w:name w:val="a0"/>
    <w:basedOn w:val="a"/>
    <w:rsid w:val="008644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7">
    <w:name w:val="Основний текст_"/>
    <w:link w:val="15"/>
    <w:rsid w:val="0086442A"/>
    <w:rPr>
      <w:sz w:val="26"/>
      <w:szCs w:val="26"/>
      <w:shd w:val="clear" w:color="auto" w:fill="FFFFFF"/>
    </w:rPr>
  </w:style>
  <w:style w:type="paragraph" w:customStyle="1" w:styleId="15">
    <w:name w:val="Основний текст1"/>
    <w:basedOn w:val="a"/>
    <w:link w:val="af7"/>
    <w:rsid w:val="0086442A"/>
    <w:pPr>
      <w:widowControl w:val="0"/>
      <w:shd w:val="clear" w:color="auto" w:fill="FFFFFF"/>
      <w:spacing w:after="1980" w:line="0" w:lineRule="atLeast"/>
    </w:pPr>
    <w:rPr>
      <w:sz w:val="26"/>
      <w:szCs w:val="26"/>
    </w:rPr>
  </w:style>
  <w:style w:type="paragraph" w:customStyle="1" w:styleId="tabl">
    <w:name w:val="tabl"/>
    <w:autoRedefine/>
    <w:rsid w:val="0086442A"/>
    <w:pPr>
      <w:numPr>
        <w:ilvl w:val="12"/>
      </w:num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0pt">
    <w:name w:val="Основной текст + Интервал 0 pt"/>
    <w:rsid w:val="0086442A"/>
    <w:rPr>
      <w:rFonts w:ascii="Times New Roman" w:hAnsi="Times New Roman" w:cs="Times New Roman"/>
      <w:color w:val="000000"/>
      <w:spacing w:val="-8"/>
      <w:w w:val="100"/>
      <w:position w:val="0"/>
      <w:sz w:val="24"/>
      <w:szCs w:val="24"/>
      <w:u w:val="none"/>
      <w:lang w:val="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10548">
      <w:bodyDiv w:val="1"/>
      <w:marLeft w:val="0"/>
      <w:marRight w:val="0"/>
      <w:marTop w:val="0"/>
      <w:marBottom w:val="0"/>
      <w:divBdr>
        <w:top w:val="none" w:sz="0" w:space="0" w:color="auto"/>
        <w:left w:val="none" w:sz="0" w:space="0" w:color="auto"/>
        <w:bottom w:val="none" w:sz="0" w:space="0" w:color="auto"/>
        <w:right w:val="none" w:sz="0" w:space="0" w:color="auto"/>
      </w:divBdr>
    </w:div>
    <w:div w:id="54999392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822046673">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952400278">
      <w:bodyDiv w:val="1"/>
      <w:marLeft w:val="0"/>
      <w:marRight w:val="0"/>
      <w:marTop w:val="0"/>
      <w:marBottom w:val="0"/>
      <w:divBdr>
        <w:top w:val="none" w:sz="0" w:space="0" w:color="auto"/>
        <w:left w:val="none" w:sz="0" w:space="0" w:color="auto"/>
        <w:bottom w:val="none" w:sz="0" w:space="0" w:color="auto"/>
        <w:right w:val="none" w:sz="0" w:space="0" w:color="auto"/>
      </w:divBdr>
    </w:div>
    <w:div w:id="983701167">
      <w:bodyDiv w:val="1"/>
      <w:marLeft w:val="0"/>
      <w:marRight w:val="0"/>
      <w:marTop w:val="0"/>
      <w:marBottom w:val="0"/>
      <w:divBdr>
        <w:top w:val="none" w:sz="0" w:space="0" w:color="auto"/>
        <w:left w:val="none" w:sz="0" w:space="0" w:color="auto"/>
        <w:bottom w:val="none" w:sz="0" w:space="0" w:color="auto"/>
        <w:right w:val="none" w:sz="0" w:space="0" w:color="auto"/>
      </w:divBdr>
    </w:div>
    <w:div w:id="1332026642">
      <w:bodyDiv w:val="1"/>
      <w:marLeft w:val="0"/>
      <w:marRight w:val="0"/>
      <w:marTop w:val="0"/>
      <w:marBottom w:val="0"/>
      <w:divBdr>
        <w:top w:val="none" w:sz="0" w:space="0" w:color="auto"/>
        <w:left w:val="none" w:sz="0" w:space="0" w:color="auto"/>
        <w:bottom w:val="none" w:sz="0" w:space="0" w:color="auto"/>
        <w:right w:val="none" w:sz="0" w:space="0" w:color="auto"/>
      </w:divBdr>
    </w:div>
    <w:div w:id="1595630788">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83682-12E2-461A-B1E0-B6D6A889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12741</Words>
  <Characters>7263</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10</cp:revision>
  <cp:lastPrinted>2023-09-25T10:42:00Z</cp:lastPrinted>
  <dcterms:created xsi:type="dcterms:W3CDTF">2025-02-26T08:08:00Z</dcterms:created>
  <dcterms:modified xsi:type="dcterms:W3CDTF">2026-05-15T06:50:00Z</dcterms:modified>
</cp:coreProperties>
</file>