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ind w:right="4109"/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F15CA0">
      <w:pPr>
        <w:ind w:right="4534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“Реновація“ житлово-офісного комплексу з вбудованими об’єктами обслуговування населення, підземною автостоянкою, трансформаторною підстанцією та даховою котельнею на вул. Зеленій, 151 зі знесенням існуючих будівель</w:t>
      </w:r>
    </w:p>
    <w:p w:rsidR="00842010" w:rsidRPr="00B40BAB" w:rsidRDefault="00842010" w:rsidP="00842010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Розглянувши звернення 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>товариства з обмеженою відповідальністю</w:t>
      </w:r>
      <w:r w:rsidRPr="00B40BAB">
        <w:rPr>
          <w:rFonts w:ascii="Arial" w:hAnsi="Arial" w:cs="Arial"/>
          <w:sz w:val="26"/>
          <w:szCs w:val="26"/>
        </w:rPr>
        <w:t xml:space="preserve"> “Реновація“ від 12.10.2018 (зареєстроване у Львівській міській раді 12.10.2018 за № 2-29396/АП-2401), містобудівний розрахунок будівництва ТзОВ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“Реновація“ житлово-офісного комплексу з вбудованими об’єктами обслуговування населення, підземною автостоянкою, трансформаторною підстанцією та даховою котельнею на вул. Зеленій, 151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B40BAB">
        <w:rPr>
          <w:rFonts w:ascii="Arial" w:hAnsi="Arial" w:cs="Arial"/>
          <w:sz w:val="26"/>
          <w:szCs w:val="26"/>
        </w:rPr>
        <w:t>беручи до уваги договори оренди землі</w:t>
      </w:r>
      <w:r w:rsidR="00405BA1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>зареєстровані у Львівській міській раді</w:t>
      </w:r>
      <w:r w:rsidR="008628B6"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05.10.2018 за № С-4593, 05.10.2018 за № С-4594 та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05.10.2018 за № С-4592</w:t>
      </w:r>
      <w:r w:rsidR="00405BA1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витяги з Державного земельного кадастру про земельну ділянку від 03.10.2018 </w:t>
      </w:r>
      <w:r w:rsidR="00405BA1" w:rsidRPr="00B40BAB">
        <w:rPr>
          <w:rFonts w:ascii="Arial" w:hAnsi="Arial" w:cs="Arial"/>
          <w:sz w:val="26"/>
          <w:szCs w:val="26"/>
        </w:rPr>
        <w:t xml:space="preserve">                          </w:t>
      </w:r>
      <w:r w:rsidRPr="00B40BAB">
        <w:rPr>
          <w:rFonts w:ascii="Arial" w:hAnsi="Arial" w:cs="Arial"/>
          <w:sz w:val="26"/>
          <w:szCs w:val="26"/>
        </w:rPr>
        <w:t>№ НВ-4607837212018, від 03.10.2018 № НВ-4607836882018 та від 04.10.2018 № НВ-4607844832018, керуючись Законом України “Про місцеве самоврядування в Україні“, виконавчий комітет вирішив: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</w:t>
      </w:r>
      <w:r w:rsidR="008628B6" w:rsidRPr="00B40BAB">
        <w:rPr>
          <w:rFonts w:ascii="Arial" w:hAnsi="Arial" w:cs="Arial"/>
          <w:sz w:val="26"/>
          <w:szCs w:val="26"/>
          <w:shd w:val="clear" w:color="auto" w:fill="FFFFFF"/>
        </w:rPr>
        <w:t>товариством з обмеженою відповідальністю</w:t>
      </w:r>
      <w:r w:rsidR="008628B6" w:rsidRPr="00B40BAB">
        <w:rPr>
          <w:rFonts w:ascii="Arial" w:hAnsi="Arial" w:cs="Arial"/>
          <w:sz w:val="26"/>
          <w:szCs w:val="26"/>
        </w:rPr>
        <w:t xml:space="preserve"> “Реновація“ </w:t>
      </w:r>
      <w:r w:rsidRPr="00B40BAB">
        <w:rPr>
          <w:rFonts w:ascii="Arial" w:hAnsi="Arial" w:cs="Arial"/>
          <w:sz w:val="26"/>
          <w:szCs w:val="26"/>
        </w:rPr>
        <w:t>житлово-офісного комплексу з вбудованими об’єктами обслуговування населення, підземною автостоянкою, трансформаторною підстанцією та даховою котельнею на вул.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Зеленій,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151 зі знесенням існуючих будівель (додаються).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2.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Pr="00B40BAB">
        <w:rPr>
          <w:rFonts w:ascii="Arial" w:hAnsi="Arial" w:cs="Arial"/>
          <w:sz w:val="26"/>
          <w:szCs w:val="26"/>
        </w:rPr>
        <w:t>“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>Реновація</w:t>
      </w:r>
      <w:r w:rsidRPr="00B40BAB">
        <w:rPr>
          <w:rFonts w:ascii="Arial" w:hAnsi="Arial" w:cs="Arial"/>
          <w:sz w:val="26"/>
          <w:szCs w:val="26"/>
        </w:rPr>
        <w:t>“: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2.3. Звернутися в Інспекцію державного архітектурно-будівельного контролю у м. Львові для отримання дозвільних документів, які дають право </w:t>
      </w:r>
      <w:r w:rsidRPr="00B40BAB">
        <w:rPr>
          <w:rFonts w:ascii="Arial" w:hAnsi="Arial" w:cs="Arial"/>
          <w:sz w:val="26"/>
          <w:szCs w:val="26"/>
        </w:rPr>
        <w:lastRenderedPageBreak/>
        <w:t>на початок виконання будівельних робіт та прийняття в експлуатацію закінчених будівництвом об’єктів.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Львівський міський голова</w:t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>А. Садовий</w:t>
      </w: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Default="00405BA1" w:rsidP="00842010">
      <w:pPr>
        <w:rPr>
          <w:rFonts w:ascii="Arial" w:hAnsi="Arial" w:cs="Arial"/>
          <w:sz w:val="26"/>
          <w:szCs w:val="26"/>
        </w:rPr>
      </w:pPr>
    </w:p>
    <w:p w:rsidR="00B40BAB" w:rsidRDefault="00B40BAB" w:rsidP="00842010">
      <w:pPr>
        <w:rPr>
          <w:rFonts w:ascii="Arial" w:hAnsi="Arial" w:cs="Arial"/>
          <w:sz w:val="26"/>
          <w:szCs w:val="26"/>
        </w:rPr>
      </w:pPr>
    </w:p>
    <w:p w:rsidR="00B40BAB" w:rsidRPr="00B40BAB" w:rsidRDefault="00B40BAB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DF5DE7" w:rsidRPr="00B40BAB" w:rsidRDefault="00DF5DE7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842010">
      <w:pPr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405BA1">
      <w:pPr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lastRenderedPageBreak/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>Додаток</w:t>
      </w:r>
    </w:p>
    <w:p w:rsidR="00405BA1" w:rsidRPr="00B40BAB" w:rsidRDefault="00405BA1" w:rsidP="00405BA1">
      <w:pPr>
        <w:rPr>
          <w:rFonts w:ascii="Arial" w:hAnsi="Arial" w:cs="Arial"/>
          <w:sz w:val="26"/>
          <w:szCs w:val="26"/>
        </w:rPr>
      </w:pPr>
    </w:p>
    <w:p w:rsidR="00405BA1" w:rsidRPr="00B40BAB" w:rsidRDefault="00405BA1" w:rsidP="00405BA1">
      <w:pPr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 xml:space="preserve">       </w:t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405BA1" w:rsidRPr="00B40BAB" w:rsidRDefault="00405BA1" w:rsidP="00405BA1">
      <w:pPr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405BA1" w:rsidRPr="00B40BAB" w:rsidRDefault="00405BA1" w:rsidP="00405BA1">
      <w:pPr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 xml:space="preserve">від </w:t>
      </w:r>
      <w:r w:rsidR="00B40BAB">
        <w:rPr>
          <w:rFonts w:ascii="Arial" w:hAnsi="Arial" w:cs="Arial"/>
          <w:sz w:val="26"/>
          <w:szCs w:val="26"/>
        </w:rPr>
        <w:t>02.11.2018</w:t>
      </w:r>
      <w:r w:rsidRPr="00B40BAB">
        <w:rPr>
          <w:rFonts w:ascii="Arial" w:hAnsi="Arial" w:cs="Arial"/>
          <w:sz w:val="26"/>
          <w:szCs w:val="26"/>
        </w:rPr>
        <w:t xml:space="preserve"> №</w:t>
      </w:r>
      <w:r w:rsidR="00B40BAB">
        <w:rPr>
          <w:rFonts w:ascii="Arial" w:hAnsi="Arial" w:cs="Arial"/>
          <w:sz w:val="26"/>
          <w:szCs w:val="26"/>
        </w:rPr>
        <w:t xml:space="preserve"> 1192</w:t>
      </w:r>
      <w:bookmarkStart w:id="0" w:name="_GoBack"/>
      <w:bookmarkEnd w:id="0"/>
    </w:p>
    <w:p w:rsidR="00842010" w:rsidRPr="00B40BAB" w:rsidRDefault="00842010" w:rsidP="00842010">
      <w:pPr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jc w:val="center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842010" w:rsidRPr="00B40BAB" w:rsidRDefault="00842010" w:rsidP="00842010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DF5DE7" w:rsidRPr="00B40BAB" w:rsidRDefault="00842010" w:rsidP="00842010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на будівництво житлово-офісного комплексу з </w:t>
      </w:r>
      <w:r w:rsidR="00DF5DE7" w:rsidRPr="00B40BAB">
        <w:rPr>
          <w:rFonts w:ascii="Arial" w:hAnsi="Arial" w:cs="Arial"/>
          <w:sz w:val="26"/>
          <w:szCs w:val="26"/>
        </w:rPr>
        <w:t>вбудованими</w:t>
      </w:r>
    </w:p>
    <w:p w:rsidR="00DF5DE7" w:rsidRPr="00B40BAB" w:rsidRDefault="00842010" w:rsidP="00DF5DE7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об’єктами</w:t>
      </w:r>
      <w:r w:rsidR="00DF5DE7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обслуговування нас</w:t>
      </w:r>
      <w:r w:rsidR="00DF5DE7" w:rsidRPr="00B40BAB">
        <w:rPr>
          <w:rFonts w:ascii="Arial" w:hAnsi="Arial" w:cs="Arial"/>
          <w:sz w:val="26"/>
          <w:szCs w:val="26"/>
        </w:rPr>
        <w:t>елення, підземною автостоянкою,</w:t>
      </w:r>
    </w:p>
    <w:p w:rsidR="00DF5DE7" w:rsidRPr="00B40BAB" w:rsidRDefault="00842010" w:rsidP="00DF5DE7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трансформаторною</w:t>
      </w:r>
      <w:r w:rsidR="00DF5DE7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п</w:t>
      </w:r>
      <w:r w:rsidR="00DF5DE7" w:rsidRPr="00B40BAB">
        <w:rPr>
          <w:rFonts w:ascii="Arial" w:hAnsi="Arial" w:cs="Arial"/>
          <w:sz w:val="26"/>
          <w:szCs w:val="26"/>
        </w:rPr>
        <w:t>ідстанцією та даховою котельнею</w:t>
      </w:r>
    </w:p>
    <w:p w:rsidR="00842010" w:rsidRPr="00B40BAB" w:rsidRDefault="00842010" w:rsidP="00DF5DE7">
      <w:pPr>
        <w:jc w:val="center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на вул.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Зеленій,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151 зі знесенням існуючих будівель</w:t>
      </w: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jc w:val="center"/>
        <w:rPr>
          <w:rFonts w:ascii="Arial" w:hAnsi="Arial" w:cs="Arial"/>
          <w:b/>
          <w:sz w:val="26"/>
          <w:szCs w:val="26"/>
        </w:rPr>
      </w:pPr>
      <w:r w:rsidRPr="00B40BAB">
        <w:rPr>
          <w:rFonts w:ascii="Arial" w:hAnsi="Arial" w:cs="Arial"/>
          <w:b/>
          <w:sz w:val="26"/>
          <w:szCs w:val="26"/>
        </w:rPr>
        <w:t>1. Загальні дані</w:t>
      </w:r>
    </w:p>
    <w:p w:rsidR="00842010" w:rsidRPr="00B40BAB" w:rsidRDefault="00842010" w:rsidP="00842010">
      <w:pPr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1.1. </w:t>
      </w:r>
      <w:r w:rsidRPr="00B40BAB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B40BAB">
        <w:rPr>
          <w:rFonts w:ascii="Arial" w:hAnsi="Arial" w:cs="Arial"/>
          <w:sz w:val="26"/>
          <w:szCs w:val="26"/>
        </w:rPr>
        <w:t xml:space="preserve"> – нове будівництво на вул. Зеленій, 151.</w:t>
      </w:r>
    </w:p>
    <w:p w:rsidR="00842010" w:rsidRPr="00B40BAB" w:rsidRDefault="00842010" w:rsidP="00AC378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1.2. </w:t>
      </w:r>
      <w:r w:rsidRPr="00B40BAB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B40BAB">
        <w:rPr>
          <w:rFonts w:ascii="Arial" w:hAnsi="Arial" w:cs="Arial"/>
          <w:sz w:val="26"/>
          <w:szCs w:val="26"/>
        </w:rPr>
        <w:t xml:space="preserve"> – </w:t>
      </w:r>
      <w:r w:rsidR="00405BA1" w:rsidRPr="00B40BAB">
        <w:rPr>
          <w:rFonts w:ascii="Arial" w:hAnsi="Arial" w:cs="Arial"/>
          <w:sz w:val="26"/>
          <w:szCs w:val="26"/>
        </w:rPr>
        <w:t>т</w:t>
      </w:r>
      <w:r w:rsidRPr="00B40BAB">
        <w:rPr>
          <w:rFonts w:ascii="Arial" w:hAnsi="Arial" w:cs="Arial"/>
          <w:sz w:val="26"/>
          <w:szCs w:val="26"/>
        </w:rPr>
        <w:t>овариство з обмеженою відповідальністю “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>Реновація</w:t>
      </w:r>
      <w:r w:rsidRPr="00B40BAB">
        <w:rPr>
          <w:rFonts w:ascii="Arial" w:hAnsi="Arial" w:cs="Arial"/>
          <w:sz w:val="26"/>
          <w:szCs w:val="26"/>
        </w:rPr>
        <w:t xml:space="preserve">“, 79012, м. Львів, вул. </w:t>
      </w:r>
      <w:r w:rsidR="00405BA1" w:rsidRPr="00B40BAB">
        <w:rPr>
          <w:rFonts w:ascii="Arial" w:hAnsi="Arial" w:cs="Arial"/>
          <w:sz w:val="26"/>
          <w:szCs w:val="26"/>
        </w:rPr>
        <w:t xml:space="preserve">Академіка                                             </w:t>
      </w:r>
      <w:r w:rsidR="00AC3780" w:rsidRPr="00B40BAB">
        <w:rPr>
          <w:rFonts w:ascii="Arial" w:hAnsi="Arial" w:cs="Arial"/>
          <w:sz w:val="26"/>
          <w:szCs w:val="26"/>
        </w:rPr>
        <w:t xml:space="preserve">                      </w:t>
      </w:r>
      <w:r w:rsidR="00405BA1" w:rsidRPr="00B40BAB">
        <w:rPr>
          <w:rFonts w:ascii="Arial" w:hAnsi="Arial" w:cs="Arial"/>
          <w:sz w:val="26"/>
          <w:szCs w:val="26"/>
        </w:rPr>
        <w:t xml:space="preserve">А. </w:t>
      </w:r>
      <w:r w:rsidRPr="00B40BAB">
        <w:rPr>
          <w:rFonts w:ascii="Arial" w:hAnsi="Arial" w:cs="Arial"/>
          <w:sz w:val="26"/>
          <w:szCs w:val="26"/>
        </w:rPr>
        <w:t>Сахарова, 42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42010" w:rsidRPr="00B40BAB" w:rsidRDefault="00842010" w:rsidP="00405BA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1.3. </w:t>
      </w:r>
      <w:r w:rsidRPr="00B40BAB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B40BAB">
        <w:rPr>
          <w:rFonts w:ascii="Arial" w:hAnsi="Arial" w:cs="Arial"/>
          <w:sz w:val="26"/>
          <w:szCs w:val="26"/>
        </w:rPr>
        <w:t xml:space="preserve">– цільове призначення земельних ділянок </w:t>
      </w:r>
      <w:r w:rsidR="00EF23B1" w:rsidRPr="00B40BAB">
        <w:rPr>
          <w:rFonts w:ascii="Arial" w:hAnsi="Arial" w:cs="Arial"/>
          <w:sz w:val="26"/>
          <w:szCs w:val="26"/>
        </w:rPr>
        <w:t xml:space="preserve">площею 1,8077 га </w:t>
      </w:r>
      <w:r w:rsidRPr="00B40BAB">
        <w:rPr>
          <w:rFonts w:ascii="Arial" w:hAnsi="Arial" w:cs="Arial"/>
          <w:sz w:val="26"/>
          <w:szCs w:val="26"/>
        </w:rPr>
        <w:t>(кадастровий номер 4610136800:02:005:0088), площею 0,1553 га (кадастровий номер 4610136800:02:005:0161</w:t>
      </w:r>
      <w:r w:rsidR="00405BA1" w:rsidRPr="00B40BAB">
        <w:rPr>
          <w:rFonts w:ascii="Arial" w:hAnsi="Arial" w:cs="Arial"/>
          <w:sz w:val="26"/>
          <w:szCs w:val="26"/>
        </w:rPr>
        <w:t>)</w:t>
      </w:r>
      <w:r w:rsidRPr="00B40BAB">
        <w:rPr>
          <w:rFonts w:ascii="Arial" w:hAnsi="Arial" w:cs="Arial"/>
          <w:sz w:val="26"/>
          <w:szCs w:val="26"/>
        </w:rPr>
        <w:t xml:space="preserve"> та площею 0,0205 га (кадастровий номер 4610136800:02:005:0162) – 02.10 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B40BAB">
        <w:rPr>
          <w:rFonts w:ascii="Arial" w:hAnsi="Arial" w:cs="Arial"/>
          <w:sz w:val="26"/>
          <w:szCs w:val="26"/>
        </w:rPr>
        <w:t>;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вид використання –</w:t>
      </w:r>
      <w:r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 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B40BAB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04.10.2018 № НВ-4607844832018;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категорія земель – землі ж</w:t>
      </w:r>
      <w:r w:rsidR="00841C7F" w:rsidRPr="00B40BAB">
        <w:rPr>
          <w:rFonts w:ascii="Arial" w:hAnsi="Arial" w:cs="Arial"/>
          <w:sz w:val="26"/>
          <w:szCs w:val="26"/>
        </w:rPr>
        <w:t>итлової та громадської забудови.</w:t>
      </w:r>
    </w:p>
    <w:p w:rsidR="00842010" w:rsidRPr="00B40BAB" w:rsidRDefault="00841C7F" w:rsidP="000D533B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B40BAB">
        <w:rPr>
          <w:rFonts w:ascii="Arial" w:hAnsi="Arial" w:cs="Arial"/>
          <w:sz w:val="26"/>
          <w:szCs w:val="26"/>
        </w:rPr>
        <w:t>Ф</w:t>
      </w:r>
      <w:r w:rsidR="00842010" w:rsidRPr="00B40BAB">
        <w:rPr>
          <w:rFonts w:ascii="Arial" w:hAnsi="Arial" w:cs="Arial"/>
          <w:sz w:val="26"/>
          <w:szCs w:val="26"/>
        </w:rPr>
        <w:t>ункціональне призначення земельних ділянок – зона Ж-3</w:t>
      </w:r>
      <w:r w:rsidR="00842010" w:rsidRPr="00B40BAB">
        <w:rPr>
          <w:rFonts w:ascii="Arial" w:hAnsi="Arial" w:cs="Arial"/>
          <w:noProof/>
          <w:sz w:val="26"/>
          <w:szCs w:val="26"/>
        </w:rPr>
        <w:t xml:space="preserve"> – </w:t>
      </w:r>
      <w:r w:rsidR="00842010" w:rsidRPr="00B40BAB">
        <w:rPr>
          <w:rFonts w:ascii="Arial" w:eastAsia="Times New Roman Bold" w:hAnsi="Arial" w:cs="Arial"/>
          <w:sz w:val="26"/>
          <w:szCs w:val="26"/>
        </w:rPr>
        <w:t>зона багатоповерхової житлової забудови</w:t>
      </w:r>
      <w:r w:rsidR="00405BA1" w:rsidRPr="00B40BAB">
        <w:rPr>
          <w:rFonts w:ascii="Arial" w:eastAsia="Times New Roman Bold" w:hAnsi="Arial" w:cs="Arial"/>
          <w:sz w:val="26"/>
          <w:szCs w:val="26"/>
        </w:rPr>
        <w:t xml:space="preserve"> </w:t>
      </w:r>
      <w:r w:rsidR="00842010" w:rsidRPr="00B40BAB">
        <w:rPr>
          <w:rFonts w:ascii="Arial" w:hAnsi="Arial" w:cs="Arial"/>
          <w:sz w:val="26"/>
          <w:szCs w:val="26"/>
        </w:rPr>
        <w:t xml:space="preserve">(земельна ділянка </w:t>
      </w:r>
      <w:r w:rsidR="00405BA1" w:rsidRPr="00B40BAB">
        <w:rPr>
          <w:rFonts w:ascii="Arial" w:hAnsi="Arial" w:cs="Arial"/>
          <w:sz w:val="26"/>
          <w:szCs w:val="26"/>
        </w:rPr>
        <w:t xml:space="preserve">– </w:t>
      </w:r>
      <w:r w:rsidR="00842010" w:rsidRPr="00B40BAB">
        <w:rPr>
          <w:rFonts w:ascii="Arial" w:hAnsi="Arial" w:cs="Arial"/>
          <w:sz w:val="26"/>
          <w:szCs w:val="26"/>
        </w:rPr>
        <w:t xml:space="preserve">кадастровий номер 4610136800:02:005:0088), зона ТР-2 – зона транспортної інфраструктури (вулична мережа) (земельні ділянки </w:t>
      </w:r>
      <w:r w:rsidR="00405BA1" w:rsidRPr="00B40BAB">
        <w:rPr>
          <w:rFonts w:ascii="Arial" w:hAnsi="Arial" w:cs="Arial"/>
          <w:sz w:val="26"/>
          <w:szCs w:val="26"/>
        </w:rPr>
        <w:t xml:space="preserve">– </w:t>
      </w:r>
      <w:r w:rsidR="00842010" w:rsidRPr="00B40BAB">
        <w:rPr>
          <w:rFonts w:ascii="Arial" w:hAnsi="Arial" w:cs="Arial"/>
          <w:sz w:val="26"/>
          <w:szCs w:val="26"/>
        </w:rPr>
        <w:t>кадастров</w:t>
      </w:r>
      <w:r w:rsidR="00405BA1" w:rsidRPr="00B40BAB">
        <w:rPr>
          <w:rFonts w:ascii="Arial" w:hAnsi="Arial" w:cs="Arial"/>
          <w:sz w:val="26"/>
          <w:szCs w:val="26"/>
        </w:rPr>
        <w:t>і</w:t>
      </w:r>
      <w:r w:rsidR="00842010" w:rsidRPr="00B40BAB">
        <w:rPr>
          <w:rFonts w:ascii="Arial" w:hAnsi="Arial" w:cs="Arial"/>
          <w:sz w:val="26"/>
          <w:szCs w:val="26"/>
        </w:rPr>
        <w:t xml:space="preserve"> номер</w:t>
      </w:r>
      <w:r w:rsidR="00405BA1" w:rsidRPr="00B40BAB">
        <w:rPr>
          <w:rFonts w:ascii="Arial" w:hAnsi="Arial" w:cs="Arial"/>
          <w:sz w:val="26"/>
          <w:szCs w:val="26"/>
        </w:rPr>
        <w:t>и</w:t>
      </w:r>
      <w:r w:rsidR="00842010" w:rsidRPr="00B40BAB">
        <w:rPr>
          <w:rFonts w:ascii="Arial" w:hAnsi="Arial" w:cs="Arial"/>
          <w:sz w:val="26"/>
          <w:szCs w:val="26"/>
        </w:rPr>
        <w:t xml:space="preserve"> 4610136800:02:005:</w:t>
      </w:r>
      <w:r w:rsidR="000D533B" w:rsidRPr="00B40BAB">
        <w:rPr>
          <w:rFonts w:ascii="Arial" w:hAnsi="Arial" w:cs="Arial"/>
          <w:sz w:val="26"/>
          <w:szCs w:val="26"/>
        </w:rPr>
        <w:t>0161 та 4610136800:02:005:0162)</w:t>
      </w:r>
      <w:r w:rsidR="00842010" w:rsidRPr="00B40BAB">
        <w:rPr>
          <w:rFonts w:ascii="Arial" w:hAnsi="Arial" w:cs="Arial"/>
          <w:sz w:val="26"/>
          <w:szCs w:val="26"/>
        </w:rPr>
        <w:t xml:space="preserve"> відповідно до рішення виконавчого комітету від </w:t>
      </w:r>
      <w:r w:rsidR="00842010" w:rsidRPr="00B40BAB">
        <w:rPr>
          <w:rFonts w:ascii="Arial" w:hAnsi="Arial" w:cs="Arial"/>
          <w:sz w:val="26"/>
          <w:szCs w:val="26"/>
          <w:shd w:val="clear" w:color="auto" w:fill="FFFFFF"/>
        </w:rPr>
        <w:t>10.04.2018</w:t>
      </w:r>
      <w:r w:rsidR="00842010" w:rsidRPr="00B40BAB">
        <w:rPr>
          <w:rFonts w:ascii="Arial" w:hAnsi="Arial" w:cs="Arial"/>
          <w:sz w:val="26"/>
          <w:szCs w:val="26"/>
        </w:rPr>
        <w:t xml:space="preserve"> № 394 “</w:t>
      </w:r>
      <w:r w:rsidR="00842010"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Про затвердження детального плану території у районі вул. Зеленої, вул. М. Пимоненка, вул. </w:t>
      </w:r>
      <w:r w:rsidR="00405BA1"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                                              </w:t>
      </w:r>
      <w:r w:rsidR="000D533B" w:rsidRPr="00B40BAB">
        <w:rPr>
          <w:rFonts w:ascii="Arial" w:hAnsi="Arial" w:cs="Arial"/>
          <w:sz w:val="26"/>
          <w:szCs w:val="26"/>
          <w:shd w:val="clear" w:color="auto" w:fill="FFFFFF"/>
        </w:rPr>
        <w:t xml:space="preserve">            </w:t>
      </w:r>
      <w:r w:rsidR="00842010"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>Д. Січинського</w:t>
      </w:r>
      <w:r w:rsidR="00842010" w:rsidRPr="00B40BAB">
        <w:rPr>
          <w:rFonts w:ascii="Arial" w:hAnsi="Arial" w:cs="Arial"/>
          <w:sz w:val="26"/>
          <w:szCs w:val="26"/>
        </w:rPr>
        <w:t>“.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jc w:val="center"/>
        <w:rPr>
          <w:rFonts w:ascii="Arial" w:hAnsi="Arial" w:cs="Arial"/>
          <w:b/>
          <w:sz w:val="26"/>
          <w:szCs w:val="26"/>
        </w:rPr>
      </w:pPr>
      <w:r w:rsidRPr="00B40BAB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842010" w:rsidRPr="00B40BAB" w:rsidRDefault="00842010" w:rsidP="00842010">
      <w:pPr>
        <w:jc w:val="both"/>
        <w:rPr>
          <w:rFonts w:ascii="Arial" w:hAnsi="Arial" w:cs="Arial"/>
          <w:sz w:val="26"/>
          <w:szCs w:val="26"/>
        </w:rPr>
      </w:pPr>
    </w:p>
    <w:p w:rsidR="00842010" w:rsidRPr="00B40BAB" w:rsidRDefault="00842010" w:rsidP="00842010">
      <w:pPr>
        <w:ind w:firstLine="709"/>
        <w:jc w:val="both"/>
        <w:rPr>
          <w:rStyle w:val="30"/>
          <w:rFonts w:ascii="Arial" w:hAnsi="Arial" w:cs="Arial"/>
          <w:b w:val="0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2.1.</w:t>
      </w:r>
      <w:r w:rsidRPr="00B40BAB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B40BAB">
        <w:rPr>
          <w:rFonts w:ascii="Arial" w:hAnsi="Arial" w:cs="Arial"/>
          <w:sz w:val="26"/>
          <w:szCs w:val="26"/>
        </w:rPr>
        <w:t xml:space="preserve"> – не вище 42,00 м (що визначається </w:t>
      </w:r>
      <w:r w:rsidRPr="00B40BAB">
        <w:rPr>
          <w:rStyle w:val="30"/>
          <w:rFonts w:ascii="Arial" w:hAnsi="Arial" w:cs="Arial"/>
          <w:b w:val="0"/>
          <w:sz w:val="26"/>
          <w:szCs w:val="26"/>
        </w:rPr>
        <w:t xml:space="preserve">від найнижчої відмітки поверхні </w:t>
      </w:r>
      <w:r w:rsidRPr="00B40BAB">
        <w:rPr>
          <w:rStyle w:val="30"/>
          <w:rFonts w:ascii="Arial" w:hAnsi="Arial" w:cs="Arial"/>
          <w:b w:val="0"/>
          <w:sz w:val="26"/>
          <w:szCs w:val="26"/>
        </w:rPr>
        <w:lastRenderedPageBreak/>
        <w:t xml:space="preserve">землі до закінчення конструктивної частини стін останнього поверху), </w:t>
      </w:r>
      <w:r w:rsidRPr="00B40BAB">
        <w:rPr>
          <w:rFonts w:ascii="Arial" w:hAnsi="Arial" w:cs="Arial"/>
          <w:sz w:val="26"/>
          <w:szCs w:val="26"/>
        </w:rPr>
        <w:t>відповідно до детального плану території</w:t>
      </w:r>
      <w:r w:rsidR="00405BA1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затвердженого рішенням виконавчого комітету від </w:t>
      </w:r>
      <w:r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>10.04.2018</w:t>
      </w:r>
      <w:r w:rsidRPr="00B40BAB">
        <w:rPr>
          <w:rFonts w:ascii="Arial" w:hAnsi="Arial" w:cs="Arial"/>
          <w:sz w:val="26"/>
          <w:szCs w:val="26"/>
        </w:rPr>
        <w:t xml:space="preserve"> № 394.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2.2. </w:t>
      </w:r>
      <w:r w:rsidRPr="00B40BAB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B40BAB">
        <w:rPr>
          <w:rFonts w:ascii="Arial" w:hAnsi="Arial" w:cs="Arial"/>
          <w:sz w:val="26"/>
          <w:szCs w:val="26"/>
        </w:rPr>
        <w:t xml:space="preserve"> – 40 % відповідно </w:t>
      </w:r>
      <w:r w:rsidR="00405BA1" w:rsidRPr="00B40BAB">
        <w:rPr>
          <w:rFonts w:ascii="Arial" w:hAnsi="Arial" w:cs="Arial"/>
          <w:sz w:val="26"/>
          <w:szCs w:val="26"/>
        </w:rPr>
        <w:t xml:space="preserve">до </w:t>
      </w:r>
      <w:r w:rsidRPr="00B40BAB">
        <w:rPr>
          <w:rFonts w:ascii="Arial" w:hAnsi="Arial" w:cs="Arial"/>
          <w:sz w:val="26"/>
          <w:szCs w:val="26"/>
        </w:rPr>
        <w:t>детального плану території</w:t>
      </w:r>
      <w:r w:rsidR="00405BA1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затвердженого рішенням виконавчого комітету від </w:t>
      </w:r>
      <w:r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>10.04.2018</w:t>
      </w:r>
      <w:r w:rsidRPr="00B40BAB">
        <w:rPr>
          <w:rFonts w:ascii="Arial" w:hAnsi="Arial" w:cs="Arial"/>
          <w:sz w:val="26"/>
          <w:szCs w:val="26"/>
        </w:rPr>
        <w:t xml:space="preserve"> № 394.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2.3. </w:t>
      </w:r>
      <w:r w:rsidRPr="00B40BAB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B40BAB">
        <w:rPr>
          <w:rFonts w:ascii="Arial" w:hAnsi="Arial" w:cs="Arial"/>
          <w:sz w:val="26"/>
          <w:szCs w:val="26"/>
        </w:rPr>
        <w:t xml:space="preserve"> – згідно з п. 3.8 ДБН 360-92** “Містобудування. Планування і забудова міських і сільських поселень“ (зі змінами) – 450 люд</w:t>
      </w:r>
      <w:r w:rsidR="00405BA1" w:rsidRPr="00B40BAB">
        <w:rPr>
          <w:rFonts w:ascii="Arial" w:hAnsi="Arial" w:cs="Arial"/>
          <w:sz w:val="26"/>
          <w:szCs w:val="26"/>
        </w:rPr>
        <w:t>.</w:t>
      </w:r>
      <w:r w:rsidR="004A32CA" w:rsidRPr="00B40BAB">
        <w:rPr>
          <w:rFonts w:ascii="Arial" w:hAnsi="Arial" w:cs="Arial"/>
          <w:sz w:val="26"/>
          <w:szCs w:val="26"/>
        </w:rPr>
        <w:t>/га</w:t>
      </w:r>
    </w:p>
    <w:p w:rsidR="00842010" w:rsidRPr="00B40BAB" w:rsidRDefault="00842010" w:rsidP="0084201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2.4. </w:t>
      </w:r>
      <w:r w:rsidRPr="00B40BAB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B40BAB">
        <w:rPr>
          <w:rFonts w:ascii="Arial" w:hAnsi="Arial" w:cs="Arial"/>
          <w:sz w:val="26"/>
          <w:szCs w:val="26"/>
        </w:rPr>
        <w:t xml:space="preserve"> – об’єкт (житлово-офісний комплекс з вбудованими об’єктами обслуговування населення, підземною автостоянкою, трансформаторною підстанцією та даховою котельнею на вул. Зеленій,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>151) запроектувати з врахуванням вимог додатка 3.1 ДБН 360-92** “Містобудування. Планування і забудова міських і сільських поселень“ (зі змінами) по червоній лінії вул. Зеленої та з відступом від червоної лінії вул. М.</w:t>
      </w:r>
      <w:r w:rsidR="00405BA1" w:rsidRPr="00B40BAB">
        <w:rPr>
          <w:rFonts w:ascii="Arial" w:hAnsi="Arial" w:cs="Arial"/>
          <w:sz w:val="26"/>
          <w:szCs w:val="26"/>
        </w:rPr>
        <w:t xml:space="preserve"> </w:t>
      </w:r>
      <w:r w:rsidRPr="00B40BAB">
        <w:rPr>
          <w:rFonts w:ascii="Arial" w:hAnsi="Arial" w:cs="Arial"/>
          <w:sz w:val="26"/>
          <w:szCs w:val="26"/>
        </w:rPr>
        <w:t xml:space="preserve">Пимоненка – 4,00 м. Відстань від суміжної забудови з південної сторони – 34,00 м, зі східної сторони – 17,60 м </w:t>
      </w:r>
      <w:r w:rsidR="000E0725" w:rsidRPr="00B40BAB">
        <w:rPr>
          <w:rFonts w:ascii="Arial" w:hAnsi="Arial" w:cs="Arial"/>
          <w:sz w:val="26"/>
          <w:szCs w:val="26"/>
        </w:rPr>
        <w:t>у</w:t>
      </w:r>
      <w:r w:rsidRPr="00B40BAB">
        <w:rPr>
          <w:rFonts w:ascii="Arial" w:hAnsi="Arial" w:cs="Arial"/>
          <w:sz w:val="26"/>
          <w:szCs w:val="26"/>
        </w:rPr>
        <w:t xml:space="preserve"> межах відведеної земельної ділянки (кадастровий номер 4610136800:02:005:0088).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2.5. </w:t>
      </w:r>
      <w:r w:rsidRPr="00B40BAB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B40BAB">
        <w:rPr>
          <w:rFonts w:ascii="Arial" w:hAnsi="Arial" w:cs="Arial"/>
          <w:sz w:val="26"/>
          <w:szCs w:val="26"/>
        </w:rPr>
        <w:t xml:space="preserve"> – </w:t>
      </w:r>
      <w:r w:rsidR="000E0725" w:rsidRPr="00B40BAB">
        <w:rPr>
          <w:rFonts w:ascii="Arial" w:hAnsi="Arial" w:cs="Arial"/>
          <w:sz w:val="26"/>
          <w:szCs w:val="26"/>
        </w:rPr>
        <w:t>п</w:t>
      </w:r>
      <w:r w:rsidRPr="00B40BAB">
        <w:rPr>
          <w:rFonts w:ascii="Arial" w:hAnsi="Arial" w:cs="Arial"/>
          <w:sz w:val="26"/>
          <w:szCs w:val="26"/>
        </w:rPr>
        <w:t>роектним рішенням врахувати вимоги детального плану території</w:t>
      </w:r>
      <w:r w:rsidR="000E0725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затвердженого рішенням виконавчого комітету від </w:t>
      </w:r>
      <w:r w:rsidRPr="00B40BAB">
        <w:rPr>
          <w:rFonts w:ascii="Arial" w:hAnsi="Arial" w:cs="Arial"/>
          <w:color w:val="000000"/>
          <w:sz w:val="26"/>
          <w:szCs w:val="26"/>
          <w:shd w:val="clear" w:color="auto" w:fill="FFFFFF"/>
        </w:rPr>
        <w:t>10.04.2018</w:t>
      </w:r>
      <w:r w:rsidRPr="00B40BAB">
        <w:rPr>
          <w:rFonts w:ascii="Arial" w:hAnsi="Arial" w:cs="Arial"/>
          <w:sz w:val="26"/>
          <w:szCs w:val="26"/>
        </w:rPr>
        <w:t xml:space="preserve"> № 394</w:t>
      </w:r>
      <w:r w:rsidR="000E0725" w:rsidRPr="00B40BAB">
        <w:rPr>
          <w:rFonts w:ascii="Arial" w:hAnsi="Arial" w:cs="Arial"/>
          <w:sz w:val="26"/>
          <w:szCs w:val="26"/>
        </w:rPr>
        <w:t>,</w:t>
      </w:r>
      <w:r w:rsidRPr="00B40BAB">
        <w:rPr>
          <w:rFonts w:ascii="Arial" w:hAnsi="Arial" w:cs="Arial"/>
          <w:sz w:val="26"/>
          <w:szCs w:val="26"/>
        </w:rPr>
        <w:t xml:space="preserve"> з дотриманням вимог ДБН 360-92** “Містобудування. Планування і забудова міських і сільських поселень“ (зі змінами).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Земельні ділянки на вул. Зелен</w:t>
      </w:r>
      <w:r w:rsidR="000E0725" w:rsidRPr="00B40BAB">
        <w:rPr>
          <w:rFonts w:ascii="Arial" w:hAnsi="Arial" w:cs="Arial"/>
          <w:sz w:val="26"/>
          <w:szCs w:val="26"/>
        </w:rPr>
        <w:t>ій</w:t>
      </w:r>
      <w:r w:rsidRPr="00B40BAB">
        <w:rPr>
          <w:rFonts w:ascii="Arial" w:hAnsi="Arial" w:cs="Arial"/>
          <w:sz w:val="26"/>
          <w:szCs w:val="26"/>
        </w:rPr>
        <w:t>, 151 (кадастров</w:t>
      </w:r>
      <w:r w:rsidR="000E0725" w:rsidRPr="00B40BAB">
        <w:rPr>
          <w:rFonts w:ascii="Arial" w:hAnsi="Arial" w:cs="Arial"/>
          <w:sz w:val="26"/>
          <w:szCs w:val="26"/>
        </w:rPr>
        <w:t>і</w:t>
      </w:r>
      <w:r w:rsidRPr="00B40BAB">
        <w:rPr>
          <w:rFonts w:ascii="Arial" w:hAnsi="Arial" w:cs="Arial"/>
          <w:sz w:val="26"/>
          <w:szCs w:val="26"/>
        </w:rPr>
        <w:t xml:space="preserve"> номер</w:t>
      </w:r>
      <w:r w:rsidR="000E0725" w:rsidRPr="00B40BAB">
        <w:rPr>
          <w:rFonts w:ascii="Arial" w:hAnsi="Arial" w:cs="Arial"/>
          <w:sz w:val="26"/>
          <w:szCs w:val="26"/>
        </w:rPr>
        <w:t>и</w:t>
      </w:r>
      <w:r w:rsidRPr="00B40BAB">
        <w:rPr>
          <w:rFonts w:ascii="Arial" w:hAnsi="Arial" w:cs="Arial"/>
          <w:sz w:val="26"/>
          <w:szCs w:val="26"/>
        </w:rPr>
        <w:t xml:space="preserve"> 4610136800:02:005:0088, 4610136800:02:005:0161, 4610136800:02:005:0161) знаходяться поза межами території зони регулювання забудови.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 xml:space="preserve">2.6. </w:t>
      </w:r>
      <w:r w:rsidRPr="00B40BAB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B40BAB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842010" w:rsidRPr="00B40BAB" w:rsidRDefault="00842010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69664E" w:rsidRPr="00B40BAB" w:rsidRDefault="0069664E" w:rsidP="0084201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При розробці робочого проекту передбачити нормативні відстані для безперешкодного проїзду пожежної машини до проектованих будівель.</w:t>
      </w:r>
    </w:p>
    <w:p w:rsidR="000E0725" w:rsidRPr="00B40BAB" w:rsidRDefault="000E0725" w:rsidP="004A32CA">
      <w:pPr>
        <w:jc w:val="both"/>
        <w:rPr>
          <w:rFonts w:ascii="Arial" w:hAnsi="Arial" w:cs="Arial"/>
          <w:sz w:val="26"/>
          <w:szCs w:val="26"/>
        </w:rPr>
      </w:pPr>
    </w:p>
    <w:p w:rsidR="0069664E" w:rsidRPr="00B40BAB" w:rsidRDefault="0069664E" w:rsidP="000E0725">
      <w:pPr>
        <w:jc w:val="both"/>
        <w:rPr>
          <w:rFonts w:ascii="Arial" w:hAnsi="Arial" w:cs="Arial"/>
          <w:sz w:val="26"/>
          <w:szCs w:val="26"/>
        </w:rPr>
      </w:pPr>
    </w:p>
    <w:p w:rsidR="000E0725" w:rsidRPr="00B40BAB" w:rsidRDefault="000E0725" w:rsidP="000E0725">
      <w:pPr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Керуючий справами виконкому</w:t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>М. Литвинюк</w:t>
      </w:r>
    </w:p>
    <w:p w:rsidR="000E0725" w:rsidRPr="00B40BAB" w:rsidRDefault="000E0725" w:rsidP="000E0725">
      <w:pPr>
        <w:jc w:val="both"/>
        <w:rPr>
          <w:rFonts w:ascii="Arial" w:hAnsi="Arial" w:cs="Arial"/>
          <w:sz w:val="26"/>
          <w:szCs w:val="26"/>
        </w:rPr>
      </w:pPr>
    </w:p>
    <w:p w:rsidR="000E0725" w:rsidRPr="00B40BAB" w:rsidRDefault="000E0725" w:rsidP="000E07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Віза:</w:t>
      </w:r>
    </w:p>
    <w:p w:rsidR="000E0725" w:rsidRPr="00B40BAB" w:rsidRDefault="000E0725" w:rsidP="000E0725">
      <w:pPr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Начальник управління</w:t>
      </w:r>
    </w:p>
    <w:p w:rsidR="00E43909" w:rsidRPr="00B40BAB" w:rsidRDefault="000E0725" w:rsidP="000E0725">
      <w:pPr>
        <w:jc w:val="both"/>
        <w:rPr>
          <w:rFonts w:ascii="Arial" w:hAnsi="Arial" w:cs="Arial"/>
          <w:sz w:val="26"/>
          <w:szCs w:val="26"/>
        </w:rPr>
      </w:pPr>
      <w:r w:rsidRPr="00B40BAB">
        <w:rPr>
          <w:rFonts w:ascii="Arial" w:hAnsi="Arial" w:cs="Arial"/>
          <w:sz w:val="26"/>
          <w:szCs w:val="26"/>
        </w:rPr>
        <w:t>архітектури та урбаністики</w:t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</w:r>
      <w:r w:rsidRPr="00B40BAB">
        <w:rPr>
          <w:rFonts w:ascii="Arial" w:hAnsi="Arial" w:cs="Arial"/>
          <w:sz w:val="26"/>
          <w:szCs w:val="26"/>
        </w:rPr>
        <w:tab/>
        <w:t>Ю. Чаплінський</w:t>
      </w:r>
    </w:p>
    <w:sectPr w:rsidR="00E43909" w:rsidRPr="00B40BAB" w:rsidSect="00405BA1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61" w:rsidRDefault="00E33461" w:rsidP="00CD7E20">
      <w:r>
        <w:separator/>
      </w:r>
    </w:p>
  </w:endnote>
  <w:endnote w:type="continuationSeparator" w:id="0">
    <w:p w:rsidR="00E33461" w:rsidRDefault="00E3346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61" w:rsidRDefault="00E33461" w:rsidP="00CD7E20">
      <w:r>
        <w:separator/>
      </w:r>
    </w:p>
  </w:footnote>
  <w:footnote w:type="continuationSeparator" w:id="0">
    <w:p w:rsidR="00E33461" w:rsidRDefault="00E3346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AB" w:rsidRPr="00B40BAB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0D533B"/>
    <w:rsid w:val="000E0725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D3D5A"/>
    <w:rsid w:val="001E2801"/>
    <w:rsid w:val="001E462F"/>
    <w:rsid w:val="00220376"/>
    <w:rsid w:val="002226DA"/>
    <w:rsid w:val="002259FB"/>
    <w:rsid w:val="00227970"/>
    <w:rsid w:val="00234A50"/>
    <w:rsid w:val="00242366"/>
    <w:rsid w:val="002547EA"/>
    <w:rsid w:val="00260551"/>
    <w:rsid w:val="00267BC1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375D8"/>
    <w:rsid w:val="00384FE3"/>
    <w:rsid w:val="003B6F11"/>
    <w:rsid w:val="004036D6"/>
    <w:rsid w:val="00405BA1"/>
    <w:rsid w:val="00414665"/>
    <w:rsid w:val="00431EE6"/>
    <w:rsid w:val="00434525"/>
    <w:rsid w:val="00434E94"/>
    <w:rsid w:val="00440650"/>
    <w:rsid w:val="004408DF"/>
    <w:rsid w:val="004A32CA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140CB"/>
    <w:rsid w:val="00550591"/>
    <w:rsid w:val="005623C5"/>
    <w:rsid w:val="00580D26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9664E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41C7F"/>
    <w:rsid w:val="00842010"/>
    <w:rsid w:val="00851206"/>
    <w:rsid w:val="008628B6"/>
    <w:rsid w:val="00873B0F"/>
    <w:rsid w:val="008774C8"/>
    <w:rsid w:val="0088141F"/>
    <w:rsid w:val="00885B67"/>
    <w:rsid w:val="008942DC"/>
    <w:rsid w:val="008D5DB9"/>
    <w:rsid w:val="00954372"/>
    <w:rsid w:val="009723F5"/>
    <w:rsid w:val="009F4476"/>
    <w:rsid w:val="00A01010"/>
    <w:rsid w:val="00A06C02"/>
    <w:rsid w:val="00A31E25"/>
    <w:rsid w:val="00A46661"/>
    <w:rsid w:val="00A55A8A"/>
    <w:rsid w:val="00A70620"/>
    <w:rsid w:val="00A71CD5"/>
    <w:rsid w:val="00A73F73"/>
    <w:rsid w:val="00A76FEE"/>
    <w:rsid w:val="00A82A6F"/>
    <w:rsid w:val="00AA33DD"/>
    <w:rsid w:val="00AA5A26"/>
    <w:rsid w:val="00AA7BD8"/>
    <w:rsid w:val="00AC3780"/>
    <w:rsid w:val="00AC691C"/>
    <w:rsid w:val="00AD20ED"/>
    <w:rsid w:val="00AD2324"/>
    <w:rsid w:val="00AE2E87"/>
    <w:rsid w:val="00AF01BC"/>
    <w:rsid w:val="00B01AD0"/>
    <w:rsid w:val="00B03CB5"/>
    <w:rsid w:val="00B24DE5"/>
    <w:rsid w:val="00B34797"/>
    <w:rsid w:val="00B34EAD"/>
    <w:rsid w:val="00B34FF7"/>
    <w:rsid w:val="00B40BAB"/>
    <w:rsid w:val="00B436EB"/>
    <w:rsid w:val="00B507CE"/>
    <w:rsid w:val="00B52D6A"/>
    <w:rsid w:val="00B82AFC"/>
    <w:rsid w:val="00B91D2F"/>
    <w:rsid w:val="00B939F9"/>
    <w:rsid w:val="00BE0403"/>
    <w:rsid w:val="00BE4096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5DE7"/>
    <w:rsid w:val="00DF653F"/>
    <w:rsid w:val="00E03BFE"/>
    <w:rsid w:val="00E1209C"/>
    <w:rsid w:val="00E32267"/>
    <w:rsid w:val="00E33461"/>
    <w:rsid w:val="00E43909"/>
    <w:rsid w:val="00E51FEE"/>
    <w:rsid w:val="00E604A9"/>
    <w:rsid w:val="00EA7405"/>
    <w:rsid w:val="00EB7F8F"/>
    <w:rsid w:val="00EC09DA"/>
    <w:rsid w:val="00ED1FB2"/>
    <w:rsid w:val="00ED6091"/>
    <w:rsid w:val="00EF23B1"/>
    <w:rsid w:val="00F03D3F"/>
    <w:rsid w:val="00F15CA0"/>
    <w:rsid w:val="00F164DB"/>
    <w:rsid w:val="00F17C5E"/>
    <w:rsid w:val="00F227A7"/>
    <w:rsid w:val="00F231A0"/>
    <w:rsid w:val="00F3772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94BAB"/>
    <w:rsid w:val="00FB7A25"/>
    <w:rsid w:val="00FC7F1B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91FC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F02E-C5B3-4BB6-A45A-A80E2BCF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4647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15</cp:revision>
  <cp:lastPrinted>2017-06-21T11:43:00Z</cp:lastPrinted>
  <dcterms:created xsi:type="dcterms:W3CDTF">2018-10-18T14:29:00Z</dcterms:created>
  <dcterms:modified xsi:type="dcterms:W3CDTF">2023-03-03T07:14:00Z</dcterms:modified>
</cp:coreProperties>
</file>