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8D27DB">
      <w:pPr>
        <w:ind w:right="4676"/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8D27DB">
      <w:pPr>
        <w:ind w:right="4676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реконструкцію ТзОВ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Палац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Україна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Палацу ігрових видів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Спартак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на вул. А. Мельника, 18 (у двох чергах)</w:t>
      </w:r>
    </w:p>
    <w:p w:rsidR="00675FC5" w:rsidRPr="0051310F" w:rsidRDefault="00675FC5" w:rsidP="00675FC5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8D27DB" w:rsidRPr="0051310F" w:rsidRDefault="008D27DB" w:rsidP="00675FC5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Розглянувши звернення товариства з обмеженою відповідальністю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Палац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Україна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від 19.03.2018 (зареєстроване у Львівській міській раді 19.03.2018 за № 2-7655/АП-Л-2401), містобудівний розрахунок з техніко-економічними показниками реконструкції Палацу ігрових видів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Спартак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на вул. А. Мельника, 18 (у двох чергах), беручи до уваги </w:t>
      </w:r>
      <w:r w:rsidR="008D27DB" w:rsidRPr="0051310F">
        <w:rPr>
          <w:rFonts w:ascii="Arial" w:hAnsi="Arial" w:cs="Arial"/>
          <w:sz w:val="26"/>
          <w:szCs w:val="26"/>
          <w:shd w:val="clear" w:color="auto" w:fill="FFFFFF"/>
        </w:rPr>
        <w:t>договір оренди землі</w:t>
      </w:r>
      <w:r w:rsidRPr="0051310F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8D27DB" w:rsidRPr="0051310F">
        <w:rPr>
          <w:rFonts w:ascii="Arial" w:hAnsi="Arial" w:cs="Arial"/>
          <w:sz w:val="26"/>
          <w:szCs w:val="26"/>
          <w:shd w:val="clear" w:color="auto" w:fill="FFFFFF"/>
        </w:rPr>
        <w:t>від</w:t>
      </w:r>
      <w:r w:rsidRPr="0051310F">
        <w:rPr>
          <w:rFonts w:ascii="Arial" w:hAnsi="Arial" w:cs="Arial"/>
          <w:sz w:val="26"/>
          <w:szCs w:val="26"/>
          <w:shd w:val="clear" w:color="auto" w:fill="FFFFFF"/>
        </w:rPr>
        <w:t xml:space="preserve"> 29.06.2012, свідоцтво про право власності на нерухоме майно від 21.10.2015 </w:t>
      </w:r>
      <w:r w:rsidR="008D27DB" w:rsidRPr="0051310F">
        <w:rPr>
          <w:rFonts w:ascii="Arial" w:hAnsi="Arial" w:cs="Arial"/>
          <w:sz w:val="26"/>
          <w:szCs w:val="26"/>
          <w:shd w:val="clear" w:color="auto" w:fill="FFFFFF"/>
        </w:rPr>
        <w:t>с</w:t>
      </w:r>
      <w:r w:rsidRPr="0051310F">
        <w:rPr>
          <w:rFonts w:ascii="Arial" w:hAnsi="Arial" w:cs="Arial"/>
          <w:sz w:val="26"/>
          <w:szCs w:val="26"/>
          <w:shd w:val="clear" w:color="auto" w:fill="FFFFFF"/>
        </w:rPr>
        <w:t>ері</w:t>
      </w:r>
      <w:r w:rsidR="008D27DB" w:rsidRPr="0051310F">
        <w:rPr>
          <w:rFonts w:ascii="Arial" w:hAnsi="Arial" w:cs="Arial"/>
          <w:sz w:val="26"/>
          <w:szCs w:val="26"/>
          <w:shd w:val="clear" w:color="auto" w:fill="FFFFFF"/>
        </w:rPr>
        <w:t>ї</w:t>
      </w:r>
      <w:r w:rsidRPr="0051310F">
        <w:rPr>
          <w:rFonts w:ascii="Arial" w:hAnsi="Arial" w:cs="Arial"/>
          <w:sz w:val="26"/>
          <w:szCs w:val="26"/>
          <w:shd w:val="clear" w:color="auto" w:fill="FFFFFF"/>
        </w:rPr>
        <w:t xml:space="preserve"> САК № 359564, </w:t>
      </w:r>
      <w:r w:rsidRPr="0051310F">
        <w:rPr>
          <w:rFonts w:ascii="Arial" w:hAnsi="Arial" w:cs="Arial"/>
          <w:sz w:val="26"/>
          <w:szCs w:val="26"/>
        </w:rPr>
        <w:t>витяг з Державного земельного кадастру про земельну ділянку від 15.03.2018 № НВ-4606664502018, керуючись Законом України “Про місцеве самоврядування в Україні“, виконавчий комітет вирішив: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реконструкцію товариством з обмеженою відповідальністю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Палац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Україна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Палацу ігрових видів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Спартак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на вул. А. Мельника, 18 (у двох чергах) (додаються).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2. Товариству з обмеженою відповідальністю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Палац спорту 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Україна</w:t>
      </w:r>
      <w:r w:rsidR="008D27DB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: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color w:val="000000"/>
          <w:sz w:val="26"/>
          <w:szCs w:val="26"/>
          <w:shd w:val="clear" w:color="auto" w:fill="FFFFFF"/>
        </w:rPr>
        <w:t>3.</w:t>
      </w:r>
      <w:r w:rsidRPr="0051310F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51310F">
        <w:rPr>
          <w:rFonts w:ascii="Arial" w:hAnsi="Arial" w:cs="Arial"/>
          <w:sz w:val="26"/>
          <w:szCs w:val="26"/>
        </w:rPr>
        <w:t>Контроль за виконанням рішення покласти на директора департаменту містобудування.</w:t>
      </w:r>
    </w:p>
    <w:p w:rsidR="00675FC5" w:rsidRPr="0051310F" w:rsidRDefault="00675FC5" w:rsidP="00675FC5">
      <w:pPr>
        <w:rPr>
          <w:rFonts w:ascii="Arial" w:hAnsi="Arial" w:cs="Arial"/>
          <w:sz w:val="32"/>
          <w:szCs w:val="32"/>
        </w:rPr>
      </w:pPr>
    </w:p>
    <w:p w:rsidR="008D27DB" w:rsidRPr="0051310F" w:rsidRDefault="008D27DB" w:rsidP="00675FC5">
      <w:pPr>
        <w:rPr>
          <w:rFonts w:ascii="Arial" w:hAnsi="Arial" w:cs="Arial"/>
          <w:sz w:val="32"/>
          <w:szCs w:val="32"/>
        </w:rPr>
      </w:pPr>
    </w:p>
    <w:p w:rsidR="00675FC5" w:rsidRPr="0051310F" w:rsidRDefault="00675FC5" w:rsidP="00675FC5">
      <w:pPr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Львівський міський голова</w:t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>А. Садовий</w:t>
      </w:r>
    </w:p>
    <w:p w:rsidR="00675FC5" w:rsidRDefault="00675FC5" w:rsidP="00675FC5">
      <w:pPr>
        <w:rPr>
          <w:rFonts w:ascii="Arial" w:hAnsi="Arial" w:cs="Arial"/>
          <w:sz w:val="26"/>
          <w:szCs w:val="26"/>
        </w:rPr>
      </w:pPr>
    </w:p>
    <w:p w:rsidR="0051310F" w:rsidRDefault="0051310F" w:rsidP="00675FC5">
      <w:pPr>
        <w:rPr>
          <w:rFonts w:ascii="Arial" w:hAnsi="Arial" w:cs="Arial"/>
          <w:sz w:val="26"/>
          <w:szCs w:val="26"/>
        </w:rPr>
      </w:pPr>
    </w:p>
    <w:p w:rsidR="0051310F" w:rsidRPr="0051310F" w:rsidRDefault="0051310F" w:rsidP="00675FC5">
      <w:pPr>
        <w:rPr>
          <w:rFonts w:ascii="Arial" w:hAnsi="Arial" w:cs="Arial"/>
          <w:sz w:val="26"/>
          <w:szCs w:val="26"/>
        </w:rPr>
      </w:pPr>
    </w:p>
    <w:p w:rsidR="008C733A" w:rsidRPr="0051310F" w:rsidRDefault="008C733A" w:rsidP="008C733A">
      <w:pPr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lastRenderedPageBreak/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>Додаток</w:t>
      </w:r>
    </w:p>
    <w:p w:rsidR="008C733A" w:rsidRPr="0051310F" w:rsidRDefault="008C733A" w:rsidP="008C733A">
      <w:pPr>
        <w:rPr>
          <w:rFonts w:ascii="Arial" w:hAnsi="Arial" w:cs="Arial"/>
          <w:sz w:val="26"/>
          <w:szCs w:val="26"/>
        </w:rPr>
      </w:pPr>
    </w:p>
    <w:p w:rsidR="008C733A" w:rsidRPr="0051310F" w:rsidRDefault="008C733A" w:rsidP="008C733A">
      <w:pPr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 xml:space="preserve">       </w:t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8C733A" w:rsidRPr="0051310F" w:rsidRDefault="008C733A" w:rsidP="008C733A">
      <w:pPr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 </w:t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>рішенням виконкому</w:t>
      </w:r>
    </w:p>
    <w:p w:rsidR="008C733A" w:rsidRPr="0051310F" w:rsidRDefault="008C733A" w:rsidP="008C733A">
      <w:pPr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 xml:space="preserve">від </w:t>
      </w:r>
      <w:r w:rsidR="0051310F">
        <w:rPr>
          <w:rFonts w:ascii="Arial" w:hAnsi="Arial" w:cs="Arial"/>
          <w:sz w:val="26"/>
          <w:szCs w:val="26"/>
        </w:rPr>
        <w:t>30.03.2018</w:t>
      </w:r>
      <w:r w:rsidRPr="0051310F">
        <w:rPr>
          <w:rFonts w:ascii="Arial" w:hAnsi="Arial" w:cs="Arial"/>
          <w:sz w:val="26"/>
          <w:szCs w:val="26"/>
        </w:rPr>
        <w:t xml:space="preserve"> №</w:t>
      </w:r>
      <w:r w:rsidR="0051310F">
        <w:rPr>
          <w:rFonts w:ascii="Arial" w:hAnsi="Arial" w:cs="Arial"/>
          <w:sz w:val="26"/>
          <w:szCs w:val="26"/>
        </w:rPr>
        <w:t xml:space="preserve"> 348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75FC5" w:rsidRPr="0051310F" w:rsidRDefault="00675FC5" w:rsidP="00675FC5">
      <w:pPr>
        <w:jc w:val="center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center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675FC5" w:rsidRPr="0051310F" w:rsidRDefault="00675FC5" w:rsidP="00675FC5">
      <w:pPr>
        <w:jc w:val="center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8E591C" w:rsidRPr="0051310F" w:rsidRDefault="00675FC5" w:rsidP="008E591C">
      <w:pPr>
        <w:jc w:val="center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на реконструкцію Палацу ігрових видів спорту </w:t>
      </w:r>
      <w:r w:rsidR="008C733A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Спартак</w:t>
      </w:r>
      <w:r w:rsidR="008C733A" w:rsidRPr="0051310F">
        <w:rPr>
          <w:rFonts w:ascii="Arial" w:hAnsi="Arial" w:cs="Arial"/>
          <w:sz w:val="26"/>
          <w:szCs w:val="26"/>
        </w:rPr>
        <w:t>“</w:t>
      </w:r>
    </w:p>
    <w:p w:rsidR="00675FC5" w:rsidRPr="0051310F" w:rsidRDefault="00675FC5" w:rsidP="008E591C">
      <w:pPr>
        <w:jc w:val="center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на вул. А. Мельника, 18 (у двох чергах)</w:t>
      </w:r>
    </w:p>
    <w:p w:rsidR="008C733A" w:rsidRPr="0051310F" w:rsidRDefault="008C733A" w:rsidP="00675FC5">
      <w:pPr>
        <w:jc w:val="center"/>
        <w:rPr>
          <w:rFonts w:ascii="Arial" w:hAnsi="Arial" w:cs="Arial"/>
          <w:b/>
          <w:sz w:val="26"/>
          <w:szCs w:val="26"/>
        </w:rPr>
      </w:pPr>
    </w:p>
    <w:p w:rsidR="008C733A" w:rsidRPr="0051310F" w:rsidRDefault="008C733A" w:rsidP="00675FC5">
      <w:pPr>
        <w:jc w:val="center"/>
        <w:rPr>
          <w:rFonts w:ascii="Arial" w:hAnsi="Arial" w:cs="Arial"/>
          <w:b/>
          <w:sz w:val="26"/>
          <w:szCs w:val="26"/>
        </w:rPr>
      </w:pPr>
    </w:p>
    <w:p w:rsidR="00675FC5" w:rsidRPr="0051310F" w:rsidRDefault="00675FC5" w:rsidP="00675FC5">
      <w:pPr>
        <w:jc w:val="center"/>
        <w:rPr>
          <w:rFonts w:ascii="Arial" w:hAnsi="Arial" w:cs="Arial"/>
          <w:b/>
          <w:sz w:val="26"/>
          <w:szCs w:val="26"/>
        </w:rPr>
      </w:pPr>
      <w:r w:rsidRPr="0051310F">
        <w:rPr>
          <w:rFonts w:ascii="Arial" w:hAnsi="Arial" w:cs="Arial"/>
          <w:b/>
          <w:sz w:val="26"/>
          <w:szCs w:val="26"/>
        </w:rPr>
        <w:t>1. Загальні дані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1.1. </w:t>
      </w:r>
      <w:r w:rsidRPr="0051310F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51310F">
        <w:rPr>
          <w:rFonts w:ascii="Arial" w:hAnsi="Arial" w:cs="Arial"/>
          <w:sz w:val="26"/>
          <w:szCs w:val="26"/>
        </w:rPr>
        <w:t xml:space="preserve"> – реконструкція на вул. А. Мельника, 18.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1310F">
        <w:rPr>
          <w:rFonts w:ascii="Arial" w:hAnsi="Arial" w:cs="Arial"/>
          <w:sz w:val="26"/>
          <w:szCs w:val="26"/>
        </w:rPr>
        <w:t xml:space="preserve">1.2. </w:t>
      </w:r>
      <w:r w:rsidRPr="0051310F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51310F">
        <w:rPr>
          <w:rFonts w:ascii="Arial" w:hAnsi="Arial" w:cs="Arial"/>
          <w:sz w:val="26"/>
          <w:szCs w:val="26"/>
        </w:rPr>
        <w:t xml:space="preserve"> – товариство з обмеженою відповідальністю </w:t>
      </w:r>
      <w:r w:rsidR="008C733A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Палац спорту </w:t>
      </w:r>
      <w:r w:rsidR="008C733A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Україна</w:t>
      </w:r>
      <w:r w:rsidR="008C733A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, м. Львів, вул. А. Мельника, 18.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1.3. </w:t>
      </w:r>
      <w:r w:rsidRPr="0051310F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51310F">
        <w:rPr>
          <w:rFonts w:ascii="Arial" w:hAnsi="Arial" w:cs="Arial"/>
          <w:sz w:val="26"/>
          <w:szCs w:val="26"/>
        </w:rPr>
        <w:t>– цільове призначення земельної ділянки площею 1,1083 га (кадастровий номер 4610136900:03:002:0006) – 03.15 для будівництва та обслуговування інших будівель громадської забудови;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вид використання – для обслуговування спорткомплексу відповідно до витягу з Державного земельного кадастру про земельну ділянку від 15.03.2018 № НВ-4606664502018.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Функціональне призначення земельної ділянки – зона </w:t>
      </w:r>
      <w:r w:rsidRPr="0051310F">
        <w:rPr>
          <w:rFonts w:ascii="Arial" w:hAnsi="Arial" w:cs="Arial"/>
          <w:color w:val="000000"/>
          <w:sz w:val="26"/>
          <w:szCs w:val="26"/>
        </w:rPr>
        <w:t>Г</w:t>
      </w:r>
      <w:r w:rsidR="008C733A" w:rsidRPr="0051310F">
        <w:rPr>
          <w:rFonts w:ascii="Arial" w:hAnsi="Arial" w:cs="Arial"/>
          <w:color w:val="000000"/>
          <w:sz w:val="26"/>
          <w:szCs w:val="26"/>
        </w:rPr>
        <w:t>-</w:t>
      </w:r>
      <w:r w:rsidRPr="0051310F">
        <w:rPr>
          <w:rFonts w:ascii="Arial" w:hAnsi="Arial" w:cs="Arial"/>
          <w:noProof/>
          <w:color w:val="000000"/>
          <w:sz w:val="26"/>
          <w:szCs w:val="26"/>
        </w:rPr>
        <w:t xml:space="preserve">4 – зона культурних та спортивних установ </w:t>
      </w:r>
      <w:r w:rsidRPr="0051310F">
        <w:rPr>
          <w:rFonts w:ascii="Arial" w:hAnsi="Arial" w:cs="Arial"/>
          <w:sz w:val="26"/>
          <w:szCs w:val="26"/>
        </w:rPr>
        <w:t>відповідно до плану зонування територій (зонінгу) Франківського району, затвердженого ухвалами міської ради від 18.09.2014 № 3840</w:t>
      </w:r>
      <w:r w:rsidR="008D27DB" w:rsidRPr="0051310F">
        <w:rPr>
          <w:rFonts w:ascii="Arial" w:hAnsi="Arial" w:cs="Arial"/>
          <w:sz w:val="26"/>
          <w:szCs w:val="26"/>
        </w:rPr>
        <w:t xml:space="preserve"> </w:t>
      </w:r>
      <w:r w:rsidRPr="0051310F">
        <w:rPr>
          <w:rFonts w:ascii="Arial" w:hAnsi="Arial" w:cs="Arial"/>
          <w:sz w:val="26"/>
          <w:szCs w:val="26"/>
        </w:rPr>
        <w:t>і від 25.01.2018 № 2914.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center"/>
        <w:rPr>
          <w:rFonts w:ascii="Arial" w:hAnsi="Arial" w:cs="Arial"/>
          <w:b/>
          <w:sz w:val="26"/>
          <w:szCs w:val="26"/>
        </w:rPr>
      </w:pPr>
      <w:r w:rsidRPr="0051310F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2.1.</w:t>
      </w:r>
      <w:r w:rsidRPr="0051310F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51310F">
        <w:rPr>
          <w:rFonts w:ascii="Arial" w:hAnsi="Arial" w:cs="Arial"/>
          <w:sz w:val="26"/>
          <w:szCs w:val="26"/>
        </w:rPr>
        <w:t xml:space="preserve"> – не вище 18,10 м </w:t>
      </w:r>
      <w:r w:rsidR="008C733A" w:rsidRPr="0051310F">
        <w:rPr>
          <w:rFonts w:ascii="Arial" w:hAnsi="Arial" w:cs="Arial"/>
          <w:sz w:val="26"/>
          <w:szCs w:val="26"/>
        </w:rPr>
        <w:t>у</w:t>
      </w:r>
      <w:r w:rsidRPr="0051310F">
        <w:rPr>
          <w:rFonts w:ascii="Arial" w:hAnsi="Arial" w:cs="Arial"/>
          <w:sz w:val="26"/>
          <w:szCs w:val="26"/>
        </w:rPr>
        <w:t xml:space="preserve"> стінах (</w:t>
      </w:r>
      <w:r w:rsidRPr="0051310F">
        <w:rPr>
          <w:rStyle w:val="30"/>
          <w:rFonts w:ascii="Arial" w:hAnsi="Arial" w:cs="Arial"/>
          <w:b w:val="0"/>
          <w:sz w:val="26"/>
          <w:szCs w:val="26"/>
        </w:rPr>
        <w:t>від найнижчої відмітки поверхні землі до закінчення конструктивної частини стін останнього поверху).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2.2. </w:t>
      </w:r>
      <w:r w:rsidRPr="0051310F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51310F">
        <w:rPr>
          <w:rFonts w:ascii="Arial" w:hAnsi="Arial" w:cs="Arial"/>
          <w:sz w:val="26"/>
          <w:szCs w:val="26"/>
        </w:rPr>
        <w:t xml:space="preserve"> – 74,00 %.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2.3. </w:t>
      </w:r>
      <w:r w:rsidRPr="0051310F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51310F">
        <w:rPr>
          <w:rFonts w:ascii="Arial" w:hAnsi="Arial" w:cs="Arial"/>
          <w:sz w:val="26"/>
          <w:szCs w:val="26"/>
        </w:rPr>
        <w:t xml:space="preserve"> – для даного об’єкт</w:t>
      </w:r>
      <w:r w:rsidR="008C733A" w:rsidRPr="0051310F">
        <w:rPr>
          <w:rFonts w:ascii="Arial" w:hAnsi="Arial" w:cs="Arial"/>
          <w:sz w:val="26"/>
          <w:szCs w:val="26"/>
        </w:rPr>
        <w:t>а</w:t>
      </w:r>
      <w:r w:rsidRPr="0051310F">
        <w:rPr>
          <w:rFonts w:ascii="Arial" w:hAnsi="Arial" w:cs="Arial"/>
          <w:sz w:val="26"/>
          <w:szCs w:val="26"/>
        </w:rPr>
        <w:t xml:space="preserve"> не регламентується.</w:t>
      </w:r>
    </w:p>
    <w:p w:rsidR="00675FC5" w:rsidRPr="0051310F" w:rsidRDefault="00675FC5" w:rsidP="00FB4B6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2.4. </w:t>
      </w:r>
      <w:r w:rsidRPr="0051310F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51310F">
        <w:rPr>
          <w:rFonts w:ascii="Arial" w:hAnsi="Arial" w:cs="Arial"/>
          <w:sz w:val="26"/>
          <w:szCs w:val="26"/>
        </w:rPr>
        <w:t xml:space="preserve"> – реконструкцію Палацу ігрових видів спорту </w:t>
      </w:r>
      <w:r w:rsidR="008C733A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>Спартак</w:t>
      </w:r>
      <w:r w:rsidR="008C733A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sz w:val="26"/>
          <w:szCs w:val="26"/>
        </w:rPr>
        <w:t xml:space="preserve"> на вул. </w:t>
      </w:r>
      <w:r w:rsidR="008C733A" w:rsidRPr="0051310F">
        <w:rPr>
          <w:rFonts w:ascii="Arial" w:hAnsi="Arial" w:cs="Arial"/>
          <w:sz w:val="26"/>
          <w:szCs w:val="26"/>
        </w:rPr>
        <w:t xml:space="preserve">                       </w:t>
      </w:r>
      <w:r w:rsidRPr="0051310F">
        <w:rPr>
          <w:rFonts w:ascii="Arial" w:hAnsi="Arial" w:cs="Arial"/>
          <w:sz w:val="26"/>
          <w:szCs w:val="26"/>
        </w:rPr>
        <w:t>А. Мельника, 18 (у двох чергах) запроектувати з вр</w:t>
      </w:r>
      <w:r w:rsidR="00FB4B69" w:rsidRPr="0051310F">
        <w:rPr>
          <w:rFonts w:ascii="Arial" w:hAnsi="Arial" w:cs="Arial"/>
          <w:sz w:val="26"/>
          <w:szCs w:val="26"/>
        </w:rPr>
        <w:t xml:space="preserve">ахуванням </w:t>
      </w:r>
      <w:r w:rsidRPr="0051310F">
        <w:rPr>
          <w:rFonts w:ascii="Arial" w:hAnsi="Arial" w:cs="Arial"/>
          <w:sz w:val="26"/>
          <w:szCs w:val="26"/>
        </w:rPr>
        <w:t xml:space="preserve">вимог </w:t>
      </w:r>
      <w:r w:rsidR="00FB4B69" w:rsidRPr="0051310F"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  <w:r w:rsidRPr="0051310F">
        <w:rPr>
          <w:rFonts w:ascii="Arial" w:hAnsi="Arial" w:cs="Arial"/>
          <w:sz w:val="26"/>
          <w:szCs w:val="26"/>
        </w:rPr>
        <w:t>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4610136900:03:002:0006).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lastRenderedPageBreak/>
        <w:t xml:space="preserve">2.5. </w:t>
      </w:r>
      <w:r w:rsidRPr="0051310F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51310F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Франківського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Земельна ділянка на вул. А. Мельника, 18 (кадастровий номер 4610136900:03:002:0006) знаходиться </w:t>
      </w:r>
      <w:r w:rsidR="008C733A" w:rsidRPr="0051310F">
        <w:rPr>
          <w:rFonts w:ascii="Arial" w:hAnsi="Arial" w:cs="Arial"/>
          <w:color w:val="000000"/>
          <w:sz w:val="26"/>
          <w:szCs w:val="26"/>
        </w:rPr>
        <w:t>у</w:t>
      </w:r>
      <w:r w:rsidRPr="0051310F">
        <w:rPr>
          <w:rFonts w:ascii="Arial" w:hAnsi="Arial" w:cs="Arial"/>
          <w:color w:val="000000"/>
          <w:sz w:val="26"/>
          <w:szCs w:val="26"/>
        </w:rPr>
        <w:t xml:space="preserve"> межах історичного ареалу. Проектування об’єкта здійснювати відповідно</w:t>
      </w:r>
      <w:r w:rsidR="008C733A" w:rsidRPr="0051310F">
        <w:rPr>
          <w:rFonts w:ascii="Arial" w:hAnsi="Arial" w:cs="Arial"/>
          <w:color w:val="000000"/>
          <w:sz w:val="26"/>
          <w:szCs w:val="26"/>
        </w:rPr>
        <w:t xml:space="preserve"> до</w:t>
      </w:r>
      <w:r w:rsidRPr="0051310F">
        <w:rPr>
          <w:rFonts w:ascii="Arial" w:hAnsi="Arial" w:cs="Arial"/>
          <w:color w:val="000000"/>
          <w:sz w:val="26"/>
          <w:szCs w:val="26"/>
        </w:rPr>
        <w:t xml:space="preserve"> Закон</w:t>
      </w:r>
      <w:r w:rsidR="0040208D" w:rsidRPr="0051310F">
        <w:rPr>
          <w:rFonts w:ascii="Arial" w:hAnsi="Arial" w:cs="Arial"/>
          <w:color w:val="000000"/>
          <w:sz w:val="26"/>
          <w:szCs w:val="26"/>
        </w:rPr>
        <w:t>ів</w:t>
      </w:r>
      <w:r w:rsidRPr="0051310F">
        <w:rPr>
          <w:rFonts w:ascii="Arial" w:hAnsi="Arial" w:cs="Arial"/>
          <w:color w:val="000000"/>
          <w:sz w:val="26"/>
          <w:szCs w:val="26"/>
        </w:rPr>
        <w:t xml:space="preserve"> України </w:t>
      </w:r>
      <w:r w:rsidR="0040208D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color w:val="000000"/>
          <w:sz w:val="26"/>
          <w:szCs w:val="26"/>
        </w:rPr>
        <w:t>Про охорону культурної спадщини</w:t>
      </w:r>
      <w:r w:rsidR="0040208D" w:rsidRPr="0051310F">
        <w:rPr>
          <w:rFonts w:ascii="Arial" w:hAnsi="Arial" w:cs="Arial"/>
          <w:sz w:val="26"/>
          <w:szCs w:val="26"/>
        </w:rPr>
        <w:t>“</w:t>
      </w:r>
      <w:r w:rsidR="001B3166" w:rsidRPr="0051310F">
        <w:rPr>
          <w:rFonts w:ascii="Arial" w:hAnsi="Arial" w:cs="Arial"/>
          <w:sz w:val="26"/>
          <w:szCs w:val="26"/>
        </w:rPr>
        <w:t xml:space="preserve">, </w:t>
      </w:r>
      <w:r w:rsidR="0040208D" w:rsidRPr="0051310F">
        <w:rPr>
          <w:rFonts w:ascii="Arial" w:hAnsi="Arial" w:cs="Arial"/>
          <w:sz w:val="26"/>
          <w:szCs w:val="26"/>
        </w:rPr>
        <w:t>“</w:t>
      </w:r>
      <w:r w:rsidRPr="0051310F">
        <w:rPr>
          <w:rFonts w:ascii="Arial" w:hAnsi="Arial" w:cs="Arial"/>
          <w:color w:val="000000"/>
          <w:sz w:val="26"/>
          <w:szCs w:val="26"/>
        </w:rPr>
        <w:t>Про регулювання містобудівної діяльності</w:t>
      </w:r>
      <w:r w:rsidR="0040208D" w:rsidRPr="0051310F">
        <w:rPr>
          <w:rFonts w:ascii="Arial" w:hAnsi="Arial" w:cs="Arial"/>
          <w:sz w:val="26"/>
          <w:szCs w:val="26"/>
        </w:rPr>
        <w:t>“</w:t>
      </w:r>
      <w:r w:rsidR="001B3166" w:rsidRPr="0051310F">
        <w:rPr>
          <w:rFonts w:ascii="Arial" w:hAnsi="Arial" w:cs="Arial"/>
          <w:color w:val="000000"/>
          <w:sz w:val="26"/>
          <w:szCs w:val="26"/>
        </w:rPr>
        <w:t xml:space="preserve">, </w:t>
      </w:r>
      <w:r w:rsidRPr="0051310F">
        <w:rPr>
          <w:rFonts w:ascii="Arial" w:hAnsi="Arial" w:cs="Arial"/>
          <w:color w:val="000000"/>
          <w:sz w:val="26"/>
          <w:szCs w:val="26"/>
        </w:rPr>
        <w:t>Державних будівельних норм та вимог управління охорони історичного середовища.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51310F">
        <w:rPr>
          <w:rFonts w:ascii="Arial" w:hAnsi="Arial" w:cs="Arial"/>
          <w:color w:val="000000"/>
          <w:sz w:val="26"/>
          <w:szCs w:val="26"/>
        </w:rPr>
        <w:t>Проектну документацію виготовити на підставі розробленого та погодженого у встановленому порядку історико-містобудівного обгрунтування.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2.6. </w:t>
      </w:r>
      <w:r w:rsidRPr="0051310F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51310F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675FC5" w:rsidRPr="0051310F" w:rsidRDefault="00675FC5" w:rsidP="00675FC5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виконкому</w:t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>М. Литвинюк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Віза:</w:t>
      </w: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</w:p>
    <w:p w:rsidR="00675FC5" w:rsidRPr="0051310F" w:rsidRDefault="00675FC5" w:rsidP="00675FC5">
      <w:pPr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Начальник управління</w:t>
      </w:r>
    </w:p>
    <w:p w:rsidR="00AF01BC" w:rsidRPr="0051310F" w:rsidRDefault="00675FC5" w:rsidP="00FB4B69">
      <w:pPr>
        <w:jc w:val="both"/>
        <w:rPr>
          <w:rFonts w:ascii="Arial" w:hAnsi="Arial" w:cs="Arial"/>
          <w:sz w:val="26"/>
          <w:szCs w:val="26"/>
        </w:rPr>
      </w:pPr>
      <w:r w:rsidRPr="0051310F">
        <w:rPr>
          <w:rFonts w:ascii="Arial" w:hAnsi="Arial" w:cs="Arial"/>
          <w:sz w:val="26"/>
          <w:szCs w:val="26"/>
        </w:rPr>
        <w:t>архітектури та урбаністики</w:t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</w:r>
      <w:r w:rsidRPr="0051310F">
        <w:rPr>
          <w:rFonts w:ascii="Arial" w:hAnsi="Arial" w:cs="Arial"/>
          <w:sz w:val="26"/>
          <w:szCs w:val="26"/>
        </w:rPr>
        <w:tab/>
        <w:t>Ю. Чаплінський</w:t>
      </w:r>
    </w:p>
    <w:sectPr w:rsidR="00AF01BC" w:rsidRPr="0051310F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8C" w:rsidRDefault="002A678C" w:rsidP="00CD7E20">
      <w:r>
        <w:separator/>
      </w:r>
    </w:p>
  </w:endnote>
  <w:endnote w:type="continuationSeparator" w:id="0">
    <w:p w:rsidR="002A678C" w:rsidRDefault="002A678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8C" w:rsidRDefault="002A678C" w:rsidP="00CD7E20">
      <w:r>
        <w:separator/>
      </w:r>
    </w:p>
  </w:footnote>
  <w:footnote w:type="continuationSeparator" w:id="0">
    <w:p w:rsidR="002A678C" w:rsidRDefault="002A678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0F" w:rsidRPr="0051310F">
          <w:rPr>
            <w:noProof/>
            <w:lang w:val="ru-RU"/>
          </w:rPr>
          <w:t>2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616FD"/>
    <w:rsid w:val="00063D0A"/>
    <w:rsid w:val="0008113E"/>
    <w:rsid w:val="0008377B"/>
    <w:rsid w:val="000A1879"/>
    <w:rsid w:val="000B7F1A"/>
    <w:rsid w:val="000D0717"/>
    <w:rsid w:val="000D2B5D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B3166"/>
    <w:rsid w:val="001D3D5A"/>
    <w:rsid w:val="001E462F"/>
    <w:rsid w:val="00220376"/>
    <w:rsid w:val="002226DA"/>
    <w:rsid w:val="002259FB"/>
    <w:rsid w:val="00234A50"/>
    <w:rsid w:val="00242366"/>
    <w:rsid w:val="002547EA"/>
    <w:rsid w:val="00260551"/>
    <w:rsid w:val="00267BC1"/>
    <w:rsid w:val="00283621"/>
    <w:rsid w:val="002A678C"/>
    <w:rsid w:val="002B3CDE"/>
    <w:rsid w:val="002B763F"/>
    <w:rsid w:val="002D3428"/>
    <w:rsid w:val="002E3B57"/>
    <w:rsid w:val="00305892"/>
    <w:rsid w:val="00306818"/>
    <w:rsid w:val="00306932"/>
    <w:rsid w:val="00317150"/>
    <w:rsid w:val="003B6F11"/>
    <w:rsid w:val="0040208D"/>
    <w:rsid w:val="004036D6"/>
    <w:rsid w:val="00404833"/>
    <w:rsid w:val="00431EE6"/>
    <w:rsid w:val="00434525"/>
    <w:rsid w:val="00434E94"/>
    <w:rsid w:val="00440650"/>
    <w:rsid w:val="004408DF"/>
    <w:rsid w:val="004B2A5E"/>
    <w:rsid w:val="004B2FB2"/>
    <w:rsid w:val="004B399B"/>
    <w:rsid w:val="004B60BC"/>
    <w:rsid w:val="004C6A64"/>
    <w:rsid w:val="004D008F"/>
    <w:rsid w:val="004D70A1"/>
    <w:rsid w:val="004D7AA1"/>
    <w:rsid w:val="005051C1"/>
    <w:rsid w:val="0051018F"/>
    <w:rsid w:val="0051310F"/>
    <w:rsid w:val="005140CB"/>
    <w:rsid w:val="005623C5"/>
    <w:rsid w:val="005A684D"/>
    <w:rsid w:val="005B2D98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5FC5"/>
    <w:rsid w:val="0067638C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B4C5B"/>
    <w:rsid w:val="007C39F1"/>
    <w:rsid w:val="007C3A4B"/>
    <w:rsid w:val="007D059D"/>
    <w:rsid w:val="007E500B"/>
    <w:rsid w:val="00803AE6"/>
    <w:rsid w:val="00817949"/>
    <w:rsid w:val="00830764"/>
    <w:rsid w:val="00851206"/>
    <w:rsid w:val="00873B0F"/>
    <w:rsid w:val="008774C8"/>
    <w:rsid w:val="0088141F"/>
    <w:rsid w:val="00885B67"/>
    <w:rsid w:val="008942DC"/>
    <w:rsid w:val="008C733A"/>
    <w:rsid w:val="008D27DB"/>
    <w:rsid w:val="008D5DB9"/>
    <w:rsid w:val="008E591C"/>
    <w:rsid w:val="00954372"/>
    <w:rsid w:val="009723F5"/>
    <w:rsid w:val="009F4476"/>
    <w:rsid w:val="00A01010"/>
    <w:rsid w:val="00A06C02"/>
    <w:rsid w:val="00A31E25"/>
    <w:rsid w:val="00A46661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F01BC"/>
    <w:rsid w:val="00B01AD0"/>
    <w:rsid w:val="00B03CB5"/>
    <w:rsid w:val="00B24DE5"/>
    <w:rsid w:val="00B34797"/>
    <w:rsid w:val="00B34EAD"/>
    <w:rsid w:val="00B34FF7"/>
    <w:rsid w:val="00B507CE"/>
    <w:rsid w:val="00B82AFC"/>
    <w:rsid w:val="00B91D2F"/>
    <w:rsid w:val="00B939F9"/>
    <w:rsid w:val="00BE0403"/>
    <w:rsid w:val="00BE4096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72E99"/>
    <w:rsid w:val="00D96E73"/>
    <w:rsid w:val="00DA1B34"/>
    <w:rsid w:val="00DB10BC"/>
    <w:rsid w:val="00DD5F76"/>
    <w:rsid w:val="00DF41B0"/>
    <w:rsid w:val="00DF653F"/>
    <w:rsid w:val="00E03BFE"/>
    <w:rsid w:val="00E1209C"/>
    <w:rsid w:val="00E32267"/>
    <w:rsid w:val="00E51FEE"/>
    <w:rsid w:val="00E604A9"/>
    <w:rsid w:val="00EA7405"/>
    <w:rsid w:val="00EB7F8F"/>
    <w:rsid w:val="00EC09DA"/>
    <w:rsid w:val="00ED6091"/>
    <w:rsid w:val="00EE3CAF"/>
    <w:rsid w:val="00F03D3F"/>
    <w:rsid w:val="00F164DB"/>
    <w:rsid w:val="00F17C5E"/>
    <w:rsid w:val="00F227A7"/>
    <w:rsid w:val="00F231A0"/>
    <w:rsid w:val="00F37722"/>
    <w:rsid w:val="00F436A4"/>
    <w:rsid w:val="00F43D50"/>
    <w:rsid w:val="00F669E7"/>
    <w:rsid w:val="00F72210"/>
    <w:rsid w:val="00F81CC1"/>
    <w:rsid w:val="00F87187"/>
    <w:rsid w:val="00F92871"/>
    <w:rsid w:val="00F9297B"/>
    <w:rsid w:val="00F92BAE"/>
    <w:rsid w:val="00FB4B69"/>
    <w:rsid w:val="00FB7A25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EE95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9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uiPriority w:val="99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FFBF-E4C4-4637-AA68-D4A1EA3B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3649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7</cp:revision>
  <cp:lastPrinted>2017-06-21T11:43:00Z</cp:lastPrinted>
  <dcterms:created xsi:type="dcterms:W3CDTF">2018-03-27T07:33:00Z</dcterms:created>
  <dcterms:modified xsi:type="dcterms:W3CDTF">2023-04-12T11:10:00Z</dcterms:modified>
</cp:coreProperties>
</file>