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DF" w:rsidRPr="00042FD3" w:rsidRDefault="000723DF" w:rsidP="00D23509">
      <w:pPr>
        <w:rPr>
          <w:rFonts w:ascii="Svoboda" w:hAnsi="Svoboda" w:cs="Arial"/>
          <w:sz w:val="26"/>
          <w:szCs w:val="26"/>
        </w:rPr>
      </w:pP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  <w:t xml:space="preserve">  </w:t>
      </w:r>
      <w:r w:rsidRPr="00042FD3">
        <w:rPr>
          <w:rFonts w:ascii="Svoboda" w:hAnsi="Svoboda" w:cs="Arial"/>
          <w:sz w:val="26"/>
          <w:szCs w:val="26"/>
        </w:rPr>
        <w:tab/>
        <w:t>Додаток 1</w:t>
      </w:r>
    </w:p>
    <w:p w:rsidR="000723DF" w:rsidRPr="00042FD3" w:rsidRDefault="000723DF" w:rsidP="00D23509">
      <w:pPr>
        <w:rPr>
          <w:rFonts w:ascii="Svoboda" w:hAnsi="Svoboda" w:cs="Arial"/>
          <w:sz w:val="20"/>
          <w:szCs w:val="20"/>
        </w:rPr>
      </w:pPr>
    </w:p>
    <w:p w:rsidR="000723DF" w:rsidRPr="00042FD3" w:rsidRDefault="000723DF" w:rsidP="00D23509">
      <w:pPr>
        <w:rPr>
          <w:rFonts w:ascii="Svoboda" w:hAnsi="Svoboda" w:cs="Arial"/>
          <w:sz w:val="26"/>
          <w:szCs w:val="26"/>
        </w:rPr>
      </w:pP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  <w:t xml:space="preserve">       </w:t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  <w:t xml:space="preserve">       </w:t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0723DF" w:rsidRPr="00042FD3" w:rsidRDefault="000723DF" w:rsidP="00D23509">
      <w:pPr>
        <w:rPr>
          <w:rFonts w:ascii="Svoboda" w:hAnsi="Svoboda" w:cs="Arial"/>
          <w:sz w:val="26"/>
          <w:szCs w:val="26"/>
        </w:rPr>
      </w:pPr>
      <w:r w:rsidRPr="00042FD3">
        <w:rPr>
          <w:rFonts w:ascii="Svoboda" w:hAnsi="Svoboda" w:cs="Arial"/>
          <w:sz w:val="26"/>
          <w:szCs w:val="26"/>
        </w:rPr>
        <w:t xml:space="preserve"> </w:t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0723DF" w:rsidRPr="00042FD3" w:rsidRDefault="000723DF" w:rsidP="00D23509">
      <w:pPr>
        <w:rPr>
          <w:rFonts w:ascii="Svoboda" w:hAnsi="Svoboda" w:cs="Arial"/>
          <w:sz w:val="26"/>
          <w:szCs w:val="26"/>
        </w:rPr>
      </w:pP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</w:r>
      <w:r w:rsidRPr="00042FD3">
        <w:rPr>
          <w:rFonts w:ascii="Svoboda" w:hAnsi="Svoboda" w:cs="Arial"/>
          <w:sz w:val="26"/>
          <w:szCs w:val="26"/>
        </w:rPr>
        <w:tab/>
        <w:t xml:space="preserve">від </w:t>
      </w:r>
      <w:r w:rsidR="00E3338E">
        <w:rPr>
          <w:rFonts w:ascii="Svoboda" w:hAnsi="Svoboda" w:cs="Arial"/>
          <w:sz w:val="26"/>
          <w:szCs w:val="26"/>
        </w:rPr>
        <w:t>23.03.2018</w:t>
      </w:r>
      <w:r w:rsidRPr="00042FD3">
        <w:rPr>
          <w:rFonts w:ascii="Svoboda" w:hAnsi="Svoboda" w:cs="Arial"/>
          <w:sz w:val="26"/>
          <w:szCs w:val="26"/>
        </w:rPr>
        <w:t xml:space="preserve"> №</w:t>
      </w:r>
      <w:r w:rsidR="00E3338E">
        <w:rPr>
          <w:rFonts w:ascii="Svoboda" w:hAnsi="Svoboda" w:cs="Arial"/>
          <w:sz w:val="26"/>
          <w:szCs w:val="26"/>
        </w:rPr>
        <w:t xml:space="preserve"> 299</w:t>
      </w:r>
    </w:p>
    <w:p w:rsidR="000723DF" w:rsidRPr="00042FD3" w:rsidRDefault="000723DF" w:rsidP="00D23509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D41358">
      <w:pPr>
        <w:jc w:val="center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A46A86">
      <w:pPr>
        <w:jc w:val="center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ПЕРЕЛІК</w:t>
      </w:r>
    </w:p>
    <w:p w:rsidR="000723DF" w:rsidRPr="000D5948" w:rsidRDefault="000723DF" w:rsidP="00A46A86">
      <w:pPr>
        <w:jc w:val="center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Галицького району м. Львова</w:t>
      </w:r>
    </w:p>
    <w:p w:rsidR="000723DF" w:rsidRPr="000D5948" w:rsidRDefault="000723DF" w:rsidP="00D41358">
      <w:pPr>
        <w:jc w:val="center"/>
        <w:rPr>
          <w:rFonts w:ascii="Svoboda" w:hAnsi="Svoboda" w:cs="Arial"/>
        </w:rPr>
      </w:pPr>
    </w:p>
    <w:p w:rsidR="000723DF" w:rsidRPr="000D5948" w:rsidRDefault="000723DF" w:rsidP="00D41358">
      <w:pPr>
        <w:jc w:val="center"/>
        <w:rPr>
          <w:rFonts w:ascii="Svoboda" w:hAnsi="Svoboda" w:cs="Arial"/>
        </w:rPr>
      </w:pPr>
    </w:p>
    <w:tbl>
      <w:tblPr>
        <w:tblW w:w="15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3080"/>
        <w:gridCol w:w="11700"/>
      </w:tblGrid>
      <w:tr w:rsidR="000723DF" w:rsidRPr="000D5948" w:rsidTr="00A46A86">
        <w:tc>
          <w:tcPr>
            <w:tcW w:w="851" w:type="dxa"/>
          </w:tcPr>
          <w:p w:rsidR="000723DF" w:rsidRPr="000D5948" w:rsidRDefault="000723DF">
            <w:pPr>
              <w:spacing w:line="256" w:lineRule="auto"/>
              <w:ind w:left="-108" w:right="-105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№№ </w:t>
            </w:r>
          </w:p>
          <w:p w:rsidR="000723DF" w:rsidRPr="000D5948" w:rsidRDefault="000723DF">
            <w:pPr>
              <w:spacing w:line="256" w:lineRule="auto"/>
              <w:ind w:left="-108" w:right="-105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080" w:type="dxa"/>
          </w:tcPr>
          <w:p w:rsidR="000723DF" w:rsidRPr="000D5948" w:rsidRDefault="000723DF">
            <w:pPr>
              <w:spacing w:line="256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700" w:type="dxa"/>
          </w:tcPr>
          <w:p w:rsidR="000723DF" w:rsidRPr="000D5948" w:rsidRDefault="000723DF">
            <w:pPr>
              <w:spacing w:line="256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0723DF" w:rsidRPr="000D5948" w:rsidTr="00A46A86">
        <w:tc>
          <w:tcPr>
            <w:tcW w:w="851" w:type="dxa"/>
          </w:tcPr>
          <w:p w:rsidR="000723DF" w:rsidRPr="000D5948" w:rsidRDefault="000723DF">
            <w:pPr>
              <w:spacing w:line="256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08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Львівська державна комунальна середня загальноосвітня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школа № 3</w:t>
            </w:r>
          </w:p>
        </w:tc>
        <w:tc>
          <w:tcPr>
            <w:tcW w:w="1170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С. Бандери, 1-25 (непарні), 2-28 (парні); вул. К. Брюллова; вул. Д. Вітовського, 53, 55; вул. Героїв Майдану, 3-17 (непарні); вул. Генерала Т. Чупринки, 1-5 (парні), 4-14 (непарні); вул. М. Глінки; вул. Карпінського; вул. О. Кольберга; вул. М. Коперника, 29-47 (непарні),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50-62 (парні); вул. І. Котляревського, 3, 4, 5, 7; вул. М. Вербицького; вул. К. Левицького,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4-20 (парні); вул. Політехнічна, 3-9 (непарні); вул. Архітекторська; вул. М. Шашкевича;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Д. Лукіяновича; вул. Професорська</w:t>
            </w:r>
          </w:p>
        </w:tc>
      </w:tr>
      <w:tr w:rsidR="000723DF" w:rsidRPr="000D5948" w:rsidTr="00A46A86">
        <w:tc>
          <w:tcPr>
            <w:tcW w:w="851" w:type="dxa"/>
          </w:tcPr>
          <w:p w:rsidR="000723DF" w:rsidRPr="000D5948" w:rsidRDefault="000723DF">
            <w:pPr>
              <w:spacing w:line="256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08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Початкова школа № 4 Львівської міської ради</w:t>
            </w:r>
          </w:p>
        </w:tc>
        <w:tc>
          <w:tcPr>
            <w:tcW w:w="1170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Д. Вітовського, 34, 38, 38-А; вул. М. Грушевського; вул. Кирила і Мефодія;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О. Кобилянської; вул. М. Коцюбинського; вул. Д. Менделєєва; вул. М. Драгоманова; </w:t>
            </w:r>
          </w:p>
          <w:p w:rsidR="000723DF" w:rsidRPr="000D5948" w:rsidRDefault="000723DF" w:rsidP="00283958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Літня; вул. Лижв’ярська; вул. Зарицьких; вул. Є. Дзиндри; вул. Грецька; </w:t>
            </w:r>
          </w:p>
          <w:p w:rsidR="000723DF" w:rsidRPr="000D5948" w:rsidRDefault="000723DF" w:rsidP="00283958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Болгарська; вул. Стрийська, 28-48-А (парні)</w:t>
            </w:r>
          </w:p>
        </w:tc>
      </w:tr>
      <w:tr w:rsidR="000723DF" w:rsidRPr="000D5948" w:rsidTr="00A46A86">
        <w:tc>
          <w:tcPr>
            <w:tcW w:w="851" w:type="dxa"/>
          </w:tcPr>
          <w:p w:rsidR="000723DF" w:rsidRPr="000D5948" w:rsidRDefault="000723DF">
            <w:pPr>
              <w:spacing w:line="256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08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Середня загальноосвітня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школа № 9</w:t>
            </w:r>
          </w:p>
        </w:tc>
        <w:tc>
          <w:tcPr>
            <w:tcW w:w="1170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М. Вороного, 2, 5, 9, 11; вул. П. Дорошенка; вул. Юрія Дрогобича; вул. Дж. Дудаєва; вул. Каліча Гора, 5-15, 6-22; вул. П. Ковжуна; вул. М. Коперника, 1-27 (непарні),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4-46 (парні); вул. Т. Костюшка; проїзд Крива Липа; вул. Ф. Ліста; вул. Січових Стрільців;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Ю. Словацького; вул. В. Стефаника; вул. Тиха, 1-5; вул. П. Чайковського; вул.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П. Грабовського; вул. Академіка Ф. Колесси; вул. О. Венеціанова; вул. С. Крушельницької; вул. Каменярів; вул. Технічна; вул. Бібліотечна; вул. М. Устияновича; вул. К. Рилєєва;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О. Новаківського; вул. Я. Матейка; вул. С. Томашівського; вул. Університетська;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пл. Є. Маланюка</w:t>
            </w:r>
          </w:p>
        </w:tc>
      </w:tr>
      <w:tr w:rsidR="000723DF" w:rsidRPr="000D5948" w:rsidTr="00A46A86">
        <w:tc>
          <w:tcPr>
            <w:tcW w:w="851" w:type="dxa"/>
          </w:tcPr>
          <w:p w:rsidR="000723DF" w:rsidRPr="000D5948" w:rsidRDefault="000723DF">
            <w:pPr>
              <w:spacing w:line="256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4.</w:t>
            </w:r>
          </w:p>
        </w:tc>
        <w:tc>
          <w:tcPr>
            <w:tcW w:w="308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Навчально-виховний комплекс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 xml:space="preserve">Школа-гімназія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Галицька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</w:rPr>
              <w:t>“</w:t>
            </w:r>
          </w:p>
        </w:tc>
        <w:tc>
          <w:tcPr>
            <w:tcW w:w="1170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Високий Замок; пл. Вічева; пл. Далина Галицького; вул. І. Гонти; вул. Гуцульська;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О. Довбуша, 1-11 (непарні); вул. Замкова; пл. Звенигородська; вул. Княжа;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М. Кривоноса, 3-41 (непарні), 16-А, 18-А; вул. М. Лисенка, 2-10 (парні), 3-11-А (непарні); вул. Льва; вул. Мосяжна; вул. Мукачівська; вул. Насипна; вул. Опришківська;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Папарівка; вул. Пильникарська; вул. Підгірна;  вул. Піша; вул. Рибна; вул. Смерекова;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Сніжна; вул. Спадиста; пл. Старий Ринок; вул. Сходова; вул. Ужгородська;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Чорноморська; вул. Арсенальна; вул. В. Винниченка; вул. Просвіти; вул. Гуцульська; вул. В. Короленка, 2-14 (парні); вул. Личаківська, 1-11 (непарні); вул. Татарська, 14, 16</w:t>
            </w:r>
          </w:p>
        </w:tc>
      </w:tr>
      <w:tr w:rsidR="000723DF" w:rsidRPr="000D5948" w:rsidTr="00A46A86">
        <w:tc>
          <w:tcPr>
            <w:tcW w:w="851" w:type="dxa"/>
          </w:tcPr>
          <w:p w:rsidR="000723DF" w:rsidRPr="000D5948" w:rsidRDefault="000723DF">
            <w:pPr>
              <w:spacing w:line="256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08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Середня загальноосвітня школа № 27 м. Львова імені героя Небесної Сотні Юрія Вербицького</w:t>
            </w:r>
          </w:p>
        </w:tc>
        <w:tc>
          <w:tcPr>
            <w:tcW w:w="1170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А. Бучми; пл. Василя Вишиваного; вул. Дібровна; вул. Кримська, 10-30 (парні), 19-107 (непарні); вул. Кубанська; вул. В. Кубійовича; вул. М. Лемика; вул. Липова Алея, 5-В;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Ю. Мушака, 20-52 (парні); вул. Паркова; вул. І. Рутковича; вул. Уласа Самчука;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І. Свєнціцького; вул. І. Севери; вул. Снопківська; вул. В. Стуса, 3-55-А (непарні);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І. Франка, 81-123 (непарні), 38-150 (парні), вул. Волоська, вул. Д. Вітовського, 6-30 (парні), вул. Стрийська, 1-15 (непарні), 4-26 (парні)</w:t>
            </w:r>
          </w:p>
        </w:tc>
      </w:tr>
      <w:tr w:rsidR="000723DF" w:rsidRPr="000D5948" w:rsidTr="00A46A86">
        <w:tc>
          <w:tcPr>
            <w:tcW w:w="851" w:type="dxa"/>
          </w:tcPr>
          <w:p w:rsidR="000723DF" w:rsidRPr="000D5948" w:rsidRDefault="000723DF">
            <w:pPr>
              <w:spacing w:line="256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08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28 Львівської міської ради</w:t>
            </w:r>
          </w:p>
        </w:tc>
        <w:tc>
          <w:tcPr>
            <w:tcW w:w="1170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О. Архипенка, 2-32 (парні); вул. Д. Вітовського, 1-41 (непарні); вул. М. Костомарова;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С. Людкевича; вул. Скельна, 3, 5; вул. Генерала М. Тарнавського, 38-120 (парні); </w:t>
            </w:r>
          </w:p>
          <w:p w:rsidR="000723DF" w:rsidRPr="000D5948" w:rsidRDefault="000723DF" w:rsidP="00283958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Тютюнників; вул. І. Франка, 51-79 (непарні); вул. Шота Руставелі, 9, 9-А, 9-Б, 9-В; 18-44 (парні); вул. Турецька; вул. А. Волощака</w:t>
            </w:r>
          </w:p>
        </w:tc>
      </w:tr>
      <w:tr w:rsidR="000723DF" w:rsidRPr="000D5948" w:rsidTr="00A46A86">
        <w:tc>
          <w:tcPr>
            <w:tcW w:w="851" w:type="dxa"/>
          </w:tcPr>
          <w:p w:rsidR="000723DF" w:rsidRPr="000D5948" w:rsidRDefault="000723DF">
            <w:pPr>
              <w:spacing w:line="256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08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Середня загальноосвітня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школа № 34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ім. М. Шашкевича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700" w:type="dxa"/>
          </w:tcPr>
          <w:p w:rsidR="000723DF" w:rsidRPr="000D5948" w:rsidRDefault="000723DF" w:rsidP="00C7238E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Митрополита А. Ангеловича; вул. П. Війтовича; вул. М. Гоголя; вул. Городоцька, 3-13 (непарні), 21-45 (непарні), 51-125 (непарні), 42, 44; вул. Замкнена; вул. Листопадового Чину; вул. Митрополита Андрея; вул. Ярослава Мудрого; вул. Є. Озаркевича; пл. Святого Юра; вул. І. Сєченова; пл. Генерала Г. Григоренка; вул. М. Менцинського; вул. Судова;</w:t>
            </w:r>
          </w:p>
          <w:p w:rsidR="000723DF" w:rsidRPr="000D5948" w:rsidRDefault="000723DF" w:rsidP="00C7238E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Б. Меретина; вул. Шептицьких; пл. М. Кропивницького; вул. Є. Гребінки; </w:t>
            </w:r>
          </w:p>
          <w:p w:rsidR="000723DF" w:rsidRPr="000D5948" w:rsidRDefault="000723DF" w:rsidP="00C7238E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М. Щепкіна; вул. Ф. Шопена; вул. Б. Лепкого; вул. І. Огієнка; вул. Марка Мурави</w:t>
            </w:r>
          </w:p>
        </w:tc>
      </w:tr>
      <w:tr w:rsidR="000723DF" w:rsidRPr="000D5948" w:rsidTr="00A46A86">
        <w:tc>
          <w:tcPr>
            <w:tcW w:w="851" w:type="dxa"/>
          </w:tcPr>
          <w:p w:rsidR="000723DF" w:rsidRPr="000D5948" w:rsidRDefault="000723DF">
            <w:pPr>
              <w:spacing w:line="256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08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Львівська середня загальноосвітня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школа східних мов та бойових мистецтв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Будокан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 xml:space="preserve"> з поглибленим </w:t>
            </w: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вивченням іноземних мов</w:t>
            </w:r>
          </w:p>
        </w:tc>
        <w:tc>
          <w:tcPr>
            <w:tcW w:w="1170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 xml:space="preserve">пл. Соборна, 1, 3, 9-17 (непарні), 2, 2-А, 10-16 (парні); вул. Валова, вул. А. Волошина;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М. Вороного; пл. Галицька; вул. О. Герцена; вул. Л. Глібова; вул. І. Григоровича;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І. Франка, 2-34 (парні), вул. Князя Романа; вул. М. Костомарова, 16, 18, 20;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Л. Мартовича; вул. О. Нижанківського; вул. Є. Поповича; вул. С. Руданського, 1, 3;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П. Саксаганського; вул. Я. Стецька; вул. О. Фредра; просп. Т. Шевченка; </w:t>
            </w:r>
          </w:p>
          <w:p w:rsidR="000723DF" w:rsidRPr="000D5948" w:rsidRDefault="000723DF" w:rsidP="00506CCD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В. Шухевича; вул. Митрополита Андрея</w:t>
            </w:r>
          </w:p>
        </w:tc>
      </w:tr>
      <w:tr w:rsidR="000723DF" w:rsidRPr="000D5948" w:rsidTr="00A46A86">
        <w:tc>
          <w:tcPr>
            <w:tcW w:w="851" w:type="dxa"/>
          </w:tcPr>
          <w:p w:rsidR="000723DF" w:rsidRPr="000D5948" w:rsidRDefault="000723DF">
            <w:pPr>
              <w:spacing w:line="256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08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Середня загальноосвітня школа № 62</w:t>
            </w:r>
          </w:p>
        </w:tc>
        <w:tc>
          <w:tcPr>
            <w:tcW w:w="1170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Банківська; вул. Памви Беринди; вул. Братів Рогатинців; вул. Вірменська;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С. Гавришкевича; вул. Галицька; вул. Академіка В. Гнатюка; вул. Друкарська;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пл. Катедральна; пл. Коліївщини; вул. К. Корнякта, 1; пл. А. Міцкевича; вул. Підвальна, 9; пл. Ринок; вул. Руська; вул. Сербська; просп. Свободи; вул. Ставропігійська; </w:t>
            </w:r>
          </w:p>
          <w:p w:rsidR="000723DF" w:rsidRPr="000D5948" w:rsidRDefault="000723DF" w:rsidP="00283958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Староєврейська; вул. Театральна; вул. Лесі Українки; вул. І. Федорова; вул. Шевська; вул. Яна Жижки; вул. С. Наливайка; вул. Леся Курбаса; вул. Фурманська; вул. І. Тиктора; </w:t>
            </w:r>
          </w:p>
          <w:p w:rsidR="000723DF" w:rsidRPr="000D5948" w:rsidRDefault="000723DF" w:rsidP="00283958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пл. Князя Ярослава Осмомисла</w:t>
            </w:r>
          </w:p>
        </w:tc>
      </w:tr>
      <w:tr w:rsidR="000723DF" w:rsidRPr="000D5948" w:rsidTr="00A46A86">
        <w:tc>
          <w:tcPr>
            <w:tcW w:w="851" w:type="dxa"/>
          </w:tcPr>
          <w:p w:rsidR="000723DF" w:rsidRPr="000D5948" w:rsidRDefault="000723DF">
            <w:pPr>
              <w:spacing w:line="256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08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Середня загальноосвітня школа № 87 м. Львова</w:t>
            </w:r>
          </w:p>
        </w:tc>
        <w:tc>
          <w:tcPr>
            <w:tcW w:w="11700" w:type="dxa"/>
          </w:tcPr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М. Балабана; вул. В. Біласа; вул. Вагова; вул. Весела; вул. Газова; вул. Городоцька,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4-22 (парні); вул. Д. Данилишина; вул. Джерельна, 2-34 (парні); вул. Замарстинівська, 1-5 (непарні), 8-34 (парні); вул. Зернова; вул. Князя Мстислава Удатного; вул. Котлярська;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Краківська; вул. П. Куліша; вул. Лазнева; вул. Академіка А. Люльки;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С. Ляйнберга; вул. Медова; вул. Мулярська; вул. Під Дубом; вул. Підмурна;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Я. Раппапорта, 1; пл. Різні; вул. Стара; вул. Староміська, 1, 1-А; вул. Сянська; </w:t>
            </w:r>
          </w:p>
          <w:p w:rsidR="000723DF" w:rsidRPr="000D5948" w:rsidRDefault="000723D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Таманська; вул. Татарська, 2-8 (парні); пл. Святого Теодора; вул. Торгова; </w:t>
            </w:r>
          </w:p>
          <w:p w:rsidR="000723DF" w:rsidRPr="000D5948" w:rsidRDefault="000723DF" w:rsidP="00A47D7F">
            <w:pPr>
              <w:spacing w:line="256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Б. Хмельницького, 1-61 (непарні), 2-38 (парні); вул. Цехова; просп. В. Чорновола, 1-31 (непарні); вул. Ш. Шолом-Алейхема 4-20 (парні); вул. Шпитальна</w:t>
            </w:r>
          </w:p>
        </w:tc>
      </w:tr>
    </w:tbl>
    <w:p w:rsidR="000723DF" w:rsidRPr="000D5948" w:rsidRDefault="000723DF" w:rsidP="00D41358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FB4680">
      <w:pPr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FB4680">
      <w:pPr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FB4680">
      <w:pPr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FB4680">
      <w:pPr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0723DF" w:rsidRPr="000D5948" w:rsidRDefault="000723DF" w:rsidP="00FB4680">
      <w:pPr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виконкому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М. Литвинюк</w:t>
      </w:r>
    </w:p>
    <w:p w:rsidR="000723DF" w:rsidRPr="000D5948" w:rsidRDefault="000723DF" w:rsidP="00FB4680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FB4680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FB4680">
      <w:pPr>
        <w:ind w:left="2127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Віза:</w:t>
      </w:r>
    </w:p>
    <w:p w:rsidR="000723DF" w:rsidRPr="000D5948" w:rsidRDefault="000723DF" w:rsidP="00FB4680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FB4680">
      <w:pPr>
        <w:ind w:left="1418" w:firstLine="709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Начальник управління </w:t>
      </w:r>
    </w:p>
    <w:p w:rsidR="000723DF" w:rsidRPr="000D5948" w:rsidRDefault="000723DF" w:rsidP="00FB4680">
      <w:pPr>
        <w:ind w:left="1418" w:firstLine="709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освіти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З. Довганик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lastRenderedPageBreak/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</w:t>
      </w:r>
      <w:r w:rsidRPr="000D5948">
        <w:rPr>
          <w:rFonts w:ascii="Svoboda" w:hAnsi="Svoboda" w:cs="Arial"/>
          <w:sz w:val="26"/>
          <w:szCs w:val="26"/>
        </w:rPr>
        <w:tab/>
        <w:t>Додаток 2</w:t>
      </w:r>
    </w:p>
    <w:p w:rsidR="000723DF" w:rsidRPr="000D5948" w:rsidRDefault="000723DF" w:rsidP="00EB6EF7">
      <w:pPr>
        <w:rPr>
          <w:rFonts w:ascii="Svoboda" w:hAnsi="Svoboda" w:cs="Arial"/>
          <w:sz w:val="22"/>
          <w:szCs w:val="22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="00E3338E" w:rsidRPr="00E3338E">
        <w:rPr>
          <w:rFonts w:ascii="Svoboda" w:hAnsi="Svoboda" w:cs="Arial"/>
          <w:sz w:val="26"/>
          <w:szCs w:val="26"/>
        </w:rPr>
        <w:t>від 23.03.2018 № 299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6F3DB5">
      <w:pPr>
        <w:jc w:val="center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6F3DB5">
      <w:pPr>
        <w:jc w:val="center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ПЕРЕЛІК</w:t>
      </w:r>
    </w:p>
    <w:p w:rsidR="000723DF" w:rsidRPr="000D5948" w:rsidRDefault="000723DF" w:rsidP="004D306E">
      <w:pPr>
        <w:jc w:val="center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Залізничного району м. Львова</w:t>
      </w:r>
    </w:p>
    <w:p w:rsidR="000723DF" w:rsidRPr="000D5948" w:rsidRDefault="000723DF" w:rsidP="00EB6EF7">
      <w:pPr>
        <w:jc w:val="center"/>
        <w:rPr>
          <w:rFonts w:ascii="Svoboda" w:hAnsi="Svoboda" w:cs="Arial"/>
        </w:rPr>
      </w:pPr>
    </w:p>
    <w:p w:rsidR="000723DF" w:rsidRPr="000D5948" w:rsidRDefault="000723DF" w:rsidP="00EB6EF7">
      <w:pPr>
        <w:jc w:val="center"/>
        <w:rPr>
          <w:rFonts w:ascii="Svoboda" w:hAnsi="Svoboda" w:cs="Arial"/>
        </w:rPr>
      </w:pPr>
    </w:p>
    <w:tbl>
      <w:tblPr>
        <w:tblW w:w="15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5"/>
        <w:gridCol w:w="3124"/>
        <w:gridCol w:w="11662"/>
      </w:tblGrid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№№ з/п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ind w:firstLine="34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662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124" w:type="dxa"/>
          </w:tcPr>
          <w:p w:rsidR="000723DF" w:rsidRPr="000D5948" w:rsidRDefault="000723DF" w:rsidP="00B57075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Світанок</w:t>
            </w: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662" w:type="dxa"/>
          </w:tcPr>
          <w:p w:rsidR="000723DF" w:rsidRPr="000D5948" w:rsidRDefault="000723DF" w:rsidP="00B57075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Кульпарківська, 96-350-А; вул. Листова; вул. О. Бабія; вул. Любінська, 71; </w:t>
            </w:r>
          </w:p>
          <w:p w:rsidR="000723DF" w:rsidRPr="000D5948" w:rsidRDefault="000723DF" w:rsidP="00B57075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Санітарна; вул. Лікувальна; вул. Хоробрих; вул. С. Петлюри, 17-53; вул. Ранкова, 6-21; вул. Пустомитівська, 5-19; вул. Садова, 1-29; вул. І. Виговського, 67-89; вул. Вечірня, 4-14; вул. Зоряна; вул. Підміська; вул. Вітряна; 1-й Скнилівський провулок, 2-й Скнилівський провулок, 3-й Скнилівський провулок, 4-й Скнилівський провулок, 5-й Скнилівський провулок, 6-й Скнилівський провулок; вул. Землеробна; вул. М. Смотрицького</w:t>
            </w:r>
          </w:p>
        </w:tc>
      </w:tr>
      <w:tr w:rsidR="000723DF" w:rsidRPr="000D5948" w:rsidTr="004D306E">
        <w:trPr>
          <w:trHeight w:val="1132"/>
        </w:trPr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15 Львівської міської ради</w:t>
            </w:r>
          </w:p>
        </w:tc>
        <w:tc>
          <w:tcPr>
            <w:tcW w:w="11662" w:type="dxa"/>
          </w:tcPr>
          <w:p w:rsidR="000723DF" w:rsidRPr="000D5948" w:rsidRDefault="000723DF" w:rsidP="001433B2">
            <w:pPr>
              <w:pStyle w:val="ae"/>
              <w:spacing w:after="0" w:line="254" w:lineRule="auto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171-191-А, 144-168-А;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Чуваська;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Ударна;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Дагестанська;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Солом’янська;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Корякська;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Синявського;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Солов’їна;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Кричевського, 49-63, 94-96;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Є.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Патона, 7-39 (непарні);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Євського, 15, 18, 20;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58-72;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Кульпарківська, 230-А;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Ряшівська, 9, 13, 15, 27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18 Львівської міської ради</w:t>
            </w:r>
          </w:p>
        </w:tc>
        <w:tc>
          <w:tcPr>
            <w:tcW w:w="11662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І. Виговського, 57-65; вул. О. Кульчицької, 2-16-В (парні); вул. С. Петлюри, 32-36 (парні)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bCs/>
                <w:sz w:val="26"/>
                <w:szCs w:val="26"/>
              </w:rPr>
              <w:t>Ліцей № 75</w:t>
            </w:r>
            <w:r w:rsidRPr="000D5948">
              <w:rPr>
                <w:rFonts w:ascii="Svoboda" w:hAnsi="Svoboda" w:cs="Arial"/>
                <w:sz w:val="26"/>
                <w:szCs w:val="26"/>
              </w:rPr>
              <w:t xml:space="preserve"> імені Лесі Українки Львівської міської ради</w:t>
            </w:r>
          </w:p>
        </w:tc>
        <w:tc>
          <w:tcPr>
            <w:tcW w:w="11662" w:type="dxa"/>
          </w:tcPr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74-104;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Олекси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Гірника;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Мостова;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Годованця;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Сигнальна;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Вагонна;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Паровозна;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Яворницького, 1-11, 12-14;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Баштанна;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Караджича;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19-37;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Мисливська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 xml:space="preserve">Середня загальноосвітня школа №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0D5948">
                <w:rPr>
                  <w:rFonts w:ascii="Svoboda" w:hAnsi="Svoboda" w:cs="Arial"/>
                  <w:color w:val="000000"/>
                  <w:sz w:val="26"/>
                  <w:szCs w:val="26"/>
                  <w:lang w:eastAsia="uk-UA"/>
                </w:rPr>
                <w:t>40 м</w:t>
              </w:r>
            </w:smartTag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. Львова</w:t>
            </w:r>
          </w:p>
        </w:tc>
        <w:tc>
          <w:tcPr>
            <w:tcW w:w="11662" w:type="dxa"/>
          </w:tcPr>
          <w:p w:rsidR="000723DF" w:rsidRPr="000D5948" w:rsidRDefault="000723DF" w:rsidP="00B57075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Кульчицької, 1-15 (непарні);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35-55;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С. Петлюри, 2-30; </w:t>
            </w:r>
          </w:p>
          <w:p w:rsidR="000723DF" w:rsidRPr="000D5948" w:rsidRDefault="000723DF" w:rsidP="00B57075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91-А-107;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Щирецька;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Скнилівська;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7-й Скнилівський провулок, </w:t>
            </w:r>
          </w:p>
          <w:p w:rsidR="000723DF" w:rsidRPr="000D5948" w:rsidRDefault="000723DF" w:rsidP="00B57075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8-й Скнилівський провулок, 9-й Скнилівський провулок, 10-й Скнилівський провулок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6.</w:t>
            </w:r>
          </w:p>
        </w:tc>
        <w:tc>
          <w:tcPr>
            <w:tcW w:w="3124" w:type="dxa"/>
          </w:tcPr>
          <w:p w:rsidR="000723DF" w:rsidRPr="000D5948" w:rsidRDefault="000723DF" w:rsidP="00DB46CE">
            <w:pPr>
              <w:spacing w:line="254" w:lineRule="auto"/>
              <w:ind w:right="-70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Львівський навчально-виховний комплекс “Один, два, три“ Львівської міської ради Львівської області</w:t>
            </w:r>
          </w:p>
        </w:tc>
        <w:tc>
          <w:tcPr>
            <w:tcW w:w="11662" w:type="dxa"/>
          </w:tcPr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89, 89-А, 89-Б, 91,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Ластів’яча;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Насінна;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Голубина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Львівський навчально-виховний комплекс школа-садок “Арніка“</w:t>
            </w:r>
          </w:p>
        </w:tc>
        <w:tc>
          <w:tcPr>
            <w:tcW w:w="11662" w:type="dxa"/>
          </w:tcPr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Бортнянського;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Братів Міхновських;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Марка Вовчка;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Генерала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М. Юнаківа;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Ярослава Мудрого, 1-33;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Голубовича;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Гушалевича;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Залізнична;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Г.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Квітки-Основ’яненка;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Комарова;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Кооперативна;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Луцького;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Магазинова;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Н.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Морозенка;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Одеська;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Сорохтея;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Олени Степанівни; вул. Ясна; п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Князя Святослава;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Городоцька, 50-110;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Т.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Шевченка, 9-91;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Вернигори;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Я.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Головацького;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Р.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Декарта;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Затишна;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Коротка;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Перова;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Стародубська;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Стороженка;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Хотинська;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Шараневича;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Щекавицька;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Чоловського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77 м. Львова</w:t>
            </w:r>
          </w:p>
        </w:tc>
        <w:tc>
          <w:tcPr>
            <w:tcW w:w="11662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А. Головатого, 1-9, 4-4-А; вул. Городоцька, 241-257 (непарні), 118-188 (парні); вул. </w:t>
            </w:r>
          </w:p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І. Виговського, 1-17 (непарні), 4-34 (парні); вул. М. Кричевського, 3-31 (непарні), 4-58-А (парні); вул. Гречана; вул. І. Лукича; вул. Д. Яворницького, 11; вул. В. Караджича, 29, 29-Б; вул. Г. Кузневича; вул. Фабрична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60 м. Львова</w:t>
            </w:r>
          </w:p>
        </w:tc>
        <w:tc>
          <w:tcPr>
            <w:tcW w:w="11662" w:type="dxa"/>
          </w:tcPr>
          <w:p w:rsidR="000723DF" w:rsidRPr="000D5948" w:rsidRDefault="000723DF" w:rsidP="00635538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Сигнівка, 2-34; вул. Дрогобицька; вул. Дубнівська; вул. Підгаєцька; вул. Дальня; </w:t>
            </w:r>
          </w:p>
          <w:p w:rsidR="000723DF" w:rsidRPr="000D5948" w:rsidRDefault="000723DF" w:rsidP="00635538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П. Полтави; вул. Лютнева; вул. Вівсяна; вул. Бакинська; вул. З. Флінти; вул. Кавказька; вул. Пшенична; вул. Житня; вул. Грузинська; вул. А. Церетелі; вул. Корсунська; вул. Агабек-Заде; вул. Самійла Величка, 5-33 (непарні); вул. Городоцька,190-214 (парні), 263-291 (непарні); вул. Є. Патона, 2, 2/2, 2/3, 2/4, 2/5, 2/6, 2/7, 4/1, 4/2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68 м. Львова</w:t>
            </w:r>
          </w:p>
        </w:tc>
        <w:tc>
          <w:tcPr>
            <w:tcW w:w="11662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Самійла Величка, 2-16 (парні); вул. Ірчана; вул. Ліщинова; вул. Рівненська; вул. Луцька; вул. Вільхова; вул. Самбірська; вул. Є. Патона, 4-36; вул. Журавлина; вул. К. Малицької; вул. Дозвільна; вул. Ряшівська; вул. Городоцька, 216-284 (парні), 293-367/3 (непарні); </w:t>
            </w:r>
          </w:p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Каховська; вул. Тюльпанова; вул. Гіацинтова; вул. Л. Трещаківського; вул. Авіаційна; вул. Полковника П. Болбочана; вул. Сполучна; вул. Камінна; вул. Л. Гарматія; вул. Генерала В. Курмановича; вул. Данила Апостола; вул. Тернова; вул. Конюшинна; вул. А. П’ясецького; вул. В. Ганцова; вул. Станційна; вул. Зимноводівська; вул. Збиральна; вул. Сигнівка, 5, </w:t>
            </w:r>
          </w:p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40-52-А (парні)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Львівська загальноосвітня школа І-ІІІ ступенів № 74 Львівської міської ради Львівської області</w:t>
            </w:r>
          </w:p>
        </w:tc>
        <w:tc>
          <w:tcPr>
            <w:tcW w:w="11662" w:type="dxa"/>
          </w:tcPr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  <w:t>смт. Рудно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: 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Галицька,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Грушевського,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С. Петлюри,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Т.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Шевченка,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Лісна,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Піскова,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Дитяча,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Юнацька,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Бічна,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Драгоманова,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Космонавтів,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Квіткова,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Вишнева, ву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Підкови,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В. Івасюка,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Короленка,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Наливайка,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Франка,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М. Підгірянки,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О. Невського,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Ю. Гагаріна,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С. Бандери,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Коперника,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Б. Хмельницького,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Миру,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Лугова,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Польова,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Новоселів,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Пилявського,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Кам’яна,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Ягідна,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Залізнична,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Весняна,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Володимира Великого,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Соснівська,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Богуна,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Озерна,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Центральна,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Шептицьких,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А.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Міцкевича,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Купера,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Вузька,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Коротка,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Нагірних,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Виїзна,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Сполучна,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Садова,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Лисенка,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П.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Сагайдачного,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Мендєлєєва,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Мазепи,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Лесі Українки,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Зелена,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22 січня,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В. Стуса,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Січева,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Джерельна,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Вишинського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Навчально-виховний комплекс “Школа І ступеня – гімназія “Гроно“ м. Львова</w:t>
            </w:r>
          </w:p>
        </w:tc>
        <w:tc>
          <w:tcPr>
            <w:tcW w:w="11662" w:type="dxa"/>
          </w:tcPr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Ангарна;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Вигоди, 36-62 (парні), 21-29, 47-55 (непарні);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Гайова;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</w:p>
          <w:p w:rsidR="000723DF" w:rsidRPr="000D5948" w:rsidRDefault="000723DF" w:rsidP="004A17D2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Я.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Гніздовського;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Доробок, 47-55 (непарні), 36-60 (парні);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Ю.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Кондратюка; </w:t>
            </w:r>
          </w:p>
          <w:p w:rsidR="000723DF" w:rsidRPr="000D5948" w:rsidRDefault="000723DF" w:rsidP="004A17D2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Низинна, 2-6, 52, 60 (парні), 5-11, 17-29 (непарні);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Орельська;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Планерна; </w:t>
            </w:r>
          </w:p>
          <w:p w:rsidR="000723DF" w:rsidRPr="000D5948" w:rsidRDefault="000723DF" w:rsidP="004A17D2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Рудненська;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Сластіона;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Самарська;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Сяйво, 1, 11-23 (непарні), 2-12 (парні);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Темницьких;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Чагарникова;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Широка, 29-81-А, 91 (непарні)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65 м. Львова</w:t>
            </w:r>
          </w:p>
        </w:tc>
        <w:tc>
          <w:tcPr>
            <w:tcW w:w="11662" w:type="dxa"/>
          </w:tcPr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К.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Косинського;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Широка, 83-87 (непарні), 68-102 (парні);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Суботівська, 2, 4, 6, 8, 10, 12, 12-А, 14, 14-А, 16;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Роксоляни, 24-28 (парні), 21-43, 51-85 (непарні);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вул. Д. 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Нечая;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Сірка, 10, 11, 12, 13, 14, 15, 16, 21, 23, 25;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Повітряна, 92-94 (парні); </w:t>
            </w:r>
          </w:p>
          <w:p w:rsidR="000723DF" w:rsidRPr="000D5948" w:rsidRDefault="000723D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u w:val="single"/>
                <w:lang w:val="uk-UA" w:eastAsia="en-US"/>
              </w:rPr>
              <w:t>с. Білогорща: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Стадників;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вул. І. 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Лаврівського;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Л. Гайовської</w:t>
            </w:r>
          </w:p>
        </w:tc>
      </w:tr>
      <w:tr w:rsidR="000723DF" w:rsidRPr="000D5948" w:rsidTr="004D306E">
        <w:tc>
          <w:tcPr>
            <w:tcW w:w="845" w:type="dxa"/>
          </w:tcPr>
          <w:p w:rsidR="000723DF" w:rsidRPr="000D5948" w:rsidRDefault="000723DF">
            <w:pPr>
              <w:spacing w:line="254" w:lineRule="auto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124" w:type="dxa"/>
          </w:tcPr>
          <w:p w:rsidR="000723DF" w:rsidRPr="000D5948" w:rsidRDefault="000723DF">
            <w:pPr>
              <w:spacing w:line="254" w:lineRule="auto"/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67 м. Львова</w:t>
            </w:r>
          </w:p>
        </w:tc>
        <w:tc>
          <w:tcPr>
            <w:tcW w:w="11662" w:type="dxa"/>
          </w:tcPr>
          <w:p w:rsidR="000723DF" w:rsidRPr="000D5948" w:rsidRDefault="000723DF" w:rsidP="001404C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Доробок, 2-30 (парні), 1-29 (непарні);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П. Робсона, 11;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Низинна, 2-6 (парні), </w:t>
            </w:r>
          </w:p>
          <w:p w:rsidR="000723DF" w:rsidRPr="000D5948" w:rsidRDefault="000723DF" w:rsidP="001404C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5-11 (непарні);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В. Дідушка;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Невелика;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Олешківська;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Вигоди, 4-30 (парні), 3-19 (непарні);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Сяйво, 21, 89, 91, 99, 101-127 (непарні), 14-18-А (парні);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Широка, </w:t>
            </w:r>
          </w:p>
          <w:p w:rsidR="004C72DA" w:rsidRDefault="000723DF" w:rsidP="001404C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1-27 (непарні), 26-32, 64-66 (парні);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Повітряна, 1-65 (непарні), 2-68 (парні);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</w:p>
          <w:p w:rsidR="000723DF" w:rsidRPr="000D5948" w:rsidRDefault="000723DF" w:rsidP="001404CF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С.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Параджанова;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Мацієвича;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Алмазна;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Папоротна;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Є.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Олесницького;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Пілотів;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Ботанічна;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Машиністів;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Ганкевича;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Пропелерна;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Естонська;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Чижевського;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Геца;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Заболотівська;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Тісна;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Загородня;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Р.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Сушка;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Ливарна;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Г.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Чечета;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Моторна;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 Чвертях; </w:t>
            </w:r>
            <w:r w:rsidR="004C72DA"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="004C72DA"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Озерна;</w:t>
            </w:r>
            <w:r w:rsidR="004C72DA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Немирівська;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Каганця;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Левандівська; </w:t>
            </w:r>
            <w:r w:rsidR="004C72DA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Т. Шевченка, 105-147 (непарні),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П.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Калнишевського, 2-16/1 (парні), 1-35 (непарні);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Бруснівська;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Братів Климових;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lastRenderedPageBreak/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Кочегарська;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Кузнярівка;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Мирна;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Скромна;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Бандрівського; </w:t>
            </w:r>
          </w:p>
          <w:p w:rsidR="000723DF" w:rsidRPr="000D5948" w:rsidRDefault="000723DF" w:rsidP="004C72DA">
            <w:pPr>
              <w:pStyle w:val="ae"/>
              <w:spacing w:after="0" w:line="254" w:lineRule="auto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Таллінська;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вул. О. 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Дучимінської;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Слюсарська;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Блажкевич;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Підлісна;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Ловецька;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Потебні;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Кругова;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вул. М. 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Мундяк;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Суботівська, 3, 5, 7, 7-А, 9, 9-А, 11, 11-А, 13, 15;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Сірка, 2, 3, 4, 5, 5-А, 6, 8, 9,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Повітряна, 75-99 (непарні), 78-90 (парні); вул. Роксоляни, 1-11 (непарні), 2-18 (парні)</w:t>
            </w:r>
          </w:p>
        </w:tc>
      </w:tr>
    </w:tbl>
    <w:p w:rsidR="000723DF" w:rsidRPr="000D5948" w:rsidRDefault="000723DF" w:rsidP="00EB6EF7">
      <w:pPr>
        <w:jc w:val="center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0723DF" w:rsidRPr="000D5948" w:rsidRDefault="000723DF" w:rsidP="00EB6EF7">
      <w:pPr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виконкому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М. Литвинюк</w:t>
      </w:r>
    </w:p>
    <w:p w:rsidR="000723DF" w:rsidRPr="000D5948" w:rsidRDefault="000723DF" w:rsidP="00EB6EF7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2127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Віза:</w:t>
      </w:r>
    </w:p>
    <w:p w:rsidR="000723DF" w:rsidRPr="000D5948" w:rsidRDefault="000723DF" w:rsidP="00EB6EF7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1418" w:firstLine="709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Начальник управління </w:t>
      </w:r>
    </w:p>
    <w:p w:rsidR="000723DF" w:rsidRPr="000D5948" w:rsidRDefault="000723DF" w:rsidP="00EB6EF7">
      <w:pPr>
        <w:ind w:left="1418" w:firstLine="709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освіти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З. Довганик</w:t>
      </w: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83444C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</w:t>
      </w:r>
      <w:r w:rsidRPr="000D5948">
        <w:rPr>
          <w:rFonts w:ascii="Svoboda" w:hAnsi="Svoboda" w:cs="Arial"/>
          <w:sz w:val="26"/>
          <w:szCs w:val="26"/>
        </w:rPr>
        <w:tab/>
        <w:t>Додаток 3</w:t>
      </w:r>
    </w:p>
    <w:p w:rsidR="000723DF" w:rsidRPr="000D5948" w:rsidRDefault="000723DF" w:rsidP="00EB6EF7">
      <w:pPr>
        <w:rPr>
          <w:rFonts w:ascii="Svoboda" w:hAnsi="Svoboda" w:cs="Arial"/>
          <w:sz w:val="22"/>
          <w:szCs w:val="22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="00E3338E" w:rsidRPr="00E3338E">
        <w:rPr>
          <w:rFonts w:ascii="Svoboda" w:hAnsi="Svoboda" w:cs="Arial"/>
          <w:sz w:val="26"/>
          <w:szCs w:val="26"/>
        </w:rPr>
        <w:t>від 23.03.2018 № 299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1418" w:firstLine="709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jc w:val="center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ПЕРЕЛІК </w:t>
      </w:r>
    </w:p>
    <w:p w:rsidR="000723DF" w:rsidRPr="000D5948" w:rsidRDefault="000723DF" w:rsidP="0083444C">
      <w:pPr>
        <w:jc w:val="center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Личаківського району м. Львова</w:t>
      </w:r>
    </w:p>
    <w:p w:rsidR="000723DF" w:rsidRPr="000D5948" w:rsidRDefault="000723DF" w:rsidP="00EB6EF7">
      <w:pPr>
        <w:jc w:val="center"/>
        <w:rPr>
          <w:rFonts w:ascii="Svoboda" w:hAnsi="Svoboda" w:cs="Arial"/>
        </w:rPr>
      </w:pPr>
    </w:p>
    <w:p w:rsidR="000723DF" w:rsidRPr="000D5948" w:rsidRDefault="000723DF" w:rsidP="00EB6EF7">
      <w:pPr>
        <w:jc w:val="center"/>
        <w:rPr>
          <w:rFonts w:ascii="Svoboda" w:hAnsi="Svoboda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"/>
        <w:gridCol w:w="3253"/>
        <w:gridCol w:w="11549"/>
      </w:tblGrid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№№ </w:t>
            </w:r>
          </w:p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53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4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Львівський навчально-виховний комплекс садок-школа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Дзвіночок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 Львівської області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І. Верхратського; вул. Академіка М. Кравчука; вул. К. Левицького, 69-111 (непарні),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98-130 (парні); вул. І. Мечникова (парні); вул. М. Некрасова, 2-12 (парні), 1-39 (непарні); вул. Пекарська, 33, 35, 37, 39, 41, 43, 45, 47, 49-95; вул. Севастопольська; вул. Чернігівська, 15-29 (непарні); вул. Шімзерів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b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Львівський навчально-виховний комплекс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Школа І ступеня – гімназія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Лисеницька; вул. Пасічна, 75-103 (непарні); вул. А. Рудакі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Гімназія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Провесінь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Тракт Глинянський, 68-152 (парні), 83-165 (непарні); вул. Залісна; вул. Генерала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А. Кравса; вул. Курінна; вул. П. Лодія; вул. Наступальна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Львівська середня загальноосвітня школа I-III № 7 Львівської міської ради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Балкова; вул. Ю. Бачинського; вул. Белзька; вул. О. Бодянського;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М. Бринського; вул. Буська; вул. С. Васильченка; вул. Височана; вул. Врізана; вул. Софії Галечко; вул. М. Гамалії; вул. Б. Гнатевича; вул. Горіхова; вул. Грядкова; вул. Заклинських; вул. Земельна; вул. Д. Зубрицького; вул. Ігорева; вул. С. Качали; вул. Ковальська;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Ковельська; вул. М. Кордуби; вул. Корейська; вул. Корецька; вул. Крайня;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 xml:space="preserve">вул. Кукурудзяна; вул. Митрополита В. Липківського; вул. І. Мележа; вул. Металістів;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А. Метлинського; вул. Механічна; вул. Милятинська; вул. Миргородська; вул. Молочна; вул. Алішера Навої; вул. Новознесенська; вул. Олійна; вул. Т. Падури; вул. Перехід;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О. Петрусенко; вул. Пинська; вул. Пластова; вул. Поворотна; вул. Поліська;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Польова; вул. Помірки; вул. Потелицька; вул. Почаївська; вул. Радехівська;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О. Ратича; вул. Л. Ребета; вул. К. Саковича; вул. Старознесенська, 1-69 (непарні),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2-120 (парні); вул. К. Сушкевича; вул. Таращанська; вул. Тарнавка; вул. Теребовлянська; вул. Трависта; вул. Туркменська; вул. Б. Хмельницького; вул. Чайки Дніпрової;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Черкаська; вул. Ф. Черника; вул. О. Шатківського; вул. Я. Щоголева; вул. Юнацька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b/>
                <w:bCs/>
                <w:sz w:val="26"/>
                <w:szCs w:val="26"/>
                <w:highlight w:val="yellow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Загальноосвітня середня школа I-III ступенів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Лідер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 xml:space="preserve"> з різними формами навчання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С. Банаха; вул. Ю. Буцманюка; вул. А. Вахнянина; вул. С. Воробкевича;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Г. Галілея; вул. Збаразька; вул. Кобзарська; вул. Б. Котика; вул. Круп’ярська;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Кутова; вул. Личаківська, 84-146 (парні), 111-161 (непарні); вул. І. Мечникова, (непарні); вул. П. Могили; вул. Мучна; вул. М. Некрасова, 14-64 (парні), 41-77 (непарні);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Карла Россі; вул. П. Сагайдачного; вул. М. Сороки; вул. Стрілецька; вул. Цетнерівка; вул. М. Черемшини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Львівська загальноосвітня школа-інтернат № 2 Львівської міської ради Львівської області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В. Короленка (непарні); вул. М. Лисенка; вул. Личаківська, 13-37 (непарні), 26-28 (парні); вул. Парфановичів; вул. Г. Смольського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8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4D7EA9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Барвінських; вул. Гуцульська; вул. О. Довбуша (парні); вул. М. Кривоноса, 6-14 (парні)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21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8D5C00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О. Архипенка; вул. Академіка О. Богомольця; вул. І. Вагилевича; вул. В. Винниченка, 2-6; вул. Г. Вітвера; вул. Вузька; вул. С. Гулака-Артемовського; вул. Д. Донцова; </w:t>
            </w:r>
          </w:p>
          <w:p w:rsidR="000723DF" w:rsidRPr="000D5948" w:rsidRDefault="000723DF" w:rsidP="008D5C00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Ю. Дороша; вул. Зелена, 1-39 (непарні), 2-22 (парні); вул. С. Кльоновича; </w:t>
            </w:r>
          </w:p>
          <w:p w:rsidR="000723DF" w:rsidRPr="000D5948" w:rsidRDefault="000723DF" w:rsidP="008D5C00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О. Кониського; вул. М. Конопницької; вул. К. Левицького, 1-67 (непарні), 2-96 (парні); вул. Личаківська, 1-11 (непарні), 2-24-А (парні); вул. М. Павлика; вул. Академіка І. Павлова; вул. С. Палія; вул. Пекарська, 2-48 (парні), 1-31 (непарні); пл. Є. Петрушевича; вул. Олени Пчілки; вул. Скельна; пл. Соборна, 5, 6, 7; вул. М. Рильського; вул. П. Римлянина; </w:t>
            </w:r>
          </w:p>
          <w:p w:rsidR="000723DF" w:rsidRPr="000D5948" w:rsidRDefault="000723DF" w:rsidP="008D5C00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Різьбярська; вул. Ю. Романчука; вул. Тершаковців; вул. М. Туган-Барановського; </w:t>
            </w:r>
          </w:p>
          <w:p w:rsidR="000723DF" w:rsidRPr="000D5948" w:rsidRDefault="000723DF" w:rsidP="008D5C00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Академіка В. Філатова; вул. І. Франка, 1-37; вул. М. Черемшини; вул. Черешнева; </w:t>
            </w:r>
          </w:p>
          <w:p w:rsidR="000723DF" w:rsidRPr="000D5948" w:rsidRDefault="000723DF" w:rsidP="008D5C00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А. Чехова; вул. Шота Руставелі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9.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37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І. Вишенського; вул. М. Заньковецької; вул. У. Кармалюка; вул. Академіка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І. Крип’якевича; вул. Лісна; вул. Личаківська, 30-82-В (парні), 39-109 (непарні); вул. Мала; вул. Ніжинська; вул. К. Острозького; вул. Піскова; вул. І. Рєпіна; вул. М. Садовського;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Г. Сковороди; вул. Солодова; вул. Харківська; вул. Чернігівська, 1-13 (непарні),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2-34 (парні)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Середня загальноосвітня школа № 42 м. Львова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Глухий Кут; вул. Каштанова; вул. Китайська; вул. Кленова; вул. О. Кузьми;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Майорівка; вул. Медової Печери; вул. Латвійська; вул. Пасічна, 33-73 (непарні), 22-74 (парні); вул. Садівнича; вул. Симиренків; вул. Соколина; вул. І. Стешенка;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Є. Ярошинської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Середня загальноосвітня школа I-III</w:t>
            </w:r>
            <w:r w:rsidRPr="000D5948">
              <w:rPr>
                <w:rFonts w:ascii="Svoboda" w:hAnsi="Svoboda" w:cs="Arial"/>
                <w:color w:val="FF0000"/>
                <w:sz w:val="26"/>
                <w:szCs w:val="26"/>
              </w:rPr>
              <w:t xml:space="preserve"> </w:t>
            </w:r>
            <w:r w:rsidRPr="000D5948">
              <w:rPr>
                <w:rFonts w:ascii="Svoboda" w:hAnsi="Svoboda" w:cs="Arial"/>
                <w:sz w:val="26"/>
                <w:szCs w:val="26"/>
              </w:rPr>
              <w:t>№ 49 м. Львова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Азовська; вул. Албанська; вул. Аральська; вул. Ольги Басараб; вул. Братня;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Водогінна; вул. Генерала Д. Грицая; вул. Дніпровська; вул. Жасминова; вул. Зелена,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42-117; вул. В. Івасюка; вул. Карпатська; вул. Керченська; вул. С. Корольова;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Й. Коциловського; вул. Олександра Олеся; вул. О. Ольжича; вул. Родини Крушельницьких; вул. В. Самійленка; вул. Й. Сліпого; вул. Марії Слободівни; вул. Студентська; вул. Генерала М. Тарнавського, 1-109 (непарні), 2-36 (парні); вул. Олени Теліги; вул. Л. Толстого;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М. Панчишина; вул. Переяславська; вул. Погулянка; вул. П. Холодного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Середня загальноосвітня школа № 63 м. Львова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Базальтова, вул. О. Бахматюка; вул. Л. Боровиковського; вул. Букова; вул. Винниківська; вул. М. Голинського; вул. М. Голубця; вул. Гранітна; вул. Грибова;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Горівська; вул. Долішня; вул. Дріжджова; вул. Г. Запольської; вул. Зборівська;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Кінцева; вул. М. Козика; вул. П. Козланюка; вул. Х. Колумба; вул. Копальна;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Личаківська, 163-283 (непарні), 148-236 (парні); вул. Пасічна, 1-33 (непарні), 2-20 (парні); вул. Полуднева; вул. Поморянська; вул. Ромоданівська; вул. Січнева; вул. Станція Личаків; вул. Таджицька; вул. Тракт Глинянський, 1-31 (непарні), 2-40-А (парні);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Яловець; вул. Яричівська; вул. Ярова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Середня загальноосвітня школа № 70 м. Львова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  <w:highlight w:val="yellow"/>
              </w:rPr>
            </w:pP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  <w:highlight w:val="yellow"/>
              </w:rPr>
            </w:pP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Березова; вул. І. Вільде; вул. Втіхи; вул. Тракт Глинянський, 42-66 (парні), 33-81 (непарні); вул. Грушева; вул. Дубова; вул. Зрубова; вул. Казахська; вул. Козацька;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Копальна; вул. Корпанюків; вул. А. Коцка; вул. Кошова; вул. Дорога Кривчицька, 1-81 (непарні), 2-70 (парні); вул. Лебедина; вул. Є. Милорадович; вул. Міжгірна; вул. Навколишня; вул. На Копані; вул. На Сторожі; вул. Над Джерелом; вул. Над’ярна;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Низова; вул. П. Ніщинського; вул. Прогулкова; вул. Розкіш; вул. Січова; вул. Табірна;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Єпископа М. Чарнецького; вул. Чернеча Гора; вул. Чумацька; вул. І. Шишманова;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Ялтинська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  <w:highlight w:val="yellow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Львівська середня загальноосвітня школа I-III</w:t>
            </w:r>
            <w:r w:rsidRPr="000D5948">
              <w:rPr>
                <w:rFonts w:ascii="Svoboda" w:hAnsi="Svoboda" w:cs="Arial"/>
                <w:color w:val="FF0000"/>
                <w:sz w:val="26"/>
                <w:szCs w:val="26"/>
              </w:rPr>
              <w:t xml:space="preserve"> </w:t>
            </w:r>
            <w:r w:rsidRPr="000D5948">
              <w:rPr>
                <w:rFonts w:ascii="Svoboda" w:hAnsi="Svoboda" w:cs="Arial"/>
                <w:sz w:val="26"/>
                <w:szCs w:val="26"/>
              </w:rPr>
              <w:t>№ 71 Львівської міської ради Львівської області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Бескидська; вул. Бігова; вул. Богданівська; вул. Бродівська; вул. Визвольна;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Ф. Вовка; вул. С. Гайдучка; вул. Глиняна; вул. Ю. Горліса-Горського; вул. О. Духновича; вул. Золочівська; вул. Іванова Гора; вул. Краснянська; вул. Дорога Кривчицька, 72-92 (парні), 83-117 (непарні); вул. А. Лотоцького; вул. Малі Кривчиці; вул. Марунька;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Монгольська; вул. Переможна; вул. Пластова; вул. С. Подолинського; вул. Поетична;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Приязна; вул. М. Самокиша; вул. Снігурівська; вул. Старознесенська, 122-200 (парні), 71-163 (непарні); вул. Тарасівська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  <w:highlight w:val="yellow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Львівська загальноосвітня школа I-III ступенів № 82 Львівської міської ради Львівської області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Дж. Вашингтона (непарні); вул. Зелена, 119-146; вул. Пасіки Галицькі;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Пасічна, 76-104 (парні); вул. Півколо; вул. П. Шафарика</w:t>
            </w:r>
          </w:p>
        </w:tc>
      </w:tr>
      <w:tr w:rsidR="000723DF" w:rsidRPr="000D5948" w:rsidTr="0083444C">
        <w:tc>
          <w:tcPr>
            <w:tcW w:w="15631" w:type="dxa"/>
            <w:gridSpan w:val="3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ПЕРЕЛІК </w:t>
            </w:r>
          </w:p>
          <w:p w:rsidR="000723DF" w:rsidRPr="000D5948" w:rsidRDefault="000723DF" w:rsidP="00CA689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територій, закріплених за закладами загальної середньої освіти</w:t>
            </w:r>
          </w:p>
          <w:p w:rsidR="000723DF" w:rsidRPr="000D5948" w:rsidRDefault="000723DF" w:rsidP="00CA689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Личаківського району м. Винники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Середня загальноосвітня школа I-III ступенів № 29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С. Бандери; вул. Білозора; вул. Весняна; вул. Врецьони; вул. Винна Гора; вул. Винниченка; вул. Влоха; вул. Возницького; вул. Володимира Великого; вул. Вузька;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Гайдамацька; вул. Галицька, 1-9 (непарні), 2-14 (парні); вул. П. Полуботка;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Гірняка; вул. І. Гонти; вул. Катрі Гриневичевої; вул. Джерельна; вул. Довганика;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Долинна; вул. Жупан; вул. Забава; вул. Загадкова; вул. Засянська; вул. Зарічна;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І. Франка, 50-132 (парні); вул. В. Івасюка; вул. Калинова; вул. Кияка; вул. Квіткова; вул. Козацька; вул. І. Котляревського; вул. Коротка; вул. Академіка І. Крип’якевича;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С. Крушельницької; вул. Кука; вул. Левицького; вул. Лісна; вул. Лисинецька;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Ломоносова; вул. Любич Парахоняк; вул. Магаляса; вул. І. Миколайчука; вул. Миська;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Міхновського; вул. Олени Теліги; вул. Обаранця; вул. Пушкіна; вул. В. Симоненка;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Сокола-Батька; вул. Сонячна; вул. Сопілки Мирослави; вул. Спортова; вул. Сухомлинського; вул. Паркова; вул. Піддубного; вул. </w:t>
            </w: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Просвіти</w:t>
            </w: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; вул. Принади; вул. Ринок; вул. Руська; вул. Федюка; вул. Хоружинської; вул. Б. Хмельницького; вул. М. Шашкевича; вул. Т. Шевченка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Середня загальноосвітня школа I-III ступенів № 47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м. Львова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 xml:space="preserve">вул. С. Банаха; вул. Берегова; вул. І. Богуна; вул. Виноградна; вул. Вишнева; вул. Гагаріна; вул. Галицька, 59-111-А (непарні), 46-92 (парні); вул. Дружбів Народів;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М. Грушевського; вул. Дмитерка; вул. Довбуша; вул. П. Дорошенка; вул. В. Жуковського; </w:t>
            </w: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 xml:space="preserve">вул. Івана Франка, 1-5 (непарні), 53-155 (непарні); вул. Загороддя; вул. М. Залізняка;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Засядька; вул. Звенигородська; вул. П. Калнишевського; вул. Кармелюка; вул. Керницького; вул. Кільцева, 1-14; вул. Ю. Кондратюка; вул. М. Коперника; вул. Корчовського; вул. Космонавтів; вул. Котермака; вул. Крива; вул. М. Кривоноса;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Б. Лепкого; вул. Лермонтова; вул. Ю. Липи; вул. Лисика; вул. Лугова; вул. Мирна;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Молодіжна; вул. Нагляка; вул. С. Наливайка; вул. Незалежності; вул. І. Огієнка;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Піддіброва; вул. Під Каменем; вул. Декабристів; вул. Проста; вул. Ранкова;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Розливка; вул. С. Руданського; вул. П. Сагайдачного; вул. Академіка А. Сахарова;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Січова; вул. 500-річчя Січі; вул. Соборності; вул. Солов’їна; вул. В. Стефаника;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Стрілецька; вул. Г. Хоткевича; вул. Хортицька; вул. Ціолковського; вул. М. Черемшини; вул. Шептицького; вул. Д. Яворницького</w:t>
            </w:r>
          </w:p>
        </w:tc>
      </w:tr>
      <w:tr w:rsidR="000723DF" w:rsidRPr="000D5948" w:rsidTr="0083444C">
        <w:tc>
          <w:tcPr>
            <w:tcW w:w="829" w:type="dxa"/>
          </w:tcPr>
          <w:p w:rsidR="000723DF" w:rsidRPr="000D5948" w:rsidRDefault="000723DF" w:rsidP="005D5C00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Загальноосвітня школа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Берегиня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 xml:space="preserve"> м. Львова</w:t>
            </w:r>
            <w:r w:rsidRPr="000D5948">
              <w:rPr>
                <w:rFonts w:ascii="Svoboda" w:hAnsi="Svoboda" w:cs="Arial"/>
                <w:sz w:val="26"/>
                <w:szCs w:val="26"/>
              </w:rPr>
              <w:br/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Галицька, 11-57-В (непарні), 16-42 (парні); вул. Замкова; вул. Злагоди; вул. Івана Франка, 7-51-Б (непарні), 2-34 (парні); вул. Лесі Українки; вул. Львівська; вул. Садова; Смерекова; вул. Стуса; вул. Підлісецького; вул. Хомінського</w:t>
            </w:r>
          </w:p>
        </w:tc>
      </w:tr>
    </w:tbl>
    <w:p w:rsidR="000723DF" w:rsidRPr="000D5948" w:rsidRDefault="000723DF" w:rsidP="00EB6EF7">
      <w:pPr>
        <w:jc w:val="center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0723DF" w:rsidRPr="000D5948" w:rsidRDefault="000723DF" w:rsidP="00EB6EF7">
      <w:pPr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виконкому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М. Литвинюк</w:t>
      </w:r>
    </w:p>
    <w:p w:rsidR="000723DF" w:rsidRPr="000D5948" w:rsidRDefault="000723DF" w:rsidP="00EB6EF7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2127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Віза:</w:t>
      </w:r>
    </w:p>
    <w:p w:rsidR="000723DF" w:rsidRPr="000D5948" w:rsidRDefault="000723DF" w:rsidP="00EB6EF7">
      <w:pPr>
        <w:ind w:left="1418" w:firstLine="709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1418" w:firstLine="709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Начальник управління </w:t>
      </w:r>
    </w:p>
    <w:p w:rsidR="000723DF" w:rsidRPr="000D5948" w:rsidRDefault="000723DF" w:rsidP="00506CCD">
      <w:pPr>
        <w:ind w:left="1418" w:firstLine="709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освіти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З. Довганик</w:t>
      </w:r>
    </w:p>
    <w:p w:rsidR="000723DF" w:rsidRPr="000D5948" w:rsidRDefault="000723DF" w:rsidP="00CA6892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CA6892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CA6892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CA6892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CA6892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CA6892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lastRenderedPageBreak/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</w:t>
      </w:r>
      <w:r w:rsidRPr="000D5948">
        <w:rPr>
          <w:rFonts w:ascii="Svoboda" w:hAnsi="Svoboda" w:cs="Arial"/>
          <w:sz w:val="26"/>
          <w:szCs w:val="26"/>
        </w:rPr>
        <w:tab/>
        <w:t>Додаток 4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="00E3338E" w:rsidRPr="00E3338E">
        <w:rPr>
          <w:rFonts w:ascii="Svoboda" w:hAnsi="Svoboda" w:cs="Arial"/>
          <w:sz w:val="26"/>
          <w:szCs w:val="26"/>
        </w:rPr>
        <w:t>від 23.03.2018 № 299</w:t>
      </w:r>
    </w:p>
    <w:p w:rsidR="000723DF" w:rsidRPr="000D5948" w:rsidRDefault="000723DF" w:rsidP="00EB6EF7">
      <w:pPr>
        <w:jc w:val="right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jc w:val="right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jc w:val="center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ПЕРЕЛІК </w:t>
      </w:r>
    </w:p>
    <w:p w:rsidR="000723DF" w:rsidRPr="000D5948" w:rsidRDefault="000723DF" w:rsidP="003C0D61">
      <w:pPr>
        <w:jc w:val="center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Сихівського району м. Львова</w:t>
      </w:r>
    </w:p>
    <w:p w:rsidR="000723DF" w:rsidRPr="000D5948" w:rsidRDefault="000723DF" w:rsidP="00EB6EF7">
      <w:pPr>
        <w:jc w:val="center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"/>
        <w:gridCol w:w="3253"/>
        <w:gridCol w:w="11549"/>
      </w:tblGrid>
      <w:tr w:rsidR="000723DF" w:rsidRPr="000D5948" w:rsidTr="003C0D61">
        <w:tc>
          <w:tcPr>
            <w:tcW w:w="829" w:type="dxa"/>
            <w:tcBorders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№№</w:t>
            </w:r>
          </w:p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0723DF" w:rsidRPr="000D5948" w:rsidTr="003C0D61">
        <w:tc>
          <w:tcPr>
            <w:tcW w:w="829" w:type="dxa"/>
            <w:tcBorders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Дивосвіт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В. Вернадського, 8-14-В; вул. К. Трильовського, 20, 22, 26, 28; просп. Червоної Калини, 113-135</w:t>
            </w:r>
          </w:p>
        </w:tc>
      </w:tr>
      <w:tr w:rsidR="000723DF" w:rsidRPr="000D5948" w:rsidTr="003C0D61">
        <w:trPr>
          <w:trHeight w:val="886"/>
        </w:trPr>
        <w:tc>
          <w:tcPr>
            <w:tcW w:w="829" w:type="dxa"/>
            <w:tcBorders>
              <w:bottom w:val="nil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bottom w:val="nil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Первоцвіт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iCs/>
                <w:sz w:val="26"/>
                <w:szCs w:val="26"/>
              </w:rPr>
              <w:t xml:space="preserve"> Львівської міської ради</w:t>
            </w:r>
            <w:r w:rsidRPr="000D5948">
              <w:rPr>
                <w:rFonts w:ascii="Svoboda" w:hAnsi="Svoboda" w:cs="Arial"/>
                <w:sz w:val="26"/>
                <w:szCs w:val="26"/>
              </w:rPr>
              <w:t xml:space="preserve"> </w:t>
            </w:r>
          </w:p>
        </w:tc>
        <w:tc>
          <w:tcPr>
            <w:tcW w:w="11549" w:type="dxa"/>
            <w:tcBorders>
              <w:bottom w:val="nil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О. Довженка, 10, 14, 18, 20, 22; вул. А. Манастирського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0723DF" w:rsidRPr="000D5948" w:rsidTr="003C0D61">
        <w:tc>
          <w:tcPr>
            <w:tcW w:w="829" w:type="dxa"/>
            <w:tcBorders>
              <w:bottom w:val="nil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3.</w:t>
            </w:r>
          </w:p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3253" w:type="dxa"/>
            <w:tcBorders>
              <w:bottom w:val="nil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Ліцей № 80 Львівської міської ради</w:t>
            </w:r>
          </w:p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49" w:type="dxa"/>
            <w:tcBorders>
              <w:bottom w:val="nil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Героїв Крут; вул. Дібровна (непарні); вул. Д. Карбишева; вул. М. Кибальчича, 2, 5, </w:t>
            </w:r>
          </w:p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6, 7; вул. Листопадна; вул. С. Литвиненка; вул. О. Мишуги (непарні); вул. Ю. Мушака, 56, 58, 58-А, 59, 59-А, 59-Б, 59</w:t>
            </w:r>
            <w:r w:rsidRPr="000D5948">
              <w:rPr>
                <w:rFonts w:ascii="Svoboda" w:hAnsi="Svoboda" w:cs="Arial"/>
                <w:sz w:val="26"/>
                <w:szCs w:val="26"/>
                <w:vertAlign w:val="superscript"/>
              </w:rPr>
              <w:t xml:space="preserve"> </w:t>
            </w:r>
            <w:r w:rsidRPr="000D5948">
              <w:rPr>
                <w:rFonts w:ascii="Svoboda" w:hAnsi="Svoboda" w:cs="Arial"/>
                <w:sz w:val="26"/>
                <w:szCs w:val="26"/>
              </w:rPr>
              <w:t>-В, 59</w:t>
            </w:r>
            <w:r w:rsidRPr="000D5948">
              <w:rPr>
                <w:rFonts w:ascii="Svoboda" w:hAnsi="Svoboda" w:cs="Arial"/>
                <w:sz w:val="26"/>
                <w:szCs w:val="26"/>
                <w:vertAlign w:val="superscript"/>
              </w:rPr>
              <w:t xml:space="preserve"> </w:t>
            </w:r>
            <w:r w:rsidRPr="000D5948">
              <w:rPr>
                <w:rFonts w:ascii="Svoboda" w:hAnsi="Svoboda" w:cs="Arial"/>
                <w:sz w:val="26"/>
                <w:szCs w:val="26"/>
              </w:rPr>
              <w:t>-Г, 59-Д, 59-Е, 59</w:t>
            </w:r>
            <w:r w:rsidRPr="000D5948">
              <w:rPr>
                <w:rFonts w:ascii="Svoboda" w:hAnsi="Svoboda" w:cs="Arial"/>
                <w:sz w:val="26"/>
                <w:szCs w:val="26"/>
                <w:vertAlign w:val="superscript"/>
              </w:rPr>
              <w:t xml:space="preserve"> </w:t>
            </w:r>
            <w:r w:rsidRPr="000D5948">
              <w:rPr>
                <w:rFonts w:ascii="Svoboda" w:hAnsi="Svoboda" w:cs="Arial"/>
                <w:sz w:val="26"/>
                <w:szCs w:val="26"/>
              </w:rPr>
              <w:t>-Є; вул. В. Навроцького; вул. Персенківка; вул. Сливова; вул. В. Стуса, 4-24; вул. Д. Танячкевича; вул. Тернопільська, 1-19, 20-34 (парні); вул. Угорська; просп. Червоної Калини, 1-15; вул. Шахтарська</w:t>
            </w:r>
          </w:p>
        </w:tc>
      </w:tr>
      <w:tr w:rsidR="000723DF" w:rsidRPr="000D5948" w:rsidTr="003C0D61">
        <w:tc>
          <w:tcPr>
            <w:tcW w:w="829" w:type="dxa"/>
            <w:tcBorders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 xml:space="preserve">Навчально-виховний комплекс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iCs/>
                <w:sz w:val="26"/>
                <w:szCs w:val="26"/>
              </w:rPr>
              <w:t xml:space="preserve">Школа-гімназія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Сихівська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1549" w:type="dxa"/>
            <w:tcBorders>
              <w:bottom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Г. Хоткевича, 6-54 (парні); просп. Червоної Калини, 36-58-Б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0723DF" w:rsidRPr="000D5948" w:rsidTr="003C0D61">
        <w:tc>
          <w:tcPr>
            <w:tcW w:w="829" w:type="dxa"/>
            <w:tcBorders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0723DF" w:rsidRPr="000D5948" w:rsidRDefault="000723DF" w:rsidP="00506CCD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 xml:space="preserve">Навчально-виховний комплекс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iCs/>
                <w:sz w:val="26"/>
                <w:szCs w:val="26"/>
              </w:rPr>
              <w:t xml:space="preserve">Школа-ліцей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Оріяна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iCs/>
                <w:sz w:val="26"/>
                <w:szCs w:val="26"/>
              </w:rPr>
              <w:t xml:space="preserve"> м. Львова</w:t>
            </w:r>
          </w:p>
        </w:tc>
        <w:tc>
          <w:tcPr>
            <w:tcW w:w="11549" w:type="dxa"/>
            <w:tcBorders>
              <w:bottom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Гостинна; вул. Колійна; вул. М. Колодзінського; вул. Рахівська, 1-22, 23, 25; </w:t>
            </w:r>
          </w:p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Рожева; вул. Хортицька; вул. Г. Хоткевича, 56, 58, 60, 62, 64, 66, 68; вул. В. Чукаріна</w:t>
            </w:r>
          </w:p>
        </w:tc>
      </w:tr>
      <w:tr w:rsidR="000723DF" w:rsidRPr="000D5948" w:rsidTr="003C0D61">
        <w:trPr>
          <w:trHeight w:val="38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Гімназія</w:t>
            </w:r>
            <w:r w:rsidRPr="000D5948">
              <w:rPr>
                <w:rFonts w:ascii="Svoboda" w:hAnsi="Svoboda" w:cs="Arial"/>
                <w:iCs/>
                <w:sz w:val="26"/>
                <w:szCs w:val="26"/>
              </w:rPr>
              <w:t xml:space="preserve">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Тривіта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iCs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Зелена, 212-268-Б (парні), 151-А-283-А (непарні); вул. Колісна; вул. Простора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0723DF" w:rsidRPr="000D5948" w:rsidTr="003C0D61">
        <w:trPr>
          <w:trHeight w:val="7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7.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 xml:space="preserve">Середня загальноосвітня </w:t>
            </w:r>
          </w:p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  <w:highlight w:val="yellow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школа № 1 м. Львова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Б. - І. Антонича; вул. В. Вернадського, 2, 4, 6; вул. Грунтова; вул. Зелена, 308-320 (парні), 395-407 (непарні); вул. Надійна; вул. Світанкова; вул. К. Трильовського, 1, 5, 7, </w:t>
            </w:r>
          </w:p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7-А, 21, 23, 25, 27, 27-А, 29, 31, 33</w:t>
            </w:r>
          </w:p>
        </w:tc>
      </w:tr>
      <w:tr w:rsidR="000723DF" w:rsidRPr="000D5948" w:rsidTr="003C0D61">
        <w:trPr>
          <w:trHeight w:val="7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1404CF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13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В. Вернадського, 16-42; вул. М. Драгана; вул. Освицька; вул. М. Скрипника; </w:t>
            </w:r>
          </w:p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просп. Червоної Калини, 74-114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</w:p>
        </w:tc>
      </w:tr>
      <w:tr w:rsidR="000723DF" w:rsidRPr="000D5948" w:rsidTr="003C0D61">
        <w:trPr>
          <w:trHeight w:val="7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32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Я. Гашека (непарні); вул. М. Максимовича, 3, 4, 5, 6; вул. К. Мікльоша; вул. </w:t>
            </w:r>
          </w:p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Фр. Скорини, 6, 6-А, 8, 10; вул. Стрийська, 57-127</w:t>
            </w:r>
          </w:p>
        </w:tc>
      </w:tr>
      <w:tr w:rsidR="000723DF" w:rsidRPr="000D5948" w:rsidTr="003C0D61">
        <w:trPr>
          <w:trHeight w:val="7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69 Львівської міської ради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Професора П. Буйка; вул. Енергетична; вул. Запорізька; вул. Кам’янецька; вул. </w:t>
            </w:r>
          </w:p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П. Карманського; вул. М. Кибальчича, 1, 3, 4, 8-27; вул. Козельницька; вул. Красівська; вул. Курильська; вул. Литовська; вул. О. Мишуги (парні); вул. Панаса Мирного; вул. Стрийська, 29-45-А; вул. Сумська; вул. Тернопільська, 21-А, 21-Б, 21-В, 21-Г, 21-Д, 36-42; вул. Тиверська; вул. І. Франка, 125-165, вул. І. Чмоли; вул. Я. Ярославенка</w:t>
            </w:r>
          </w:p>
        </w:tc>
      </w:tr>
      <w:tr w:rsidR="000723DF" w:rsidRPr="000D5948" w:rsidTr="003C0D61">
        <w:trPr>
          <w:trHeight w:val="7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72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Зелена, 285-325 (непарні); вул. Зубрівська; вул. Морозна; вул. Пирогівка; вул. Сихівська, 2, 4, 8, 10, 10</w:t>
            </w:r>
            <w:r w:rsidRPr="000D5948">
              <w:rPr>
                <w:rFonts w:ascii="Svoboda" w:hAnsi="Svoboda" w:cs="Arial"/>
                <w:smallCaps/>
                <w:sz w:val="26"/>
                <w:szCs w:val="26"/>
              </w:rPr>
              <w:t>- А</w:t>
            </w:r>
          </w:p>
        </w:tc>
      </w:tr>
      <w:tr w:rsidR="000723DF" w:rsidRPr="000D5948" w:rsidTr="003C0D61">
        <w:trPr>
          <w:trHeight w:val="7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73</w:t>
            </w:r>
          </w:p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Білоцерківська; вул. Бузкова; вул. Вигін, 1, 3, 20, 22, 26; вул. М. Врубеля; вул. Геологічна; вул. Дж. Вашингтона (парні); вул. Дністерська, 1-27 (непарні), 2-22-А (парні); вул. Довга; вул. Дунайська; вул. Зелена, 130-210 (парні), 147-149-А; вул. Липова Алея, 1, 3, 5, 5-А, 5-Б, 7, 9, 11; вул. Меблярська; вул. Орлина, 2-8-А; вул. Пасічна, 125, 125-А,140, 142, 144, 167, 169, 169-А, 169-Б, 169-В, 169-Г, 171; вул. М. Пимоненка; вул. Радість, 2-24; </w:t>
            </w:r>
          </w:p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І. Раковського, 1-24-А; вул. А. Свидницького, 28-32-А; вул. Д. Січинського; вул. Хлібна</w:t>
            </w:r>
          </w:p>
        </w:tc>
      </w:tr>
      <w:tr w:rsidR="000723DF" w:rsidRPr="000D5948" w:rsidTr="003C0D61">
        <w:trPr>
          <w:trHeight w:val="27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84 імені Блаженної Йосафати Гордашевської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Зубрівська, 26-38, 25, 25-А, 27; вул. Сихівська, 12, 26, 28, 30; просп. Червоної Калини, 59-81 (непарні)</w:t>
            </w:r>
          </w:p>
        </w:tc>
      </w:tr>
      <w:tr w:rsidR="000723DF" w:rsidRPr="000D5948" w:rsidTr="003C0D61">
        <w:trPr>
          <w:trHeight w:val="27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506CCD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 xml:space="preserve">Середня загальноосвітня </w:t>
            </w:r>
          </w:p>
          <w:p w:rsidR="000723DF" w:rsidRPr="000D5948" w:rsidRDefault="000723DF" w:rsidP="00506CCD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школа № 86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506CCD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Боднарська; вул. Я. Гашека (парні); вул. Демнянська; вул. М. Максимовича, 7, 7-А, </w:t>
            </w:r>
          </w:p>
          <w:p w:rsidR="000723DF" w:rsidRPr="000D5948" w:rsidRDefault="000723DF" w:rsidP="00506CCD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7-Б, 9, 9-А; вул. Фр. Скорини, 7, 7-А, 7-Б, 12-44; вул. Стрийська, 47-55; вул. Хуторівка, 5, 7,</w:t>
            </w:r>
          </w:p>
          <w:p w:rsidR="000723DF" w:rsidRPr="000D5948" w:rsidRDefault="000723DF" w:rsidP="00506CCD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9, 9-А, 11, 11-А, 11-Б, 21</w:t>
            </w:r>
          </w:p>
        </w:tc>
      </w:tr>
      <w:tr w:rsidR="000723DF" w:rsidRPr="000D5948" w:rsidTr="003C0D61">
        <w:trPr>
          <w:trHeight w:val="7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90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Б. Антоненка-Давидовича, 1, 2, 3, 3-А, 7, 8, 8-А, 9; вул. І. Кавалерідзе, 2-14 (парні); </w:t>
            </w:r>
          </w:p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Сихівська, 7-21 (непарні); просп. Червоної Калини, 64-72-А (парні), 85-91(непарні)</w:t>
            </w:r>
          </w:p>
        </w:tc>
      </w:tr>
      <w:tr w:rsidR="000723DF" w:rsidRPr="000D5948" w:rsidTr="003C0D61">
        <w:trPr>
          <w:trHeight w:val="53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93 Львівської міської ради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І. Кавалерідзе, 16, 18, 22; вул. Коломийська (непарні); вул. А. Кос-Анатольського (парні); вул. Слобідська; просп. Червоної Калини, 93-95</w:t>
            </w:r>
          </w:p>
        </w:tc>
      </w:tr>
      <w:tr w:rsidR="000723DF" w:rsidRPr="000D5948" w:rsidTr="003C0D61">
        <w:trPr>
          <w:trHeight w:val="7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3C0D61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95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Вулецька; вул. Зелена, 284-306 (парні), 327-393 (непарні); вул. І. Кавалерідзе, 1-29 (непарні); вул. Колодязна; вул. Лірницька; вул. Майданна; вул. Межова; вул. Перелітна; вул. П. Полуботка; вул. Розвилиста; вул. Садибна; вул. Сихівська, 1, 3, 5; вул. Соняшникова</w:t>
            </w:r>
          </w:p>
        </w:tc>
      </w:tr>
      <w:tr w:rsidR="000723DF" w:rsidRPr="000D5948" w:rsidTr="003C0D61">
        <w:trPr>
          <w:trHeight w:val="7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18.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96 МЖК-1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Бережанська; вул. Бруснична; вул. Вітрякова; вул. О. Довженка, 1, 3, 7, 9, 11, 16; </w:t>
            </w:r>
          </w:p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О. Козловського; вул. Райдужна; вул. Рахівська, 24-94-В (парні), 27-31-А (непарні); </w:t>
            </w:r>
          </w:p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Рівнинна; вул. Розбіжна; вул. Ромашкова; вул. Росиста; вул. Рядова; вул. Сусідня; </w:t>
            </w:r>
          </w:p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Хуторівка, 30-42; просп. Червоної Калини, 22-26-Д</w:t>
            </w:r>
            <w:r w:rsidRPr="000D5948">
              <w:rPr>
                <w:rFonts w:ascii="Svoboda" w:hAnsi="Svoboda" w:cs="Arial"/>
                <w:sz w:val="26"/>
                <w:szCs w:val="26"/>
                <w:vertAlign w:val="superscript"/>
              </w:rPr>
              <w:t xml:space="preserve"> </w:t>
            </w:r>
            <w:r w:rsidRPr="000D5948">
              <w:rPr>
                <w:rFonts w:ascii="Svoboda" w:hAnsi="Svoboda" w:cs="Arial"/>
                <w:sz w:val="26"/>
                <w:szCs w:val="26"/>
              </w:rPr>
              <w:t>(парні), 25-55 (непарні)</w:t>
            </w:r>
          </w:p>
        </w:tc>
      </w:tr>
      <w:tr w:rsidR="000723DF" w:rsidRPr="000D5948" w:rsidTr="003C0D61">
        <w:trPr>
          <w:trHeight w:val="7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19.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iCs/>
                <w:sz w:val="26"/>
                <w:szCs w:val="26"/>
              </w:rPr>
            </w:pPr>
            <w:r w:rsidRPr="000D5948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98 м. Львова</w:t>
            </w:r>
          </w:p>
        </w:tc>
        <w:tc>
          <w:tcPr>
            <w:tcW w:w="1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F" w:rsidRPr="000D5948" w:rsidRDefault="000723DF" w:rsidP="009613C2">
            <w:pPr>
              <w:shd w:val="clear" w:color="auto" w:fill="FFFFFF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Коломийська, 4-18 (парні); вул. К. Трильовського, 2-18 (парні); просп. Червоної Калини, 97, 99, 103, 105, 107</w:t>
            </w:r>
          </w:p>
        </w:tc>
      </w:tr>
    </w:tbl>
    <w:p w:rsidR="000723DF" w:rsidRPr="000D5948" w:rsidRDefault="000723DF" w:rsidP="00EB6EF7">
      <w:pPr>
        <w:rPr>
          <w:rFonts w:ascii="Svoboda" w:hAnsi="Svoboda" w:cs="Arial"/>
          <w:sz w:val="26"/>
          <w:szCs w:val="26"/>
          <w:lang w:eastAsia="ru-RU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  <w:lang w:eastAsia="ru-RU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  <w:lang w:eastAsia="ru-RU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0723DF" w:rsidRPr="000D5948" w:rsidRDefault="000723DF" w:rsidP="00EB6EF7">
      <w:pPr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виконкому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М. Литвинюк</w:t>
      </w:r>
    </w:p>
    <w:p w:rsidR="000723DF" w:rsidRPr="000D5948" w:rsidRDefault="000723DF" w:rsidP="00EB6EF7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2127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Віза:</w:t>
      </w:r>
    </w:p>
    <w:p w:rsidR="000723DF" w:rsidRPr="000D5948" w:rsidRDefault="000723DF" w:rsidP="00EB6EF7">
      <w:pPr>
        <w:ind w:left="1418" w:firstLine="709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1418" w:firstLine="709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Начальник управління </w:t>
      </w:r>
    </w:p>
    <w:p w:rsidR="000723DF" w:rsidRPr="000D5948" w:rsidRDefault="000723DF" w:rsidP="00EB6EF7">
      <w:pPr>
        <w:ind w:left="1418" w:firstLine="709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освіти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З. Довганик</w:t>
      </w:r>
    </w:p>
    <w:p w:rsidR="000723DF" w:rsidRPr="000D5948" w:rsidRDefault="000723DF" w:rsidP="003C0D61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3C0D61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3C0D61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3C0D61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3C0D61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lastRenderedPageBreak/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</w:t>
      </w:r>
      <w:r w:rsidRPr="000D5948">
        <w:rPr>
          <w:rFonts w:ascii="Svoboda" w:hAnsi="Svoboda" w:cs="Arial"/>
          <w:sz w:val="26"/>
          <w:szCs w:val="26"/>
        </w:rPr>
        <w:tab/>
        <w:t>Додаток 5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0723DF" w:rsidRPr="000D5948" w:rsidRDefault="000723DF" w:rsidP="00E40F41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="00E3338E" w:rsidRPr="00E3338E">
        <w:rPr>
          <w:rFonts w:ascii="Svoboda" w:hAnsi="Svoboda" w:cs="Arial"/>
          <w:sz w:val="26"/>
          <w:szCs w:val="26"/>
        </w:rPr>
        <w:t>від 23.03.2018 № 299</w:t>
      </w:r>
    </w:p>
    <w:p w:rsidR="000723DF" w:rsidRPr="000D5948" w:rsidRDefault="000723DF" w:rsidP="00EB6EF7">
      <w:pPr>
        <w:jc w:val="right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jc w:val="center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ПЕРЕЛІК </w:t>
      </w:r>
    </w:p>
    <w:p w:rsidR="000723DF" w:rsidRPr="000D5948" w:rsidRDefault="000723DF" w:rsidP="003C0D61">
      <w:pPr>
        <w:jc w:val="center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Франківського району м. Львова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tbl>
      <w:tblPr>
        <w:tblW w:w="15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"/>
        <w:gridCol w:w="3253"/>
        <w:gridCol w:w="11549"/>
      </w:tblGrid>
      <w:tr w:rsidR="000723DF" w:rsidRPr="000D5948" w:rsidTr="003C0D61">
        <w:trPr>
          <w:trHeight w:val="463"/>
        </w:trPr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№№</w:t>
            </w:r>
          </w:p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2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Володимира Великого, 14–22 (парні), 51-59 (непарні), 37, 47, 47-А, 49, 49-А; вул.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М. Аркаса; вул. Л. Ревуцького; вул. С. Ковалева; вул. М. Білинського; вул. Балтійська;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вул. Княгині Ольги, 7-63 (непарні); вул. Тролейбусна, 2-8 (парні)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5 ім. Іванни та Іллі Кокорудзів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Кокорудза; вул. Грюнвальдська; вул. Квітнева; вул. Ганни Барвінок; вул. Метрологічна; вул. І. Горбачевського, 15-21 (непарні); вул. І. Котляревського; вул.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Ю. Захарієвича; вул. І. Левинського; вул. Здоров’я; вул. В. Жуковського; вул. Кастелівка; вул. Генерала Т. Чупринки, 38-84 (парні), 94, 25-61 (непарні); вул. Академіка С. Єфремова, 21-86; вул. С. Васильківського; вул. А. Мельника; вул. Художня; вул. В. Антоновича, 24-88; вул. Є. Коновальця, 16-77; вул. Сельських; вул. Героїв УПА, 29-63 (непарні)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Середня загальноосвітня школа І-ІІІ ступенів № 31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Володимира Великого, 26-46 (парні); вул. А. Веделя; вул. Княгині Ольги, 100, 102;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Жемчужникова, вул. С. Боткіна, 1-73 (непарні); вул. І. Айвазовського; вул.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М. Бойчука; вул. Г. Грабянки; вул. Виноградна; вул. Сонячна; вул. Молдавська; вул.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Н. Кобринської; вул. Холодноярська; вул. Кишинівська; вул. М. Емінеску; вул. Урожайна; вул. Д. Маївського; вул. Шкрібляків; вул. Л. Кобилиці; вул. Керамічна; вул. Я. Музики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Середня загальноосвітня школа І-ІІІ ступенів № 36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Княгині Ольги, 59-А, 69-А-105; вул. Наукова, 2- 34 (парні); вул. Тролейбусна, 10-16 (парні); вул. Трускавецька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46 ім. В’ячеслава Чорновола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Володимира Великого, 61- 113 (непарні); вул. В. Симоненка, 1-5 (непарні); вул. Княгині Ольги, 106-110 (парні)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6.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48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49" w:type="dxa"/>
          </w:tcPr>
          <w:p w:rsidR="000723DF" w:rsidRPr="000D5948" w:rsidRDefault="000723DF" w:rsidP="00180227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Стрийська, 104-338 (парні); вул. І. Рубчака; вул. Володимира Великого, 1-33 (непарні), 2-12 (парні); вул. Сокільницька; вул. Академіка Я. Підстригача; вул. В. Янева; вул. Тролейбусна, 1, 3; вул. Наукова, 2-А, 2-Б, 2-В, 2-Г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Середня загальноосвітня школа I-III ступенів № 50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bCs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49" w:type="dxa"/>
          </w:tcPr>
          <w:p w:rsidR="000723DF" w:rsidRPr="000D5948" w:rsidRDefault="000723DF" w:rsidP="00C1519F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І. Карпинця; вул. Академіка А. Сахарова, 15-23 (непарні), 56-60 (парні); вул. Похила; вул. Т. Бой-Желенського; вул. Т. Комаринця; вул. Куликівська; вул. М. Лукаша; вул. Генерала О. Засядька; вул. Відкрита; вул. Околична; вул. І. Піддубного; вул. Остроградських; вул. Героїв Майдану, 2-32 (парні); вул. Братів Тимошенків; вул. Слов’янська; вул. Професора Я. Яреми; вул. Академіка Є. Лазаренка, 1, 3 , 5-А-48, 48-А 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bCs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51 ім. Івана Франка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Городоцька, 181-239; вул. М. Зерова; вул. І. Боберського; вул. В. Поліщука; вул. Скісна; вул. Героїв УПА, 74-78-Б (парні); вул. Кульпарківська, 4-86 (парні),1-29 (непарні); вул. Любінська, 4-60 (парні), 15-59 (непарні); вул. Окружна; вул. Кондукторська; вул. Уляни Кравченко; вул. Народна; вул. Зигзаг; вул. І. Сулими; вул. І. Багряного; вул. Проста; </w:t>
            </w:r>
          </w:p>
          <w:p w:rsidR="000723DF" w:rsidRPr="000D5948" w:rsidRDefault="000723DF" w:rsidP="00B869C0">
            <w:pPr>
              <w:ind w:right="-108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Рівна; вул. І. Копача; вул. О. Терлецького; вул. Пташина; вул. Спокійна; вул. Канівська; вул. Професора Ю. Медвецького; вул. Т. Копистинського; вул. Зв’язкова; вул. Робітнича; вул. Поперечна; вул. Порохова; вул. Х. Ботєва; вул. Суха; вул. Ліська; вул. М. Драй-Хмари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Середня загальноосвітня школа І-ІІІ ступенів № 55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bCs/>
                <w:color w:val="FF0000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м. Львова, що знаходиться у комунальній власності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Бандери, 29-91 (непарні); вул. І. Тобілевича; пл. М. Кропивницького; пл. Липнева; вул. М. Сар’яна; вул. Ю. Федьковича; вул. Городоцька, 131-179 (непарні); вул. А. Горської; вул. Я. Пастернака; вул. Героїв УПА, 3-23 (непарні), 4-72 (парні); вул. Київська; вул. Русових; вул. Ю. Опільського; вул. Новий Світ; вул. М. Старицького; вул. В. Антоновича,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4-22 (парні), 9-23 (непарні); вул. Японська; вул. Глибока; вул. Політехнічна, 2-14 (парні); вул. Генерала Т. Чупринки,16-36 (парні); вул. С. Смаль-Стоцького; вул. Є. Коновальця,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1-15; вул. І. Богуна; вул. Б. Романицького; вул. І. Нечуя-Левицького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10.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66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657314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Наукова, 44-110 (парні), 9-33-А (непарні); вул. В. Симоненка, 7-13 (непарні); вул. Княгині Ольги, 114-122-А (парні)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Середня загальноосвітня школа І-ІІІ ступенів № 83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bCs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м. Львова, що знаходиться у комунальній власності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Наукова, 57, 59, 61; вул. І. Пулюя, 9, 11-40; вул. Кульпарківська, 141-147 (непарні)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12.</w:t>
            </w:r>
          </w:p>
        </w:tc>
        <w:tc>
          <w:tcPr>
            <w:tcW w:w="3253" w:type="dxa"/>
          </w:tcPr>
          <w:p w:rsidR="000723DF" w:rsidRPr="000D5948" w:rsidRDefault="000723DF" w:rsidP="00506CCD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міжнародних відносин ім. В. Стуса Львівської міської ради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bCs/>
                <w:sz w:val="26"/>
                <w:szCs w:val="26"/>
              </w:rPr>
            </w:pP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Генерала Т. Чупринки, 63-85 (непарні), 87, 98-160; вул. І. Труша; вул. Академіка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С. Рудницького; вул. Гординських; вул. Повстанська; вул. Перемиська; вул. Конотопська; вул. В. Сімовича; вул. Б. Сметани; вул. О. Маковея; вул. Л. Цегельського;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М. Гайворонського; вул. Воля; вул. Нагірних; вул. Сарненська; вул. М. Бенцаля;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Д. Котка; вул. О. Шумського; вул. Мила; вул. М. Залізняка; вул. Житомирська;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М. Паращука; вул. Е. Ожешко; вул. Кременецька; вул. В. Антоновича, 83-140;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Героїв УПА, 65-77 (непарні); вул. Кульпарківська, 73; вул. Г. Семирадського; вул. Гіпсова; вул. Є. Коновальця, 78-124 (парні), 79 -111 (непарні); вул. Червона; вул. Моршинська;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Природна; вул. І. Горбачевського, 4-22 (парні), вул. Княгині Ольги, 5-А-Л, 2-52 (парні)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ім. В. Симоненка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Наукова, 112-116 (парні); вул. Володимира Великого, 117-125 А-Б (непарні);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В. Симоненка, 2-22 (парні); вул. Кульпарківська, 117- 139 (непарні)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bCs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Школа Радості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923324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І. Пулюя, 1, 2, 3, 4, 5, 6, 7, 8, 10; вул. Наукова, 41-55 (непарні)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bCs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Львівський навчально-виховний комплекс садок-школа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Малюк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 Львівської міської ради Львівської області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Володимира Великого, 35, 35-А, 39, 41, 43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16.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bCs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>Джерельце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Стрийська, 50-100 (парні); вул. Академіка Є. Лазаренка, 2, 4, 4-А, вул. Академіка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А. Сахарова, 25-45 (непарні), 78-86-Б (парні); вул. Сміливих; вул. Бойківська</w:t>
            </w:r>
          </w:p>
        </w:tc>
      </w:tr>
      <w:tr w:rsidR="000723DF" w:rsidRPr="000D5948" w:rsidTr="003C0D61">
        <w:tc>
          <w:tcPr>
            <w:tcW w:w="82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253" w:type="dxa"/>
          </w:tcPr>
          <w:p w:rsidR="000723DF" w:rsidRPr="000D5948" w:rsidRDefault="000723DF" w:rsidP="009613C2">
            <w:pPr>
              <w:rPr>
                <w:rFonts w:ascii="Svoboda" w:hAnsi="Svoboda" w:cs="Arial"/>
                <w:bCs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Навчально-виховний комплекс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Школа-ліцей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>Європейський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154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Володимира Великого, 50-58 (парні); вул. Л. Перфецького; вул. С. Боткіна, 2, 4; вул. Кульпарківська, 93-115 (непарні)</w:t>
            </w:r>
          </w:p>
        </w:tc>
      </w:tr>
    </w:tbl>
    <w:p w:rsidR="000723DF" w:rsidRPr="000D5948" w:rsidRDefault="000723DF" w:rsidP="00EB6EF7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40F41">
      <w:pPr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Керуючий справами виконкому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М. Литвинюк</w:t>
      </w:r>
    </w:p>
    <w:p w:rsidR="000723DF" w:rsidRPr="000D5948" w:rsidRDefault="000723DF" w:rsidP="00EB6EF7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2127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Віза:</w:t>
      </w:r>
    </w:p>
    <w:p w:rsidR="000723DF" w:rsidRPr="000D5948" w:rsidRDefault="000723DF" w:rsidP="00EB6EF7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40F41">
      <w:pPr>
        <w:ind w:left="1418" w:firstLine="709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Начальник управління освіти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З. Довганик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lastRenderedPageBreak/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</w:t>
      </w:r>
      <w:r w:rsidRPr="000D5948">
        <w:rPr>
          <w:rFonts w:ascii="Svoboda" w:hAnsi="Svoboda" w:cs="Arial"/>
          <w:sz w:val="26"/>
          <w:szCs w:val="26"/>
        </w:rPr>
        <w:tab/>
        <w:t>Додаток 6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 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="00E3338E" w:rsidRPr="00E3338E">
        <w:rPr>
          <w:rFonts w:ascii="Svoboda" w:hAnsi="Svoboda" w:cs="Arial"/>
          <w:sz w:val="26"/>
          <w:szCs w:val="26"/>
        </w:rPr>
        <w:t>від 23.03.2018 № 299</w:t>
      </w:r>
      <w:bookmarkStart w:id="0" w:name="_GoBack"/>
      <w:bookmarkEnd w:id="0"/>
    </w:p>
    <w:p w:rsidR="000723DF" w:rsidRPr="000D5948" w:rsidRDefault="000723DF" w:rsidP="00EB6EF7">
      <w:pPr>
        <w:jc w:val="right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jc w:val="right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jc w:val="center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ПЕРЕЛІК </w:t>
      </w:r>
    </w:p>
    <w:p w:rsidR="000723DF" w:rsidRPr="000D5948" w:rsidRDefault="000723DF" w:rsidP="001A50F9">
      <w:pPr>
        <w:jc w:val="center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Шевченківського району м. Львова</w:t>
      </w:r>
    </w:p>
    <w:p w:rsidR="000723DF" w:rsidRPr="000D5948" w:rsidRDefault="000723DF" w:rsidP="00EB6EF7">
      <w:pPr>
        <w:jc w:val="center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tbl>
      <w:tblPr>
        <w:tblW w:w="15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3119"/>
        <w:gridCol w:w="11520"/>
      </w:tblGrid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№№</w:t>
            </w:r>
          </w:p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з/п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20" w:type="dxa"/>
          </w:tcPr>
          <w:p w:rsidR="000723DF" w:rsidRPr="000D5948" w:rsidRDefault="000723DF" w:rsidP="009613C2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38 Львівської міської ради</w:t>
            </w:r>
          </w:p>
        </w:tc>
        <w:tc>
          <w:tcPr>
            <w:tcW w:w="11520" w:type="dxa"/>
          </w:tcPr>
          <w:p w:rsidR="000723DF" w:rsidRPr="000D5948" w:rsidRDefault="000723DF" w:rsidP="002E6EAA">
            <w:pPr>
              <w:pStyle w:val="ae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Агрусова; вул. Барбарисова; вул. І. Біберовича; вул. Брюховицька, 1-45-А (непарні); вул. Бузинова; вул. Вершницька; вул. Горобинна; вул. Диктова; вул. Досвітня; вул. Запашна; вул. Професора І. Ковалика; вул. Лугова; вул. М. Лучкая; вул. Маршалківка; </w:t>
            </w:r>
          </w:p>
          <w:p w:rsidR="000723DF" w:rsidRPr="000D5948" w:rsidRDefault="000723DF" w:rsidP="002E6EAA">
            <w:pPr>
              <w:pStyle w:val="ae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Р. Моха; вул. Г. Нарбута; вул. Нарцисова; вул. Ожинова; вул. Осикова; вул. Парова; вул. Порічкова; вул. Прихильна; вул. І. Прокоповича; вул. Резедова; вул. Розлога; вул. Розсадна; вул. Світла; вул. Тіниста; вул. Томашівська; вул. Тростинна; вул. Є. Чикаленка; вул. Чугайстра; вул. І. Фещенка-Чопівського; вул. Т. Шевченка, 154-Б-336 (парні), 161-336 (непарні), 334, 334-А, 340, 340-А, 361; вул. Нестора Літописця; вул. О. Лушпинського; </w:t>
            </w:r>
          </w:p>
          <w:p w:rsidR="000723DF" w:rsidRPr="000D5948" w:rsidRDefault="000723DF" w:rsidP="002E6EAA">
            <w:pPr>
              <w:pStyle w:val="ae"/>
              <w:spacing w:after="0"/>
              <w:ind w:firstLine="34"/>
              <w:rPr>
                <w:rFonts w:ascii="Svoboda" w:hAnsi="Svoboda" w:cs="Arial"/>
                <w:b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Диктова; вул. Кам’янка; вул. Винниця, 108-146 (парні), 111-129 (непарні); вул. Холодна, 102, 106, 108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119" w:type="dxa"/>
          </w:tcPr>
          <w:p w:rsidR="000723DF" w:rsidRPr="000D5948" w:rsidRDefault="000723DF" w:rsidP="00180227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Початкова школа</w:t>
            </w:r>
            <w:r w:rsidRPr="000D5948">
              <w:rPr>
                <w:rFonts w:ascii="Svoboda" w:hAnsi="Svoboda" w:cs="Arial"/>
                <w:color w:val="FF0000"/>
                <w:sz w:val="26"/>
                <w:szCs w:val="26"/>
              </w:rPr>
              <w:t xml:space="preserve"> </w:t>
            </w:r>
            <w:r w:rsidRPr="000D5948">
              <w:rPr>
                <w:rFonts w:ascii="Svoboda" w:hAnsi="Svoboda" w:cs="Arial"/>
                <w:sz w:val="26"/>
                <w:szCs w:val="26"/>
              </w:rPr>
              <w:t>№ 53 Львівської міської ради</w:t>
            </w:r>
          </w:p>
        </w:tc>
        <w:tc>
          <w:tcPr>
            <w:tcW w:w="11520" w:type="dxa"/>
          </w:tcPr>
          <w:p w:rsidR="000723DF" w:rsidRPr="000D5948" w:rsidRDefault="000723DF" w:rsidP="00CA5A65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Л. Долинського; вул. Б. Хмельницького, 73; вул. Замарстинівська, 36-40, 11, 11-А, 15; вул. Лемківська, 1, 1-А, 3, 5 (непарні); вул. С. Кушевича; вул. Ветеранів, 2-8 (парні), 3-5 (непарні); вул. Джерельна, 1-55-А (непарні); вул. Крехівська; вул. Водна; вул. Базарна (парні); вул. Гайдамацька, 1, 5, 7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3.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57 імені Короля Данила Львівської міської ради</w:t>
            </w:r>
          </w:p>
        </w:tc>
        <w:tc>
          <w:tcPr>
            <w:tcW w:w="11520" w:type="dxa"/>
          </w:tcPr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Б. Хмельницького, 42-102 (парні), 77-113 (непарні); вул. Караїмська (парні); вул. Стрімка; вул. Підзамче; вул. Огіркова; вул. Шкільна; вул. М. Лобачевського; вул. Заводська; вул. Ткацька; вул. Я. Остряниці (непарні); вул. Жовківська, 1-19 (непарні), 6-8 (парні); вул. Бориславська; вул. Р. Дашкевича, 21-31 (непарні), 32-34 (парні); вул.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Янки Купали, 2-20 (парні)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en-US"/>
              </w:rPr>
              <w:lastRenderedPageBreak/>
              <w:t>4.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81 імені Петра Сагайдачного Львівської міської ради</w:t>
            </w:r>
          </w:p>
        </w:tc>
        <w:tc>
          <w:tcPr>
            <w:tcW w:w="11520" w:type="dxa"/>
          </w:tcPr>
          <w:p w:rsidR="000723DF" w:rsidRPr="000D5948" w:rsidRDefault="000723DF" w:rsidP="00180227">
            <w:pPr>
              <w:pStyle w:val="ae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Топольна; вул. Гетьмана І. Мазепи, 1-25-Г; вул. Пилипа Орлика, 1-9-А; 1-й Топольний провулок,  2-й Топольний провулок, 3-й Топольний провулок, 4-й Топольний провулок, </w:t>
            </w:r>
          </w:p>
          <w:p w:rsidR="000723DF" w:rsidRPr="000D5948" w:rsidRDefault="000723DF" w:rsidP="00180227">
            <w:pPr>
              <w:pStyle w:val="ae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5-й Топольний провулок, 6-й Топольний провулок; вул. К. Гордієнка; вул. Рослинна; </w:t>
            </w:r>
          </w:p>
          <w:p w:rsidR="000723DF" w:rsidRPr="000D5948" w:rsidRDefault="000723DF" w:rsidP="00180227">
            <w:pPr>
              <w:pStyle w:val="ae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Висока, вул. Замарстинівська, 169-267, 170-274, вул. Інструментальна, 23-29-Б (непарні), 38-44 (парні)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Ліцей № 94 Львівської міської ради</w:t>
            </w:r>
          </w:p>
        </w:tc>
        <w:tc>
          <w:tcPr>
            <w:tcW w:w="11520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Брюховицька, 20-266, 47-205-А; вул. Алмазова; вул. М. Бажана; вул. Остапа Вересая; вул. Дорогочинська; вул. Дубовицька; вул. Ф. Коріятовича; вул. І. Лукасевича;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І. Любачівського; вул. Генерала О. Микитки; вул. Павлокомська; вул. Прилбицька; вул. Бічна Прилбицька; вул. Пикулицька; вул. Ю. Смолича; вул. Т. Трясила; вул. Ніла Хасевича; вул. Чесанівська; вул. Ю. Яновського; вул. Ярославська; вул. Динівська; вул. Холодна,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110-А, 114; вул. Т. Шевченка, 318, 318-В, 320, 322, 324, 338, 342, 344, 344-А, 346, 348, 350, 350-А, 350-В, 350-Д; вул. Ряснянська, 1, 39, 43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30</w:t>
            </w:r>
          </w:p>
        </w:tc>
        <w:tc>
          <w:tcPr>
            <w:tcW w:w="11520" w:type="dxa"/>
          </w:tcPr>
          <w:p w:rsidR="000723DF" w:rsidRPr="000D5948" w:rsidRDefault="000723DF" w:rsidP="004A17D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Загірна; вул. Б. Грінченка, 6-16 (парні); вул. Нагірна, 3-49 (непарні), 4-44 (парні); </w:t>
            </w:r>
          </w:p>
          <w:p w:rsidR="000723DF" w:rsidRPr="000D5948" w:rsidRDefault="000723DF" w:rsidP="004A17D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Ільмова; вул. Космічна; вул. Купальська; вул. Гетьмана І. Мазепи, 27-43 (непарні), </w:t>
            </w:r>
          </w:p>
          <w:p w:rsidR="000723DF" w:rsidRPr="000D5948" w:rsidRDefault="000723DF" w:rsidP="004A17D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34-36, 40-46 (парні); вул. Мурована (Малехівська); вул. І. Миколайчука, 2-8 (парні), 9; </w:t>
            </w:r>
          </w:p>
          <w:p w:rsidR="000723DF" w:rsidRPr="000D5948" w:rsidRDefault="000723DF" w:rsidP="004A17D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Плугова, 2-10-А (парні), 5-7 (непарні); вул. Рубінова; вул. Я. Степового; вул. Творча, 52-70 (парні); вул. Б. Хмельницького, 277-291 (непарні); вул. Колоскова; вул. Збоїща, 30-52 (парні), 21-41 (непарні)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97 м. Львова</w:t>
            </w:r>
          </w:p>
        </w:tc>
        <w:tc>
          <w:tcPr>
            <w:tcW w:w="11520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Абхазька</w:t>
            </w:r>
            <w:r w:rsidR="002D24BB" w:rsidRPr="000D5948">
              <w:rPr>
                <w:rFonts w:ascii="Svoboda" w:hAnsi="Svoboda" w:cs="Arial"/>
                <w:sz w:val="26"/>
                <w:szCs w:val="26"/>
              </w:rPr>
              <w:t>; вул. Д. Багалія; вул. Дж. Лен</w:t>
            </w:r>
            <w:r w:rsidRPr="000D5948">
              <w:rPr>
                <w:rFonts w:ascii="Svoboda" w:hAnsi="Svoboda" w:cs="Arial"/>
                <w:sz w:val="26"/>
                <w:szCs w:val="26"/>
              </w:rPr>
              <w:t xml:space="preserve">она; вул. І. Миколайчука, 10-40 (парні), 11;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Віри, Надії, Любові; вул. Очеретяна; вул. Плугова, 12-14; вул. Розточчя; вул.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К. Студинського; вул. В. Щурата; вул. Якутська; вул. Нагірна, 46-114 (парні), 51-115 (непарні)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8.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99 м. Львова</w:t>
            </w:r>
          </w:p>
        </w:tc>
        <w:tc>
          <w:tcPr>
            <w:tcW w:w="11520" w:type="dxa"/>
          </w:tcPr>
          <w:p w:rsidR="000723DF" w:rsidRPr="000D5948" w:rsidRDefault="000723DF" w:rsidP="001E7502">
            <w:pPr>
              <w:tabs>
                <w:tab w:val="left" w:pos="8967"/>
              </w:tabs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Берестяна; вул. Братня; вул. Бужанська; вул. Б. Грінченка, 1-19 (непарні), 2-54-А (парні); вул. Заміська; вул. Кущова; вул. В. Липинського, 65; вул. Ламана; вул. </w:t>
            </w:r>
          </w:p>
          <w:p w:rsidR="000723DF" w:rsidRPr="000D5948" w:rsidRDefault="000723DF" w:rsidP="001E7502">
            <w:pPr>
              <w:tabs>
                <w:tab w:val="left" w:pos="8967"/>
              </w:tabs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Очаківська; вул. Полунична; вул. Полтв’яна, 7-21, 25 (непарні), 2-58 (парні); вул. </w:t>
            </w:r>
          </w:p>
          <w:p w:rsidR="000723DF" w:rsidRPr="000D5948" w:rsidRDefault="000723DF" w:rsidP="001E7502">
            <w:pPr>
              <w:tabs>
                <w:tab w:val="left" w:pos="8967"/>
              </w:tabs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К. Стеценка, 7, 9, 11; вул. Творча, 2-50 (парні); вул. Чигиринська; вул. Шкіряна; вул. Збоїща, 2-26 (парні), 3-15 (непарні); вул. Б. Хмельницького, 231-269, 271-275-А; вул. Мідна; вул. О. Назарука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9.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100 м. Львова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1520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І. Величковського; вул. Бічна Сотника Панаса, 1-15, 25 (непарні); вул. Сотника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В. Панаса, 53-75-А (непарні); вул. Т. Шевченка, 323, 325, 367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92 м. Львова</w:t>
            </w:r>
          </w:p>
        </w:tc>
        <w:tc>
          <w:tcPr>
            <w:tcW w:w="11520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Т. Шевченка, 309-315 (непарні), 350-Б, 352-418 (парні); вул. Сотника В. Панаса, 2-4 (парні), 1-51 (непарні); вул. М. Стельмаха; вул. Малковицька, 1, 2, 5, 7; вул. Ряснянська, 4, 41, 75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11.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33 м. Львова</w:t>
            </w:r>
          </w:p>
        </w:tc>
        <w:tc>
          <w:tcPr>
            <w:tcW w:w="11520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Клепарівська, 2-14 (парні), 1-9 (непарні); вул. Ш. Шолом-Алейхема, 1-17 (непарні); вул. Хорватська, 1-9 (непарні), 2-10 (парні); вул. М. Леонтовича; вул. Академіка Р. Кучера; вул. Я. Раппапорта; вул. Вільна; вул. Кирилівська; вул. Яворівська; вул. Татарбунарська; вул. Маринецька; вул. о. Омеляна Ковча; вул. Т. Шевченка, 4-154 (парні); вул. Скляна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12.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 xml:space="preserve">Львівська середня загальноосвітня школа І-ІІІ ступенів № 44 </w:t>
            </w:r>
            <w:r w:rsidRPr="000D5948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імені Т. Г. </w:t>
            </w: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Шевченка</w:t>
            </w:r>
          </w:p>
        </w:tc>
        <w:tc>
          <w:tcPr>
            <w:tcW w:w="11520" w:type="dxa"/>
          </w:tcPr>
          <w:p w:rsidR="000723DF" w:rsidRPr="000D5948" w:rsidRDefault="000723DF" w:rsidP="001E750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Хорватська, 11-21 (непарні), 12 (парні); вул. Я. Пстрака; вул. Клепарівська, 15-41 (непарні), 18-24 (парні); вул. Броварна; вул. Я. Раппапорта (парні); вул. М. Яцкова; </w:t>
            </w:r>
          </w:p>
          <w:p w:rsidR="000723DF" w:rsidRPr="000D5948" w:rsidRDefault="000723DF" w:rsidP="001E750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О. Турянського; вул. В. Єрошенка; вул. Д. Гуні; вул. Золота; вул. М. Сосенка; </w:t>
            </w:r>
          </w:p>
          <w:p w:rsidR="000723DF" w:rsidRPr="000D5948" w:rsidRDefault="000723DF" w:rsidP="001E750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Кортумівка; вул. Базарна, 1-25 (непарні); вул. Ветеранів, 11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13.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 xml:space="preserve">Середня загальноосвітня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 xml:space="preserve">школа № 22 імені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В. Стефаника м. Львова</w:t>
            </w:r>
          </w:p>
        </w:tc>
        <w:tc>
          <w:tcPr>
            <w:tcW w:w="11520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Генерала О. Грекова; вул. Клепарівська, 24-30-Б (парні); вул. В. Липинського, 4-14 (парні); вул. Угнівська; вул. Доступна; вул. О. Бальзака; вул. Хімічна; вул. </w:t>
            </w:r>
          </w:p>
          <w:p w:rsidR="000723DF" w:rsidRPr="000D5948" w:rsidRDefault="000723DF" w:rsidP="001E750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Є. Плетенецького; вул. О. Оглоблина; вул. Сорочинська; вул. Джерельна, 63-89 (непарні), 40-44 (парні); просп. В. Чорновола, 9-А-12 (непарні), 41, 43, 45, 45-А, 45-Г (непарні); </w:t>
            </w:r>
          </w:p>
          <w:p w:rsidR="000723DF" w:rsidRPr="000D5948" w:rsidRDefault="000723DF" w:rsidP="001E750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Сливова; вул. Циганівка; вул. Реміснича; вул. Малинова (непарні); вул. С. Баронча, 8 (парні); вул. Східна, 2, 4, 5, 5-А, 7; вул. Квітова, 1, 3 (непарні); вул. Узбецька; вул. Половинна; вул. Р. Дашкевича, 1, 3, 13, 15; вул. Замарстинівська, 17-83-Б (непарні), 64-96 (парні); вул. А. Тесленка; вул. Лемківська; вул. Гайдамацька, 9, 9-А, 11 (непарні)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14.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 xml:space="preserve">Середня загальноосвітня школа I-III ступенів № 78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20" w:type="dxa"/>
          </w:tcPr>
          <w:p w:rsidR="000723DF" w:rsidRPr="000D5948" w:rsidRDefault="000723DF" w:rsidP="009B1F86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В. Липинського, 13-65 (непарні), 16-54-Д (парні); вул. Малинова (парні); вул. Підрічна; вул. С. Баронча (непарні); вул. С. Мельничука (парні); вул. Городницька, 2-52 (парні), 1-51 (непарні); вул. Східна, 25-45 (непарні); вул. Перекопська; вул. Заповітна; вул. </w:t>
            </w:r>
          </w:p>
          <w:p w:rsidR="000723DF" w:rsidRPr="000D5948" w:rsidRDefault="000723DF" w:rsidP="009B1F86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Ф. Ржегоржа; вул. Вербова; вул. Покутська; вул. О. Мурашка; вул. Торф’яна; вул. </w:t>
            </w:r>
          </w:p>
          <w:p w:rsidR="000723DF" w:rsidRPr="000D5948" w:rsidRDefault="000723DF" w:rsidP="009B1F86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П. Шеремети; просп. В. Чорновола, 14; вул. Замарстинівська, 85-167-А (непарні), 98-168 (парні); вул. Уманська; вул. Хмільова; вул. Шполянська; вул. Плющова; вул. Міртова; </w:t>
            </w:r>
          </w:p>
          <w:p w:rsidR="000723DF" w:rsidRPr="000D5948" w:rsidRDefault="000723DF" w:rsidP="009B1F86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вул. Грибова; вул. А. Лінкольна, 2, 6, 6-А; вул. Інструментальна, 1-21-А (непарні); вул. </w:t>
            </w:r>
          </w:p>
          <w:p w:rsidR="000723DF" w:rsidRPr="000D5948" w:rsidRDefault="000723DF" w:rsidP="009B1F86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 xml:space="preserve">П. Тучанського; вул. Бориса Тена; вул. Сінна; вул. Весняна; вул. Л. Бетховена; вул. </w:t>
            </w:r>
          </w:p>
          <w:p w:rsidR="000723DF" w:rsidRPr="000D5948" w:rsidRDefault="000723DF" w:rsidP="009B1F86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Я. Райніса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15.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 xml:space="preserve">Середня загальноосвітня школа I-III ступенів № 20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20" w:type="dxa"/>
          </w:tcPr>
          <w:p w:rsidR="000723DF" w:rsidRPr="000D5948" w:rsidRDefault="000723DF" w:rsidP="009C5DCA">
            <w:pPr>
              <w:pStyle w:val="ae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Б. Хмельницького, 115-225-А (непарні), 82-102 (парні); вул. Караїмська (непарні); </w:t>
            </w:r>
          </w:p>
          <w:p w:rsidR="000723DF" w:rsidRPr="000D5948" w:rsidRDefault="000723DF" w:rsidP="009C5DCA">
            <w:pPr>
              <w:pStyle w:val="ae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Я. Остряниці (парні); вул. Жовківська, 23-63 (непарні), 14-32-Б (парні); вул. І. Чучмана; вул. Янки Купали, 22-40 (парні); вул. Східна, 32-А, 36-46 (парні); вул. Корінна; вул. Крута; 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Р. Дашкевича, 39-41, 36-40, 98;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С.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Мельничука (непарні);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Промислова; </w:t>
            </w:r>
          </w:p>
          <w:p w:rsidR="000723DF" w:rsidRPr="000D5948" w:rsidRDefault="000723DF" w:rsidP="009C5DCA">
            <w:pPr>
              <w:pStyle w:val="ae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lastRenderedPageBreak/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Волинська;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Зустрічна;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Дублянська;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Бобинського;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Равська; </w:t>
            </w:r>
          </w:p>
          <w:p w:rsidR="000723DF" w:rsidRPr="000D5948" w:rsidRDefault="000723DF" w:rsidP="009C5DCA">
            <w:pPr>
              <w:pStyle w:val="ae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Нафтова;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Сміла;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Вилітна;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К. Скидана;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Донецька;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</w:t>
            </w:r>
          </w:p>
          <w:p w:rsidR="000723DF" w:rsidRPr="000D5948" w:rsidRDefault="000723DF" w:rsidP="009C5DCA">
            <w:pPr>
              <w:pStyle w:val="ae"/>
              <w:spacing w:after="0"/>
              <w:ind w:firstLine="6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Б. Януша;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Г.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Діаманда;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Городницька, 54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en-US"/>
              </w:rPr>
              <w:lastRenderedPageBreak/>
              <w:t>16.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 xml:space="preserve">Середня загальноосвітня школа I-III ступеня № 54 </w:t>
            </w:r>
            <w:r w:rsidRPr="000D5948">
              <w:rPr>
                <w:rFonts w:ascii="Svoboda" w:hAnsi="Svoboda" w:cs="Arial"/>
                <w:sz w:val="26"/>
                <w:szCs w:val="26"/>
              </w:rPr>
              <w:t>імені Квітки Цісик м. Львова</w:t>
            </w:r>
          </w:p>
        </w:tc>
        <w:tc>
          <w:tcPr>
            <w:tcW w:w="11520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вул. Інструментальна, 2-32 (парні); вул. М. Хвильового; вул. Гетьмана І. Мазепи, 4-26 (парні); вул. П. Тичини; вул. С. Паньківського; вул. А. Лінкольна, 5-57 (непарні), 8-12 (парні); вул. Господарська; вул. Польна; вул. Льняна; вул. Селянська; вул. І. Кревецького; вул. К. Цісик; вул. І. Миколайчука, 1-7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sz w:val="26"/>
                <w:szCs w:val="26"/>
              </w:rPr>
              <w:t>17.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Львівська загальноосвітня школа І-ІІІ ступенів № 43 Львівської міської ради Львівської області</w:t>
            </w:r>
          </w:p>
        </w:tc>
        <w:tc>
          <w:tcPr>
            <w:tcW w:w="11520" w:type="dxa"/>
          </w:tcPr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В. Липинського, 3, 5; вул. Гранична; вул. Черемхова; вул. Пожежників; вул.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Г. Окуневського; вул. О. Кошиця; вул. Т. Масарика; вул. П. Панча, 8, 10, 12, 12-А, 16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(парні), 5, 7, 9 (непарні); просп. В. Чорновола, 59-77 (непарні); вул. В. Сосюри, 4-46 (парні), 1-35 (непарні); вул. Струмок; вул. Г. Петровського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 xml:space="preserve">Середня загальноосвітня школа I-III ступенів № 91 </w:t>
            </w:r>
          </w:p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20" w:type="dxa"/>
          </w:tcPr>
          <w:p w:rsidR="000723DF" w:rsidRPr="000D5948" w:rsidRDefault="000723DF" w:rsidP="0017659B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Варшавська, 2-88 (парні), 1-87 (непарні); вул. А. Петрицького; вул. Т. Масарика, 62, 66, 76-А; вул. Зимова горішня (непарні); вул. Зимова долішня; вул. Яблунева; вул. Акацієва; вул. Молодіжна; вул. Поштова; вул. Вишнева; вул. Василя Мови; вул. Х. Алчевської; </w:t>
            </w:r>
          </w:p>
          <w:p w:rsidR="000723DF" w:rsidRPr="000D5948" w:rsidRDefault="000723DF" w:rsidP="0017659B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Білоруська; вул. Горбкова, 3, 3-А, 3-Б, 5 (непарні), 6-16 (парні); вул. Тунельна, 4, 14-16 (парні), 9-11 (непарні); вул. Винниця, 7-31 (непарні), 14-90 (парні); вул. Т. Панча, 18-26 (парні), 7-А, 7-Б, 9-А, 11, 13 (непарні); вул. Соснова; вул. Ручай; вул. Р. Купчинського; </w:t>
            </w:r>
          </w:p>
          <w:p w:rsidR="000723DF" w:rsidRPr="000D5948" w:rsidRDefault="000723DF" w:rsidP="0017659B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Холмська; вул. Дивізійна; вул. П. Чубинського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23</w:t>
            </w:r>
          </w:p>
        </w:tc>
        <w:tc>
          <w:tcPr>
            <w:tcW w:w="11520" w:type="dxa"/>
          </w:tcPr>
          <w:p w:rsidR="000723DF" w:rsidRPr="000D5948" w:rsidRDefault="000723DF" w:rsidP="00180227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Зимова Горішня (парні); вул. Винниця, 1-А, 2-А, 3-А; вул. Тунельна, 18-24 (парні), </w:t>
            </w:r>
          </w:p>
          <w:p w:rsidR="000723DF" w:rsidRPr="000D5948" w:rsidRDefault="000723DF" w:rsidP="00180227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13-19 (непарні); вул. Д. Загула; вул. Млинова; вул. Ланова; вул. М. Ждахи; вул. Рільнича; вул. Малоголосківська; вул. Варшавська, 89-201 (непарні), 90-128; вул. А. Коверка; </w:t>
            </w:r>
          </w:p>
          <w:p w:rsidR="000723DF" w:rsidRPr="000D5948" w:rsidRDefault="000723DF" w:rsidP="00180227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На Нивах; вул. Академіка М. Возняка; вул. Орна; вул. Буковинська; вул. Жнивна; </w:t>
            </w:r>
          </w:p>
          <w:p w:rsidR="000723DF" w:rsidRPr="000D5948" w:rsidRDefault="000723DF" w:rsidP="00180227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Під Голоском; вул. Кругла; 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1-й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провулок, 2-й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провулок, </w:t>
            </w:r>
          </w:p>
          <w:p w:rsidR="000723DF" w:rsidRPr="000D5948" w:rsidRDefault="000723DF" w:rsidP="00180227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3-й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провулок, 4-й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провулок, 5-й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провулок, 6-й 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</w:t>
            </w:r>
            <w:r w:rsidRPr="000D5948">
              <w:rPr>
                <w:rFonts w:ascii="Svoboda" w:hAnsi="Svoboda" w:cs="Arial"/>
                <w:sz w:val="26"/>
                <w:szCs w:val="26"/>
                <w:lang w:val="uk-UA" w:eastAsia="en-US"/>
              </w:rPr>
              <w:t>; вул. Заозерна; просп. В. Чорновола, 95-107 (непарні); вул. Ю. Липи; вул. Випасова; вул. Є. Плужника</w:t>
            </w:r>
          </w:p>
        </w:tc>
      </w:tr>
      <w:tr w:rsidR="000723DF" w:rsidRPr="000D5948" w:rsidTr="001A50F9">
        <w:tc>
          <w:tcPr>
            <w:tcW w:w="992" w:type="dxa"/>
          </w:tcPr>
          <w:p w:rsidR="000723DF" w:rsidRPr="000D5948" w:rsidRDefault="000723DF" w:rsidP="009613C2">
            <w:pPr>
              <w:ind w:right="-102"/>
              <w:jc w:val="center"/>
              <w:rPr>
                <w:rFonts w:ascii="Svoboda" w:hAnsi="Svoboda" w:cs="Arial"/>
                <w:sz w:val="26"/>
                <w:szCs w:val="26"/>
                <w:lang w:eastAsia="en-US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3119" w:type="dxa"/>
          </w:tcPr>
          <w:p w:rsidR="000723DF" w:rsidRPr="000D5948" w:rsidRDefault="000723DF" w:rsidP="009613C2">
            <w:pPr>
              <w:rPr>
                <w:rFonts w:ascii="Svoboda" w:hAnsi="Svoboda" w:cs="Arial"/>
                <w:sz w:val="26"/>
                <w:szCs w:val="26"/>
              </w:rPr>
            </w:pPr>
            <w:r w:rsidRPr="000D5948">
              <w:rPr>
                <w:rFonts w:ascii="Svoboda" w:hAnsi="Svoboda" w:cs="Arial"/>
                <w:color w:val="000000"/>
                <w:sz w:val="26"/>
                <w:szCs w:val="26"/>
                <w:lang w:eastAsia="uk-UA"/>
              </w:rPr>
              <w:t>Середня загальноосвітня школа № 41 м. Львова</w:t>
            </w:r>
          </w:p>
        </w:tc>
        <w:tc>
          <w:tcPr>
            <w:tcW w:w="11520" w:type="dxa"/>
          </w:tcPr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  <w:t>смт. Брюховичі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: вул. Арктична; вул. Балабанівка; вул. Барвінкова; вул. Бірківська; вул. Бічна Вербова; вул. Бічна А. Макаренка; вул. Бічна Арктична; вул. Бічна Бурденка; вул. Бічна Бурштинова; вул. Бічна Дитяча; вул. Бічна Кліматична; вул. Бічна Є. Коновальця; вул. Бічна Курортна; вул. Бічна Львівська; вул. Бічна Озерна; вул. Бічна Отця Іздрика;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lastRenderedPageBreak/>
              <w:t xml:space="preserve">вул. Бічна Паркова; вул. Бічна Фруктова; вул. Бічна церковна; вул. Бічна Ясна; вул. Букова; вул. Бурденка; вул. Бурштинова; вул. Вербова; вул. Верескова; вул. Весняна; вул. Висока; вул. Вишнева; вул. Відпочинкова; вул. Вільхова; вул. Волошкова; вул. Гайова; вул. Гамулецька; вул. Горіхова; вул. Горобинова; вул. Грабова; вул. Грушева; вул. Далека; вул. Дитяча; вул. Долинна; вул. </w:t>
            </w:r>
            <w:r w:rsidR="000A333B" w:rsidRPr="000D5948">
              <w:rPr>
                <w:rFonts w:ascii="Svoboda" w:hAnsi="Svoboda" w:cs="Arial"/>
                <w:sz w:val="26"/>
                <w:szCs w:val="26"/>
                <w:lang w:val="uk-UA"/>
              </w:rPr>
              <w:t>Жасминова</w:t>
            </w: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 xml:space="preserve">; вул. Житня; вул. Журавлина; вул. За мостом; вул. Заможня; вул. Запашна; вул. Зоряна; вул. В. Івасюка; вул. Калинова; Квітковий проїзд; вул. Квітнева; вул. Кленова; вул. Кліматична; вул. Є. Коновальця; вул. Коротка; вул. Крукова гора; вул. Крута; вул. Кузьми Скрябіна; вул. Курортна; Курортний проїзд; Листяний проїзд; вул. Лікарська; вул. Лісна; Луговий проїзд; вул. Львівська; вул. Львівська-Смолиста; вул. </w:t>
            </w:r>
          </w:p>
          <w:p w:rsidR="000723DF" w:rsidRPr="000D5948" w:rsidRDefault="000723DF" w:rsidP="009613C2">
            <w:pPr>
              <w:pStyle w:val="ae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0D5948">
              <w:rPr>
                <w:rFonts w:ascii="Svoboda" w:hAnsi="Svoboda" w:cs="Arial"/>
                <w:sz w:val="26"/>
                <w:szCs w:val="26"/>
                <w:lang w:val="uk-UA"/>
              </w:rPr>
              <w:t>А. Макаренка; вул. Малинова; вул. Мальвова; вул. Мирна; вул. Музейна; вул. Над Ставом; вул. Насипна; вул. Незалежності України; вул. Нова; вул. Ожинова; вул. Озерна; вул. Олекси Довбуша; вул. Онишкова гора; вул. Осикова;  вул. Отця Іздрика; вул. Очеретяна; вул. Паркова; вул. Під гаєм; вул. Під горою; вул. Під осовою; вул. Підгірна; вул. Підлісна; вул. Піщана; пл. Смолиста; пл. Церковна; вул. Пляжна; вул. Побутова; вул. Полунична; вул. Польова; вул. Потічок; вул. Приколійова; вул. Прилуцька; вул. Проліскова; вул. Пшенична; вул. Ряснянська; Ряснянський проїзд; вул. Садова; вул. Світла; вул. Селищна; вул. Сергія Невеличука; вул. Середня; вул. Січових Стрільців; вул. Скитницька; вул. Скочня; вул. Сливова; вул. Смолиста; вул. Солов’їна; вул. Сонячна; вул. Соснова; вул. Соснова поляна; вул. Спортова; вул. Ставкова; вул. Степана Бандери; вул. Стикова; вул. Сунична; вул. Сухомлинського; вул. Теплична; вул. Тиха; вул. Тіниста; Трав’яний проїзд; вул. І. Труша; вул. Фруктова; вул. Хвойна; вул. Церковна; вул. Чорнична; вул. Широка; вул. Шкільна; вул. Яблунева; вул. Ягідна; Ялинковий проїзд; вул. Ясенева; вул. Ясенецька; вул. Ясна</w:t>
            </w:r>
          </w:p>
        </w:tc>
      </w:tr>
    </w:tbl>
    <w:p w:rsidR="000723DF" w:rsidRPr="000D5948" w:rsidRDefault="000723DF" w:rsidP="00EB6EF7">
      <w:pPr>
        <w:jc w:val="right"/>
        <w:rPr>
          <w:rFonts w:ascii="Svoboda" w:hAnsi="Svoboda" w:cs="Arial"/>
          <w:sz w:val="26"/>
          <w:szCs w:val="26"/>
          <w:lang w:eastAsia="en-US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0723DF" w:rsidRPr="000D5948" w:rsidRDefault="000723DF" w:rsidP="00EB6EF7">
      <w:pPr>
        <w:ind w:left="1418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виконкому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М. Литвинюк</w:t>
      </w:r>
    </w:p>
    <w:p w:rsidR="000723DF" w:rsidRPr="000D5948" w:rsidRDefault="000723DF" w:rsidP="00EB6EF7">
      <w:pPr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2127" w:firstLine="709"/>
        <w:jc w:val="both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>Віза:</w:t>
      </w:r>
    </w:p>
    <w:p w:rsidR="000723DF" w:rsidRPr="000D5948" w:rsidRDefault="000723DF" w:rsidP="00EB6EF7">
      <w:pPr>
        <w:ind w:left="2127" w:firstLine="709"/>
        <w:jc w:val="both"/>
        <w:rPr>
          <w:rFonts w:ascii="Svoboda" w:hAnsi="Svoboda" w:cs="Arial"/>
          <w:sz w:val="26"/>
          <w:szCs w:val="26"/>
        </w:rPr>
      </w:pPr>
    </w:p>
    <w:p w:rsidR="000723DF" w:rsidRPr="000D5948" w:rsidRDefault="000723DF" w:rsidP="00EB6EF7">
      <w:pPr>
        <w:ind w:left="1418" w:firstLine="709"/>
        <w:rPr>
          <w:rFonts w:ascii="Svoboda" w:hAnsi="Svoboda" w:cs="Arial"/>
          <w:sz w:val="26"/>
          <w:szCs w:val="26"/>
        </w:rPr>
      </w:pPr>
      <w:r w:rsidRPr="000D5948">
        <w:rPr>
          <w:rFonts w:ascii="Svoboda" w:hAnsi="Svoboda" w:cs="Arial"/>
          <w:sz w:val="26"/>
          <w:szCs w:val="26"/>
        </w:rPr>
        <w:t xml:space="preserve">Начальник управління </w:t>
      </w:r>
    </w:p>
    <w:p w:rsidR="000723DF" w:rsidRPr="000D5948" w:rsidRDefault="000723DF" w:rsidP="00283958">
      <w:pPr>
        <w:ind w:left="1418" w:firstLine="709"/>
        <w:rPr>
          <w:rFonts w:ascii="Svoboda" w:hAnsi="Svoboda" w:cs="Arial"/>
          <w:sz w:val="26"/>
          <w:szCs w:val="26"/>
          <w:lang w:eastAsia="ru-RU"/>
        </w:rPr>
      </w:pPr>
      <w:r w:rsidRPr="000D5948">
        <w:rPr>
          <w:rFonts w:ascii="Svoboda" w:hAnsi="Svoboda" w:cs="Arial"/>
          <w:sz w:val="26"/>
          <w:szCs w:val="26"/>
        </w:rPr>
        <w:t>освіти</w:t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</w:r>
      <w:r w:rsidRPr="000D5948">
        <w:rPr>
          <w:rFonts w:ascii="Svoboda" w:hAnsi="Svoboda" w:cs="Arial"/>
          <w:sz w:val="26"/>
          <w:szCs w:val="26"/>
        </w:rPr>
        <w:tab/>
        <w:t>З. Довганик</w:t>
      </w:r>
    </w:p>
    <w:sectPr w:rsidR="000723DF" w:rsidRPr="000D5948" w:rsidSect="00FB4680">
      <w:headerReference w:type="even" r:id="rId7"/>
      <w:headerReference w:type="default" r:id="rId8"/>
      <w:headerReference w:type="first" r:id="rId9"/>
      <w:pgSz w:w="16838" w:h="11906" w:orient="landscape"/>
      <w:pgMar w:top="1701" w:right="567" w:bottom="567" w:left="567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EE" w:rsidRDefault="00CE12EE" w:rsidP="00CD7E20">
      <w:r>
        <w:separator/>
      </w:r>
    </w:p>
  </w:endnote>
  <w:endnote w:type="continuationSeparator" w:id="0">
    <w:p w:rsidR="00CE12EE" w:rsidRDefault="00CE12E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EE" w:rsidRDefault="00CE12EE" w:rsidP="00CD7E20">
      <w:r>
        <w:separator/>
      </w:r>
    </w:p>
  </w:footnote>
  <w:footnote w:type="continuationSeparator" w:id="0">
    <w:p w:rsidR="00CE12EE" w:rsidRDefault="00CE12E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8E" w:rsidRDefault="00E3338E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3338E" w:rsidRDefault="00E333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8E" w:rsidRDefault="00E3338E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8712F">
      <w:rPr>
        <w:rStyle w:val="af1"/>
        <w:noProof/>
      </w:rPr>
      <w:t>25</w:t>
    </w:r>
    <w:r>
      <w:rPr>
        <w:rStyle w:val="af1"/>
      </w:rPr>
      <w:fldChar w:fldCharType="end"/>
    </w:r>
  </w:p>
  <w:p w:rsidR="00E3338E" w:rsidRDefault="00E3338E" w:rsidP="007023D7">
    <w:pPr>
      <w:pStyle w:val="a5"/>
      <w:jc w:val="center"/>
    </w:pPr>
  </w:p>
  <w:p w:rsidR="00E3338E" w:rsidRDefault="00E3338E" w:rsidP="007023D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8E" w:rsidRDefault="00E3338E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46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18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BC9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0C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8E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96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0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44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E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0480B"/>
    <w:rsid w:val="00006D80"/>
    <w:rsid w:val="000123AA"/>
    <w:rsid w:val="00034978"/>
    <w:rsid w:val="00042FD3"/>
    <w:rsid w:val="000470B5"/>
    <w:rsid w:val="000723DF"/>
    <w:rsid w:val="00087FC3"/>
    <w:rsid w:val="000975F1"/>
    <w:rsid w:val="000A333B"/>
    <w:rsid w:val="000D2B5D"/>
    <w:rsid w:val="000D5948"/>
    <w:rsid w:val="00102B64"/>
    <w:rsid w:val="00103949"/>
    <w:rsid w:val="00106EF3"/>
    <w:rsid w:val="001404CF"/>
    <w:rsid w:val="001433B2"/>
    <w:rsid w:val="00145D44"/>
    <w:rsid w:val="0014631A"/>
    <w:rsid w:val="00151B33"/>
    <w:rsid w:val="001645FC"/>
    <w:rsid w:val="00165D2A"/>
    <w:rsid w:val="0017659B"/>
    <w:rsid w:val="00177010"/>
    <w:rsid w:val="00180227"/>
    <w:rsid w:val="001818CD"/>
    <w:rsid w:val="001A14DD"/>
    <w:rsid w:val="001A50F9"/>
    <w:rsid w:val="001B6458"/>
    <w:rsid w:val="001C3271"/>
    <w:rsid w:val="001C4D4E"/>
    <w:rsid w:val="001C74C6"/>
    <w:rsid w:val="001E7502"/>
    <w:rsid w:val="00200428"/>
    <w:rsid w:val="002226DA"/>
    <w:rsid w:val="002250A8"/>
    <w:rsid w:val="00242366"/>
    <w:rsid w:val="002547EA"/>
    <w:rsid w:val="0026454E"/>
    <w:rsid w:val="00267BC1"/>
    <w:rsid w:val="00283958"/>
    <w:rsid w:val="002A0F09"/>
    <w:rsid w:val="002A2D55"/>
    <w:rsid w:val="002A67F3"/>
    <w:rsid w:val="002B763F"/>
    <w:rsid w:val="002D24BB"/>
    <w:rsid w:val="002D3428"/>
    <w:rsid w:val="002D3592"/>
    <w:rsid w:val="002E6EAA"/>
    <w:rsid w:val="002F1445"/>
    <w:rsid w:val="002F5950"/>
    <w:rsid w:val="00303E64"/>
    <w:rsid w:val="00306818"/>
    <w:rsid w:val="00317150"/>
    <w:rsid w:val="00321781"/>
    <w:rsid w:val="003441BC"/>
    <w:rsid w:val="003468A1"/>
    <w:rsid w:val="0035501D"/>
    <w:rsid w:val="003855A4"/>
    <w:rsid w:val="00385852"/>
    <w:rsid w:val="0039291F"/>
    <w:rsid w:val="0039511D"/>
    <w:rsid w:val="003B1416"/>
    <w:rsid w:val="003B6F11"/>
    <w:rsid w:val="003C0D61"/>
    <w:rsid w:val="0040434F"/>
    <w:rsid w:val="004310C8"/>
    <w:rsid w:val="00434E94"/>
    <w:rsid w:val="00437A1F"/>
    <w:rsid w:val="00477A30"/>
    <w:rsid w:val="004A17D2"/>
    <w:rsid w:val="004B2FB2"/>
    <w:rsid w:val="004B60BC"/>
    <w:rsid w:val="004C6A64"/>
    <w:rsid w:val="004C72DA"/>
    <w:rsid w:val="004D306E"/>
    <w:rsid w:val="004D7EA9"/>
    <w:rsid w:val="004E3423"/>
    <w:rsid w:val="004F4E48"/>
    <w:rsid w:val="005004E5"/>
    <w:rsid w:val="00506CCD"/>
    <w:rsid w:val="0051018F"/>
    <w:rsid w:val="00515B15"/>
    <w:rsid w:val="005278B7"/>
    <w:rsid w:val="00537E12"/>
    <w:rsid w:val="00545229"/>
    <w:rsid w:val="005623C5"/>
    <w:rsid w:val="005A0621"/>
    <w:rsid w:val="005A42C4"/>
    <w:rsid w:val="005A684D"/>
    <w:rsid w:val="005D1EA7"/>
    <w:rsid w:val="005D5C00"/>
    <w:rsid w:val="005E6841"/>
    <w:rsid w:val="005F00CF"/>
    <w:rsid w:val="00600E8F"/>
    <w:rsid w:val="006134FF"/>
    <w:rsid w:val="00626E0F"/>
    <w:rsid w:val="0063197D"/>
    <w:rsid w:val="00634D23"/>
    <w:rsid w:val="00635425"/>
    <w:rsid w:val="00635538"/>
    <w:rsid w:val="00657314"/>
    <w:rsid w:val="00664BC4"/>
    <w:rsid w:val="00671A88"/>
    <w:rsid w:val="00671D6E"/>
    <w:rsid w:val="006A32D9"/>
    <w:rsid w:val="006C3E1E"/>
    <w:rsid w:val="006D4120"/>
    <w:rsid w:val="006E288E"/>
    <w:rsid w:val="006E2AE1"/>
    <w:rsid w:val="006E3229"/>
    <w:rsid w:val="006F3DB5"/>
    <w:rsid w:val="00701DB4"/>
    <w:rsid w:val="007023D7"/>
    <w:rsid w:val="007367B3"/>
    <w:rsid w:val="00755481"/>
    <w:rsid w:val="0077157F"/>
    <w:rsid w:val="00781965"/>
    <w:rsid w:val="007B4C5B"/>
    <w:rsid w:val="007B6764"/>
    <w:rsid w:val="007C39F1"/>
    <w:rsid w:val="007E500B"/>
    <w:rsid w:val="007F42A5"/>
    <w:rsid w:val="008001AD"/>
    <w:rsid w:val="008001FE"/>
    <w:rsid w:val="00830CD2"/>
    <w:rsid w:val="0083444C"/>
    <w:rsid w:val="00842EA1"/>
    <w:rsid w:val="0084761A"/>
    <w:rsid w:val="00851206"/>
    <w:rsid w:val="0087647B"/>
    <w:rsid w:val="00882CC0"/>
    <w:rsid w:val="00885B67"/>
    <w:rsid w:val="0088712F"/>
    <w:rsid w:val="0089104A"/>
    <w:rsid w:val="00894489"/>
    <w:rsid w:val="008D327D"/>
    <w:rsid w:val="008D5C00"/>
    <w:rsid w:val="008F2023"/>
    <w:rsid w:val="00906290"/>
    <w:rsid w:val="0090694B"/>
    <w:rsid w:val="00916E49"/>
    <w:rsid w:val="00923324"/>
    <w:rsid w:val="00926D77"/>
    <w:rsid w:val="00944D3F"/>
    <w:rsid w:val="009470E1"/>
    <w:rsid w:val="009474A0"/>
    <w:rsid w:val="009613C2"/>
    <w:rsid w:val="009A21BB"/>
    <w:rsid w:val="009A285F"/>
    <w:rsid w:val="009A465F"/>
    <w:rsid w:val="009B176B"/>
    <w:rsid w:val="009B1F86"/>
    <w:rsid w:val="009C5DCA"/>
    <w:rsid w:val="009C60C9"/>
    <w:rsid w:val="009E6DB0"/>
    <w:rsid w:val="009F0D0C"/>
    <w:rsid w:val="00A002AF"/>
    <w:rsid w:val="00A06C02"/>
    <w:rsid w:val="00A129C8"/>
    <w:rsid w:val="00A41711"/>
    <w:rsid w:val="00A45668"/>
    <w:rsid w:val="00A46A86"/>
    <w:rsid w:val="00A46B62"/>
    <w:rsid w:val="00A47D7F"/>
    <w:rsid w:val="00A53FAF"/>
    <w:rsid w:val="00A7032E"/>
    <w:rsid w:val="00A82A6F"/>
    <w:rsid w:val="00A853DD"/>
    <w:rsid w:val="00A96688"/>
    <w:rsid w:val="00AC691C"/>
    <w:rsid w:val="00AD1370"/>
    <w:rsid w:val="00AF2FD9"/>
    <w:rsid w:val="00B01B18"/>
    <w:rsid w:val="00B03322"/>
    <w:rsid w:val="00B03CB5"/>
    <w:rsid w:val="00B24DE5"/>
    <w:rsid w:val="00B34EAD"/>
    <w:rsid w:val="00B422A8"/>
    <w:rsid w:val="00B57075"/>
    <w:rsid w:val="00B618FF"/>
    <w:rsid w:val="00B73464"/>
    <w:rsid w:val="00B82AFC"/>
    <w:rsid w:val="00B869C0"/>
    <w:rsid w:val="00B939F9"/>
    <w:rsid w:val="00C14B2D"/>
    <w:rsid w:val="00C1519F"/>
    <w:rsid w:val="00C25890"/>
    <w:rsid w:val="00C316C3"/>
    <w:rsid w:val="00C33163"/>
    <w:rsid w:val="00C407A9"/>
    <w:rsid w:val="00C454B0"/>
    <w:rsid w:val="00C47ADA"/>
    <w:rsid w:val="00C5447F"/>
    <w:rsid w:val="00C57F1E"/>
    <w:rsid w:val="00C6069D"/>
    <w:rsid w:val="00C7238E"/>
    <w:rsid w:val="00C73280"/>
    <w:rsid w:val="00C73368"/>
    <w:rsid w:val="00C75CC7"/>
    <w:rsid w:val="00C86D56"/>
    <w:rsid w:val="00C87E20"/>
    <w:rsid w:val="00C90CDF"/>
    <w:rsid w:val="00C9571E"/>
    <w:rsid w:val="00C97364"/>
    <w:rsid w:val="00CA1D26"/>
    <w:rsid w:val="00CA5A65"/>
    <w:rsid w:val="00CA6892"/>
    <w:rsid w:val="00CC33CA"/>
    <w:rsid w:val="00CD7E20"/>
    <w:rsid w:val="00CE12EE"/>
    <w:rsid w:val="00CE1B21"/>
    <w:rsid w:val="00D23509"/>
    <w:rsid w:val="00D3320F"/>
    <w:rsid w:val="00D336F4"/>
    <w:rsid w:val="00D41358"/>
    <w:rsid w:val="00D44F20"/>
    <w:rsid w:val="00D57364"/>
    <w:rsid w:val="00D7206F"/>
    <w:rsid w:val="00D72E99"/>
    <w:rsid w:val="00DB10BC"/>
    <w:rsid w:val="00DB46CE"/>
    <w:rsid w:val="00DD7887"/>
    <w:rsid w:val="00DD795A"/>
    <w:rsid w:val="00DE1BC5"/>
    <w:rsid w:val="00DF3446"/>
    <w:rsid w:val="00DF653F"/>
    <w:rsid w:val="00E1209C"/>
    <w:rsid w:val="00E16DB1"/>
    <w:rsid w:val="00E27DD2"/>
    <w:rsid w:val="00E3338E"/>
    <w:rsid w:val="00E401CD"/>
    <w:rsid w:val="00E40F41"/>
    <w:rsid w:val="00E44007"/>
    <w:rsid w:val="00E51FEE"/>
    <w:rsid w:val="00E604A9"/>
    <w:rsid w:val="00E73EDF"/>
    <w:rsid w:val="00E8435F"/>
    <w:rsid w:val="00E95940"/>
    <w:rsid w:val="00EA3E2C"/>
    <w:rsid w:val="00EB6EF7"/>
    <w:rsid w:val="00EC09DA"/>
    <w:rsid w:val="00EE49F8"/>
    <w:rsid w:val="00EF3DAC"/>
    <w:rsid w:val="00F025D4"/>
    <w:rsid w:val="00F11AD2"/>
    <w:rsid w:val="00F164DB"/>
    <w:rsid w:val="00F17C5E"/>
    <w:rsid w:val="00F231A0"/>
    <w:rsid w:val="00F37F30"/>
    <w:rsid w:val="00F57088"/>
    <w:rsid w:val="00F72210"/>
    <w:rsid w:val="00FA0857"/>
    <w:rsid w:val="00FA77F6"/>
    <w:rsid w:val="00FB4680"/>
    <w:rsid w:val="00FB7A25"/>
    <w:rsid w:val="00FC0CB6"/>
    <w:rsid w:val="00FC5A3E"/>
    <w:rsid w:val="00FE6768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EF4EB0"/>
  <w15:docId w15:val="{12D34266-E31B-4CE2-B3CC-2288A0F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uiPriority w:val="99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uiPriority w:val="99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link w:val="ae"/>
    <w:uiPriority w:val="99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uiPriority w:val="99"/>
    <w:rsid w:val="006F3D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31008</Words>
  <Characters>17676</Characters>
  <Application>Microsoft Office Word</Application>
  <DocSecurity>0</DocSecurity>
  <Lines>147</Lines>
  <Paragraphs>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64</cp:revision>
  <cp:lastPrinted>2018-03-19T10:55:00Z</cp:lastPrinted>
  <dcterms:created xsi:type="dcterms:W3CDTF">2018-03-12T10:24:00Z</dcterms:created>
  <dcterms:modified xsi:type="dcterms:W3CDTF">2022-03-15T12:13:00Z</dcterms:modified>
</cp:coreProperties>
</file>