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  <w:bookmarkStart w:id="0" w:name="_GoBack"/>
    </w:p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7443A6" w:rsidRPr="007443A6" w:rsidRDefault="007443A6" w:rsidP="00B40232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F533DD">
      <w:pPr>
        <w:ind w:right="4534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нове будівництво багатоквартирного житлового будинку на вул. Дж. Лен</w:t>
      </w:r>
      <w:r w:rsidR="007443A6">
        <w:rPr>
          <w:rFonts w:ascii="Svoboda" w:hAnsi="Svoboda" w:cs="Arial"/>
          <w:sz w:val="26"/>
          <w:szCs w:val="26"/>
        </w:rPr>
        <w:t>н</w:t>
      </w:r>
      <w:r w:rsidRPr="007443A6">
        <w:rPr>
          <w:rFonts w:ascii="Svoboda" w:hAnsi="Svoboda" w:cs="Arial"/>
          <w:sz w:val="26"/>
          <w:szCs w:val="26"/>
        </w:rPr>
        <w:t xml:space="preserve">она (біля </w:t>
      </w:r>
      <w:r w:rsidR="009F1E3E">
        <w:rPr>
          <w:rFonts w:ascii="Svoboda" w:hAnsi="Svoboda" w:cs="Arial"/>
          <w:sz w:val="26"/>
          <w:szCs w:val="26"/>
        </w:rPr>
        <w:t xml:space="preserve">будинку </w:t>
      </w:r>
      <w:r w:rsidR="00F533DD">
        <w:rPr>
          <w:rFonts w:ascii="Svoboda" w:hAnsi="Svoboda" w:cs="Arial"/>
          <w:sz w:val="26"/>
          <w:szCs w:val="26"/>
        </w:rPr>
        <w:t xml:space="preserve">                            </w:t>
      </w:r>
      <w:r w:rsidR="009F1E3E">
        <w:rPr>
          <w:rFonts w:ascii="Svoboda" w:hAnsi="Svoboda" w:cs="Arial"/>
          <w:sz w:val="26"/>
          <w:szCs w:val="26"/>
        </w:rPr>
        <w:t xml:space="preserve">№ 39, кадастровий номер </w:t>
      </w:r>
      <w:r w:rsidRPr="007443A6">
        <w:rPr>
          <w:rFonts w:ascii="Svoboda" w:hAnsi="Svoboda" w:cs="Arial"/>
          <w:sz w:val="26"/>
          <w:szCs w:val="26"/>
        </w:rPr>
        <w:t xml:space="preserve"> 4610137500:09:001:0055</w:t>
      </w:r>
      <w:r w:rsidR="009F1E3E">
        <w:rPr>
          <w:rFonts w:ascii="Svoboda" w:hAnsi="Svoboda" w:cs="Arial"/>
          <w:sz w:val="26"/>
          <w:szCs w:val="26"/>
        </w:rPr>
        <w:t>)</w:t>
      </w:r>
      <w:r w:rsidRPr="007443A6">
        <w:rPr>
          <w:rFonts w:ascii="Svoboda" w:hAnsi="Svoboda" w:cs="Arial"/>
          <w:sz w:val="26"/>
          <w:szCs w:val="26"/>
        </w:rPr>
        <w:t xml:space="preserve"> у м. Львові на земельній ділянці, призначеній для продажу у власність на земельних торгах у формі аукціону</w:t>
      </w:r>
    </w:p>
    <w:p w:rsidR="00B40232" w:rsidRPr="007443A6" w:rsidRDefault="00B40232" w:rsidP="00B40232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46794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 xml:space="preserve">Розглянувши звернення управління земельних ресурсів департаменту містобудування від 20.05.2021 № 4-2403-15111, витяг з Державного земельного кадастру про земельну ділянку від 24.05.2021 </w:t>
      </w:r>
      <w:r w:rsidR="007443A6">
        <w:rPr>
          <w:rFonts w:ascii="Svoboda" w:hAnsi="Svoboda" w:cs="Arial"/>
          <w:sz w:val="26"/>
          <w:szCs w:val="26"/>
        </w:rPr>
        <w:t xml:space="preserve">                                                       </w:t>
      </w:r>
      <w:r w:rsidRPr="007443A6">
        <w:rPr>
          <w:rFonts w:ascii="Svoboda" w:hAnsi="Svoboda" w:cs="Arial"/>
          <w:sz w:val="26"/>
          <w:szCs w:val="26"/>
        </w:rPr>
        <w:t xml:space="preserve">№ НВ-0006853492021, витяг з Державного реєстру речових прав на нерухоме майно про реєстрацію права власності від 18.05.2021 </w:t>
      </w:r>
      <w:r w:rsidR="007443A6">
        <w:rPr>
          <w:rFonts w:ascii="Svoboda" w:hAnsi="Svoboda" w:cs="Arial"/>
          <w:sz w:val="26"/>
          <w:szCs w:val="26"/>
        </w:rPr>
        <w:t xml:space="preserve">                                           </w:t>
      </w:r>
      <w:r w:rsidRPr="007443A6">
        <w:rPr>
          <w:rFonts w:ascii="Svoboda" w:hAnsi="Svoboda" w:cs="Arial"/>
          <w:sz w:val="26"/>
          <w:szCs w:val="26"/>
        </w:rPr>
        <w:t>№ 256817356, керуючись Законом України “Про місцеве самоврядування в Україні“, виконавчий комітет вирішив: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нове будівництво багатоквартирного житлового будинку на вул. Дж. Лен</w:t>
      </w:r>
      <w:r w:rsidR="009F1E3E">
        <w:rPr>
          <w:rFonts w:ascii="Svoboda" w:hAnsi="Svoboda" w:cs="Arial"/>
          <w:sz w:val="26"/>
          <w:szCs w:val="26"/>
        </w:rPr>
        <w:t>нона (біля будинку № 39,</w:t>
      </w:r>
      <w:r w:rsidRPr="007443A6">
        <w:rPr>
          <w:rFonts w:ascii="Svoboda" w:hAnsi="Svoboda" w:cs="Arial"/>
          <w:sz w:val="26"/>
          <w:szCs w:val="26"/>
        </w:rPr>
        <w:t xml:space="preserve"> кадастровий номер </w:t>
      </w:r>
      <w:r w:rsidR="007443A6">
        <w:rPr>
          <w:rFonts w:ascii="Svoboda" w:hAnsi="Svoboda" w:cs="Arial"/>
          <w:sz w:val="26"/>
          <w:szCs w:val="26"/>
        </w:rPr>
        <w:t xml:space="preserve">                             </w:t>
      </w:r>
      <w:r w:rsidRPr="007443A6">
        <w:rPr>
          <w:rFonts w:ascii="Svoboda" w:hAnsi="Svoboda" w:cs="Arial"/>
          <w:sz w:val="26"/>
          <w:szCs w:val="26"/>
        </w:rPr>
        <w:t xml:space="preserve"> 4610137500:09:001:0055</w:t>
      </w:r>
      <w:r w:rsidR="009F1E3E">
        <w:rPr>
          <w:rFonts w:ascii="Svoboda" w:hAnsi="Svoboda" w:cs="Arial"/>
          <w:sz w:val="26"/>
          <w:szCs w:val="26"/>
        </w:rPr>
        <w:t>)</w:t>
      </w:r>
      <w:r w:rsidRPr="007443A6">
        <w:rPr>
          <w:rFonts w:ascii="Svoboda" w:hAnsi="Svoboda" w:cs="Arial"/>
          <w:sz w:val="26"/>
          <w:szCs w:val="26"/>
        </w:rPr>
        <w:t xml:space="preserve"> у м. Львові на земельній ділянці, призначеній для продажу у власність на земельних торгах у формі аукціону</w:t>
      </w:r>
      <w:r w:rsidR="00467948">
        <w:rPr>
          <w:rFonts w:ascii="Svoboda" w:hAnsi="Svoboda" w:cs="Arial"/>
          <w:sz w:val="26"/>
          <w:szCs w:val="26"/>
        </w:rPr>
        <w:t xml:space="preserve"> (додаються)</w:t>
      </w:r>
      <w:r w:rsidRPr="007443A6">
        <w:rPr>
          <w:rFonts w:ascii="Svoboda" w:hAnsi="Svoboda" w:cs="Arial"/>
          <w:sz w:val="26"/>
          <w:szCs w:val="26"/>
        </w:rPr>
        <w:t>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2. Переможцю земельних торгів: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з врахуванням пункту 4 рішення виконавчого комітету від 29.05.2020 № 458 “Про необхідність проектування заходів цивільної безпеки, розробки інженерно-технічних заходів цивільного захисту, використання споруд підземного простору для укриття населення при розробці детальних планів території та при проектуванні об’єктів будівництва у м. Львові“, рішення виконавчого комітету від 20.07.2020                        № 623 “Про вдосконалення системи збору побутових відходів на території м. Львова“</w:t>
      </w:r>
      <w:r w:rsidR="007443A6">
        <w:rPr>
          <w:rFonts w:ascii="Svoboda" w:hAnsi="Svoboda" w:cs="Arial"/>
          <w:sz w:val="26"/>
          <w:szCs w:val="26"/>
        </w:rPr>
        <w:t>,</w:t>
      </w:r>
      <w:r w:rsidRPr="007443A6">
        <w:rPr>
          <w:rFonts w:ascii="Svoboda" w:hAnsi="Svoboda" w:cs="Arial"/>
          <w:sz w:val="26"/>
          <w:szCs w:val="26"/>
        </w:rPr>
        <w:t xml:space="preserve"> </w:t>
      </w:r>
      <w:r w:rsidR="001F6D3E" w:rsidRPr="001F6D3E">
        <w:rPr>
          <w:rFonts w:ascii="Svoboda" w:hAnsi="Svoboda" w:cs="Arial"/>
          <w:sz w:val="26"/>
          <w:szCs w:val="26"/>
        </w:rPr>
        <w:t xml:space="preserve">у т. ч. щодо влаштування підземних контейнерів роздільного збору твердих побутових відходів, передбачити влаштування нормативної кількості машино-місць для тимчасового та постійного зберігання </w:t>
      </w:r>
      <w:r w:rsidR="001F6D3E" w:rsidRPr="001F6D3E">
        <w:rPr>
          <w:rFonts w:ascii="Svoboda" w:hAnsi="Svoboda" w:cs="Arial"/>
          <w:sz w:val="26"/>
          <w:szCs w:val="26"/>
        </w:rPr>
        <w:lastRenderedPageBreak/>
        <w:t>автотранспорту, але не менше ніж у співвідношенні 1:1 (кількість квартир до кількості машино-місць) та провести його експертизу згідно з законодавством України.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color w:val="FF0000"/>
          <w:sz w:val="26"/>
          <w:szCs w:val="26"/>
        </w:rPr>
      </w:pPr>
      <w:r w:rsidRPr="007443A6">
        <w:rPr>
          <w:rFonts w:ascii="Svoboda" w:hAnsi="Svoboda" w:cs="Arial"/>
          <w:color w:val="000000" w:themeColor="text1"/>
          <w:sz w:val="26"/>
          <w:szCs w:val="26"/>
        </w:rPr>
        <w:t>2.4. На етапі розробки проектної документації розроби</w:t>
      </w:r>
      <w:r w:rsidR="007443A6">
        <w:rPr>
          <w:rFonts w:ascii="Svoboda" w:hAnsi="Svoboda" w:cs="Arial"/>
          <w:color w:val="000000" w:themeColor="text1"/>
          <w:sz w:val="26"/>
          <w:szCs w:val="26"/>
        </w:rPr>
        <w:t>ти схему благоустрою території у</w:t>
      </w:r>
      <w:r w:rsidRPr="007443A6">
        <w:rPr>
          <w:rFonts w:ascii="Svoboda" w:hAnsi="Svoboda" w:cs="Arial"/>
          <w:color w:val="000000" w:themeColor="text1"/>
          <w:sz w:val="26"/>
          <w:szCs w:val="26"/>
        </w:rPr>
        <w:t xml:space="preserve"> масштабі М 1:200 та погодити її в управлінні архітектури та урбаністики департаменту міс</w:t>
      </w:r>
      <w:r w:rsidR="007443A6">
        <w:rPr>
          <w:rFonts w:ascii="Svoboda" w:hAnsi="Svoboda" w:cs="Arial"/>
          <w:color w:val="000000" w:themeColor="text1"/>
          <w:sz w:val="26"/>
          <w:szCs w:val="26"/>
        </w:rPr>
        <w:t>тобудування. У разі пошкодження</w:t>
      </w:r>
      <w:r w:rsidRPr="007443A6">
        <w:rPr>
          <w:rFonts w:ascii="Svoboda" w:hAnsi="Svoboda" w:cs="Arial"/>
          <w:color w:val="000000" w:themeColor="text1"/>
          <w:sz w:val="26"/>
          <w:szCs w:val="26"/>
        </w:rPr>
        <w:t xml:space="preserve"> відновити елементи благоустрою згідно</w:t>
      </w:r>
      <w:r w:rsidR="007443A6">
        <w:rPr>
          <w:rFonts w:ascii="Svoboda" w:hAnsi="Svoboda" w:cs="Arial"/>
          <w:color w:val="000000" w:themeColor="text1"/>
          <w:sz w:val="26"/>
          <w:szCs w:val="26"/>
        </w:rPr>
        <w:t xml:space="preserve"> з погодженою схемою</w:t>
      </w:r>
      <w:r w:rsidRPr="007443A6">
        <w:rPr>
          <w:rFonts w:ascii="Svoboda" w:hAnsi="Svoboda" w:cs="Arial"/>
          <w:color w:val="000000" w:themeColor="text1"/>
          <w:sz w:val="26"/>
          <w:szCs w:val="26"/>
        </w:rPr>
        <w:t xml:space="preserve"> благоустрою.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 xml:space="preserve">2.5. Після завершення будівництва та виконання робіт з благоустрою здійснити виконавче знімання об’єкта будівництва та території згідно з ДБН В.1.3-2-2010 “Система забезпечення точності геометричних параметрів у будівництві. Геодезичні роботи у будівництві“, матеріали зйомки передати в управління архітектури та урбаністики </w:t>
      </w:r>
      <w:r w:rsidRPr="007443A6">
        <w:rPr>
          <w:rFonts w:ascii="Svoboda" w:eastAsia="Calibri" w:hAnsi="Svoboda" w:cs="Arial"/>
          <w:color w:val="000000"/>
          <w:sz w:val="26"/>
          <w:szCs w:val="26"/>
          <w:lang w:eastAsia="en-US"/>
        </w:rPr>
        <w:t>департаменту містобудування</w:t>
      </w:r>
      <w:r w:rsidRPr="007443A6">
        <w:rPr>
          <w:rFonts w:ascii="Svoboda" w:hAnsi="Svoboda" w:cs="Arial"/>
          <w:sz w:val="26"/>
          <w:szCs w:val="26"/>
        </w:rPr>
        <w:t xml:space="preserve"> відповідно до рішення виконавчого комітету від 03.03.2017 № 164 “Про затвердження Положення про порядок організації створення, оновлення, перевірки топографо-геодезичних знімань та ведення єдиної цифрової топографічної основи м. Львова масштабу 1:500“.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2.6. Звернутися у відповідний орган державного архітектурно-будівельного контролю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3. Контроль за виконанням рішення покласти на заступника міського голови з містобудування.</w:t>
      </w:r>
    </w:p>
    <w:p w:rsidR="009F1E3E" w:rsidRDefault="009F1E3E" w:rsidP="00B40232">
      <w:pPr>
        <w:rPr>
          <w:rFonts w:ascii="Svoboda" w:hAnsi="Svoboda" w:cs="Arial"/>
          <w:sz w:val="26"/>
          <w:szCs w:val="26"/>
        </w:rPr>
      </w:pPr>
    </w:p>
    <w:p w:rsidR="009F1E3E" w:rsidRDefault="009F1E3E" w:rsidP="00B40232">
      <w:pPr>
        <w:rPr>
          <w:rFonts w:ascii="Svoboda" w:hAnsi="Svoboda" w:cs="Arial"/>
          <w:sz w:val="26"/>
          <w:szCs w:val="26"/>
        </w:rPr>
      </w:pPr>
    </w:p>
    <w:p w:rsidR="009F1E3E" w:rsidRDefault="009F1E3E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48189A" w:rsidP="00B40232">
      <w:pPr>
        <w:rPr>
          <w:rFonts w:ascii="Svoboda" w:hAnsi="Svoboda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А. Москаленко</w:t>
      </w:r>
      <w:r>
        <w:rPr>
          <w:rFonts w:ascii="Svoboda" w:hAnsi="Svoboda"/>
          <w:sz w:val="26"/>
          <w:szCs w:val="26"/>
        </w:rPr>
        <w:tab/>
      </w: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Default="00B40232" w:rsidP="00B40232">
      <w:pPr>
        <w:rPr>
          <w:rFonts w:ascii="Svoboda" w:hAnsi="Svoboda" w:cs="Arial"/>
          <w:sz w:val="26"/>
          <w:szCs w:val="26"/>
        </w:rPr>
      </w:pPr>
    </w:p>
    <w:p w:rsidR="0048189A" w:rsidRDefault="0048189A" w:rsidP="00B40232">
      <w:pPr>
        <w:rPr>
          <w:rFonts w:ascii="Svoboda" w:hAnsi="Svoboda" w:cs="Arial"/>
          <w:sz w:val="26"/>
          <w:szCs w:val="26"/>
        </w:rPr>
      </w:pPr>
    </w:p>
    <w:p w:rsidR="001F6D3E" w:rsidRDefault="001F6D3E" w:rsidP="00B40232">
      <w:pPr>
        <w:rPr>
          <w:rFonts w:ascii="Svoboda" w:hAnsi="Svoboda" w:cs="Arial"/>
          <w:sz w:val="26"/>
          <w:szCs w:val="26"/>
        </w:rPr>
      </w:pPr>
    </w:p>
    <w:p w:rsidR="00BA20E7" w:rsidRPr="007443A6" w:rsidRDefault="00BA20E7" w:rsidP="00B40232">
      <w:pPr>
        <w:rPr>
          <w:rFonts w:ascii="Svoboda" w:hAnsi="Svoboda" w:cs="Arial"/>
          <w:sz w:val="26"/>
          <w:szCs w:val="26"/>
        </w:rPr>
      </w:pPr>
    </w:p>
    <w:p w:rsidR="00B40232" w:rsidRDefault="00B40232" w:rsidP="00B40232">
      <w:pPr>
        <w:rPr>
          <w:rFonts w:ascii="Svoboda" w:hAnsi="Svoboda" w:cs="Arial"/>
          <w:sz w:val="26"/>
          <w:szCs w:val="26"/>
        </w:rPr>
      </w:pPr>
    </w:p>
    <w:p w:rsidR="001F6D3E" w:rsidRPr="007443A6" w:rsidRDefault="001F6D3E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lastRenderedPageBreak/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  <w:t>Додаток</w:t>
      </w: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  <w:t xml:space="preserve">       </w:t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 xml:space="preserve"> </w:t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  <w:t xml:space="preserve">від </w:t>
      </w:r>
      <w:r w:rsidR="0048189A">
        <w:rPr>
          <w:rFonts w:ascii="Svoboda" w:hAnsi="Svoboda" w:cs="Arial"/>
          <w:sz w:val="26"/>
          <w:szCs w:val="26"/>
        </w:rPr>
        <w:t>28.05.2021 № 428</w:t>
      </w:r>
    </w:p>
    <w:p w:rsidR="00B40232" w:rsidRPr="007443A6" w:rsidRDefault="00B40232" w:rsidP="00B40232">
      <w:pPr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jc w:val="center"/>
        <w:rPr>
          <w:rFonts w:ascii="Svoboda" w:hAnsi="Svoboda" w:cs="Arial"/>
          <w:sz w:val="26"/>
          <w:szCs w:val="26"/>
        </w:rPr>
      </w:pPr>
    </w:p>
    <w:p w:rsidR="00BA20E7" w:rsidRDefault="00BA20E7" w:rsidP="00BA20E7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B40232" w:rsidRPr="007443A6" w:rsidRDefault="00B40232" w:rsidP="00BA20E7">
      <w:pPr>
        <w:jc w:val="center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9F1E3E" w:rsidRDefault="00B40232" w:rsidP="00B40232">
      <w:pPr>
        <w:jc w:val="center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на нове будівництво бага</w:t>
      </w:r>
      <w:r w:rsidR="00BA20E7">
        <w:rPr>
          <w:rFonts w:ascii="Svoboda" w:hAnsi="Svoboda" w:cs="Arial"/>
          <w:sz w:val="26"/>
          <w:szCs w:val="26"/>
        </w:rPr>
        <w:t>токвартирного житлового будинку</w:t>
      </w:r>
    </w:p>
    <w:p w:rsidR="00BA20E7" w:rsidRDefault="00B40232" w:rsidP="00BA20E7">
      <w:pPr>
        <w:jc w:val="center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на вул. Дж. Лен</w:t>
      </w:r>
      <w:r w:rsidR="009F1E3E">
        <w:rPr>
          <w:rFonts w:ascii="Svoboda" w:hAnsi="Svoboda" w:cs="Arial"/>
          <w:sz w:val="26"/>
          <w:szCs w:val="26"/>
        </w:rPr>
        <w:t>н</w:t>
      </w:r>
      <w:r w:rsidR="00A45DEE">
        <w:rPr>
          <w:rFonts w:ascii="Svoboda" w:hAnsi="Svoboda" w:cs="Arial"/>
          <w:sz w:val="26"/>
          <w:szCs w:val="26"/>
        </w:rPr>
        <w:t>она (біля будинку № 39,</w:t>
      </w:r>
      <w:r w:rsidR="00BA20E7">
        <w:rPr>
          <w:rFonts w:ascii="Svoboda" w:hAnsi="Svoboda" w:cs="Arial"/>
          <w:sz w:val="26"/>
          <w:szCs w:val="26"/>
        </w:rPr>
        <w:t xml:space="preserve"> кадастровий номер</w:t>
      </w:r>
    </w:p>
    <w:p w:rsidR="009F1E3E" w:rsidRDefault="00B40232" w:rsidP="00BA20E7">
      <w:pPr>
        <w:jc w:val="center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4610137500:09:001:0055</w:t>
      </w:r>
      <w:r w:rsidR="00A45DEE">
        <w:rPr>
          <w:rFonts w:ascii="Svoboda" w:hAnsi="Svoboda" w:cs="Arial"/>
          <w:sz w:val="26"/>
          <w:szCs w:val="26"/>
        </w:rPr>
        <w:t>)</w:t>
      </w:r>
      <w:r w:rsidRPr="007443A6">
        <w:rPr>
          <w:rFonts w:ascii="Svoboda" w:hAnsi="Svoboda" w:cs="Arial"/>
          <w:sz w:val="26"/>
          <w:szCs w:val="26"/>
        </w:rPr>
        <w:t xml:space="preserve"> у м. Львові на земельній ділянці,</w:t>
      </w:r>
    </w:p>
    <w:p w:rsidR="009F1E3E" w:rsidRDefault="00B40232" w:rsidP="00B40232">
      <w:pPr>
        <w:jc w:val="center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 xml:space="preserve">призначеній для продажу </w:t>
      </w:r>
      <w:r w:rsidR="00BA20E7">
        <w:rPr>
          <w:rFonts w:ascii="Svoboda" w:hAnsi="Svoboda" w:cs="Arial"/>
          <w:sz w:val="26"/>
          <w:szCs w:val="26"/>
        </w:rPr>
        <w:t>у власність на земельних торгах</w:t>
      </w:r>
    </w:p>
    <w:p w:rsidR="00B40232" w:rsidRPr="00F04022" w:rsidRDefault="00B40232" w:rsidP="00B40232">
      <w:pPr>
        <w:jc w:val="center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у формі аукціону</w:t>
      </w: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jc w:val="center"/>
        <w:rPr>
          <w:rFonts w:ascii="Svoboda" w:hAnsi="Svoboda" w:cs="Arial"/>
          <w:b/>
          <w:sz w:val="26"/>
          <w:szCs w:val="26"/>
        </w:rPr>
      </w:pPr>
      <w:r w:rsidRPr="007443A6">
        <w:rPr>
          <w:rFonts w:ascii="Svoboda" w:hAnsi="Svoboda" w:cs="Arial"/>
          <w:b/>
          <w:sz w:val="26"/>
          <w:szCs w:val="26"/>
        </w:rPr>
        <w:t>1. Загальні дані</w:t>
      </w:r>
    </w:p>
    <w:p w:rsidR="00B40232" w:rsidRPr="007443A6" w:rsidRDefault="00B40232" w:rsidP="00B40232">
      <w:pPr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9F1E3E">
        <w:rPr>
          <w:rFonts w:ascii="Svoboda" w:hAnsi="Svoboda" w:cs="Arial"/>
          <w:sz w:val="26"/>
          <w:szCs w:val="26"/>
        </w:rPr>
        <w:t>1.1.</w:t>
      </w:r>
      <w:r w:rsidRPr="007443A6">
        <w:rPr>
          <w:rFonts w:ascii="Svoboda" w:hAnsi="Svoboda" w:cs="Arial"/>
          <w:b/>
          <w:sz w:val="26"/>
          <w:szCs w:val="26"/>
        </w:rPr>
        <w:t xml:space="preserve"> Вид будівництва, адреса або місцезнаходження земельної ділянки</w:t>
      </w:r>
      <w:r w:rsidRPr="007443A6">
        <w:rPr>
          <w:rFonts w:ascii="Svoboda" w:hAnsi="Svoboda" w:cs="Arial"/>
          <w:sz w:val="26"/>
          <w:szCs w:val="26"/>
        </w:rPr>
        <w:t xml:space="preserve"> – нове будівництво на вул. Дж. Лен</w:t>
      </w:r>
      <w:r w:rsidR="009F1E3E">
        <w:rPr>
          <w:rFonts w:ascii="Svoboda" w:hAnsi="Svoboda" w:cs="Arial"/>
          <w:sz w:val="26"/>
          <w:szCs w:val="26"/>
        </w:rPr>
        <w:t>н</w:t>
      </w:r>
      <w:r w:rsidRPr="007443A6">
        <w:rPr>
          <w:rFonts w:ascii="Svoboda" w:hAnsi="Svoboda" w:cs="Arial"/>
          <w:sz w:val="26"/>
          <w:szCs w:val="26"/>
        </w:rPr>
        <w:t>она (біля будинку № 3</w:t>
      </w:r>
      <w:r w:rsidR="00A45DEE">
        <w:rPr>
          <w:rFonts w:ascii="Svoboda" w:hAnsi="Svoboda" w:cs="Arial"/>
          <w:sz w:val="26"/>
          <w:szCs w:val="26"/>
        </w:rPr>
        <w:t>9</w:t>
      </w:r>
      <w:r w:rsidR="009F1E3E">
        <w:rPr>
          <w:rFonts w:ascii="Svoboda" w:hAnsi="Svoboda" w:cs="Arial"/>
          <w:sz w:val="26"/>
          <w:szCs w:val="26"/>
        </w:rPr>
        <w:t>,</w:t>
      </w:r>
      <w:r w:rsidR="00A45DEE">
        <w:rPr>
          <w:rFonts w:ascii="Svoboda" w:hAnsi="Svoboda" w:cs="Arial"/>
          <w:sz w:val="26"/>
          <w:szCs w:val="26"/>
        </w:rPr>
        <w:t xml:space="preserve"> кадастровий номер</w:t>
      </w:r>
      <w:r w:rsidRPr="007443A6">
        <w:rPr>
          <w:rFonts w:ascii="Svoboda" w:hAnsi="Svoboda" w:cs="Arial"/>
          <w:sz w:val="26"/>
          <w:szCs w:val="26"/>
        </w:rPr>
        <w:t xml:space="preserve"> 4610137500:09:001:0055</w:t>
      </w:r>
      <w:r w:rsidR="00A45DEE">
        <w:rPr>
          <w:rFonts w:ascii="Svoboda" w:hAnsi="Svoboda" w:cs="Arial"/>
          <w:sz w:val="26"/>
          <w:szCs w:val="26"/>
        </w:rPr>
        <w:t>)</w:t>
      </w:r>
      <w:r w:rsidRPr="007443A6">
        <w:rPr>
          <w:rFonts w:ascii="Svoboda" w:hAnsi="Svoboda" w:cs="Arial"/>
          <w:sz w:val="26"/>
          <w:szCs w:val="26"/>
        </w:rPr>
        <w:t xml:space="preserve"> у м. Львові.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9F1E3E">
        <w:rPr>
          <w:rFonts w:ascii="Svoboda" w:hAnsi="Svoboda" w:cs="Arial"/>
          <w:sz w:val="26"/>
          <w:szCs w:val="26"/>
        </w:rPr>
        <w:t>1.2.</w:t>
      </w:r>
      <w:r w:rsidRPr="007443A6">
        <w:rPr>
          <w:rFonts w:ascii="Svoboda" w:hAnsi="Svoboda" w:cs="Arial"/>
          <w:b/>
          <w:sz w:val="26"/>
          <w:szCs w:val="26"/>
        </w:rPr>
        <w:t xml:space="preserve"> Інформація про замовника</w:t>
      </w:r>
      <w:r w:rsidRPr="007443A6">
        <w:rPr>
          <w:rFonts w:ascii="Svoboda" w:hAnsi="Svoboda" w:cs="Arial"/>
          <w:sz w:val="26"/>
          <w:szCs w:val="26"/>
        </w:rPr>
        <w:t xml:space="preserve"> – управління земельних ресурсів департаменту містобудування, м. Львів, пл. Ринок, 1.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9F1E3E">
        <w:rPr>
          <w:rFonts w:ascii="Svoboda" w:hAnsi="Svoboda" w:cs="Arial"/>
          <w:sz w:val="26"/>
          <w:szCs w:val="26"/>
        </w:rPr>
        <w:t>1.3.</w:t>
      </w:r>
      <w:r w:rsidRPr="007443A6">
        <w:rPr>
          <w:rFonts w:ascii="Svoboda" w:hAnsi="Svoboda" w:cs="Arial"/>
          <w:b/>
          <w:sz w:val="26"/>
          <w:szCs w:val="26"/>
        </w:rPr>
        <w:t xml:space="preserve"> Відповідність цільового та функціонального призначення земельної ділянки містобудівній документації на місцевому рівні</w:t>
      </w:r>
      <w:r w:rsidRPr="007443A6">
        <w:rPr>
          <w:rFonts w:ascii="Svoboda" w:hAnsi="Svoboda" w:cs="Arial"/>
          <w:sz w:val="26"/>
          <w:szCs w:val="26"/>
        </w:rPr>
        <w:t xml:space="preserve"> – цільове призначення земельної ділянки площею 0,1265 га (кадастровий номер 4610137500:09:001:0055) – 02.03 для будівництва і обслуговування багатоквартирного житлового будинку;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B40232" w:rsidRPr="007443A6" w:rsidRDefault="00B40232" w:rsidP="0007134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 xml:space="preserve">вид використання – для будівництва і обслуговування багатоквартирного житлового будинку відповідно до витягу з Державного земельного кадастру про земельну ділянку від 24.05.2021 </w:t>
      </w:r>
      <w:r w:rsidR="00A45DEE">
        <w:rPr>
          <w:rFonts w:ascii="Svoboda" w:hAnsi="Svoboda" w:cs="Arial"/>
          <w:sz w:val="26"/>
          <w:szCs w:val="26"/>
        </w:rPr>
        <w:t xml:space="preserve">                                                          </w:t>
      </w:r>
      <w:r w:rsidRPr="007443A6">
        <w:rPr>
          <w:rFonts w:ascii="Svoboda" w:hAnsi="Svoboda" w:cs="Arial"/>
          <w:sz w:val="26"/>
          <w:szCs w:val="26"/>
        </w:rPr>
        <w:t>№ НВ-0006853492021.</w:t>
      </w:r>
    </w:p>
    <w:p w:rsidR="00B40232" w:rsidRPr="00071344" w:rsidRDefault="00B40232" w:rsidP="00071344">
      <w:pPr>
        <w:pStyle w:val="Default"/>
        <w:ind w:firstLine="709"/>
        <w:jc w:val="both"/>
        <w:rPr>
          <w:rFonts w:ascii="Svoboda" w:hAnsi="Svoboda"/>
          <w:sz w:val="26"/>
          <w:szCs w:val="26"/>
          <w:shd w:val="clear" w:color="auto" w:fill="FFFFFF"/>
        </w:rPr>
      </w:pPr>
      <w:r w:rsidRPr="007443A6">
        <w:rPr>
          <w:rFonts w:ascii="Svoboda" w:hAnsi="Svoboda"/>
          <w:sz w:val="26"/>
          <w:szCs w:val="26"/>
        </w:rPr>
        <w:t xml:space="preserve">Функціональне призначення земельної ділянки – зона Ж-3 – зона </w:t>
      </w:r>
      <w:r w:rsidRPr="007443A6">
        <w:rPr>
          <w:rFonts w:ascii="Svoboda" w:hAnsi="Svoboda"/>
          <w:b/>
          <w:sz w:val="26"/>
          <w:szCs w:val="26"/>
          <w:u w:val="single"/>
        </w:rPr>
        <w:t xml:space="preserve"> </w:t>
      </w:r>
      <w:r w:rsidR="00A45DEE">
        <w:rPr>
          <w:rFonts w:ascii="Svoboda" w:hAnsi="Svoboda"/>
          <w:sz w:val="26"/>
          <w:szCs w:val="26"/>
        </w:rPr>
        <w:t>багатоповерхової житлової</w:t>
      </w:r>
      <w:r w:rsidRPr="007443A6">
        <w:rPr>
          <w:rFonts w:ascii="Svoboda" w:hAnsi="Svoboda"/>
          <w:sz w:val="26"/>
          <w:szCs w:val="26"/>
        </w:rPr>
        <w:t xml:space="preserve"> забудови</w:t>
      </w:r>
      <w:r w:rsidR="00A45DEE">
        <w:rPr>
          <w:rFonts w:ascii="Svoboda" w:hAnsi="Svoboda"/>
          <w:bCs/>
          <w:sz w:val="26"/>
          <w:szCs w:val="26"/>
        </w:rPr>
        <w:t xml:space="preserve"> </w:t>
      </w:r>
      <w:r w:rsidRPr="007443A6">
        <w:rPr>
          <w:rFonts w:ascii="Svoboda" w:hAnsi="Svoboda"/>
          <w:sz w:val="26"/>
          <w:szCs w:val="26"/>
        </w:rPr>
        <w:t xml:space="preserve">відповідно до детального плану території, затвердженого рішенням виконавчого комітету від </w:t>
      </w:r>
      <w:r w:rsidRPr="007443A6">
        <w:rPr>
          <w:rStyle w:val="20"/>
          <w:rFonts w:ascii="Svoboda" w:eastAsiaTheme="minorHAnsi" w:hAnsi="Svoboda" w:cs="Arial"/>
          <w:color w:val="000000" w:themeColor="text1"/>
          <w:sz w:val="26"/>
          <w:szCs w:val="26"/>
          <w:lang w:val="uk-UA"/>
        </w:rPr>
        <w:t xml:space="preserve">20.01.2017 </w:t>
      </w:r>
      <w:r w:rsidR="009F1E3E">
        <w:rPr>
          <w:rStyle w:val="20"/>
          <w:rFonts w:ascii="Svoboda" w:eastAsiaTheme="minorHAnsi" w:hAnsi="Svoboda" w:cs="Arial"/>
          <w:color w:val="000000" w:themeColor="text1"/>
          <w:sz w:val="26"/>
          <w:szCs w:val="26"/>
          <w:lang w:val="uk-UA"/>
        </w:rPr>
        <w:t xml:space="preserve">                 </w:t>
      </w:r>
      <w:r w:rsidRPr="007443A6">
        <w:rPr>
          <w:rStyle w:val="20"/>
          <w:rFonts w:ascii="Svoboda" w:eastAsiaTheme="minorHAnsi" w:hAnsi="Svoboda" w:cs="Arial"/>
          <w:color w:val="000000" w:themeColor="text1"/>
          <w:sz w:val="26"/>
          <w:szCs w:val="26"/>
          <w:lang w:val="uk-UA"/>
        </w:rPr>
        <w:t>№ 35</w:t>
      </w:r>
      <w:r w:rsidRPr="007443A6">
        <w:rPr>
          <w:rFonts w:ascii="Svoboda" w:hAnsi="Svoboda"/>
          <w:color w:val="000000" w:themeColor="text1"/>
          <w:sz w:val="26"/>
          <w:szCs w:val="26"/>
        </w:rPr>
        <w:t xml:space="preserve"> “</w:t>
      </w:r>
      <w:r w:rsidRPr="007443A6">
        <w:rPr>
          <w:rFonts w:ascii="Svoboda" w:hAnsi="Svoboda"/>
          <w:sz w:val="26"/>
          <w:szCs w:val="26"/>
          <w:shd w:val="clear" w:color="auto" w:fill="FFFFFF"/>
        </w:rPr>
        <w:t>Про затвердження детального плану т</w:t>
      </w:r>
      <w:r w:rsidR="00A45DEE">
        <w:rPr>
          <w:rFonts w:ascii="Svoboda" w:hAnsi="Svoboda"/>
          <w:sz w:val="26"/>
          <w:szCs w:val="26"/>
          <w:shd w:val="clear" w:color="auto" w:fill="FFFFFF"/>
        </w:rPr>
        <w:t xml:space="preserve">ериторії, обмеженої вул. </w:t>
      </w:r>
      <w:r w:rsidR="00071344">
        <w:rPr>
          <w:rFonts w:ascii="Svoboda" w:hAnsi="Svoboda"/>
          <w:sz w:val="26"/>
          <w:szCs w:val="26"/>
          <w:shd w:val="clear" w:color="auto" w:fill="FFFFFF"/>
        </w:rPr>
        <w:t xml:space="preserve">                                                 </w:t>
      </w:r>
      <w:r w:rsidR="00A45DEE">
        <w:rPr>
          <w:rFonts w:ascii="Svoboda" w:hAnsi="Svoboda"/>
          <w:sz w:val="26"/>
          <w:szCs w:val="26"/>
          <w:shd w:val="clear" w:color="auto" w:fill="FFFFFF"/>
        </w:rPr>
        <w:t>Дж. Лен</w:t>
      </w:r>
      <w:r w:rsidR="00071344">
        <w:rPr>
          <w:rFonts w:ascii="Svoboda" w:hAnsi="Svoboda"/>
          <w:sz w:val="26"/>
          <w:szCs w:val="26"/>
          <w:shd w:val="clear" w:color="auto" w:fill="FFFFFF"/>
        </w:rPr>
        <w:t>н</w:t>
      </w:r>
      <w:r w:rsidRPr="007443A6">
        <w:rPr>
          <w:rFonts w:ascii="Svoboda" w:hAnsi="Svoboda"/>
          <w:sz w:val="26"/>
          <w:szCs w:val="26"/>
          <w:shd w:val="clear" w:color="auto" w:fill="FFFFFF"/>
        </w:rPr>
        <w:t>она, вул. В. Щурата</w:t>
      </w:r>
      <w:r w:rsidR="009F1E3E" w:rsidRPr="007443A6">
        <w:rPr>
          <w:rFonts w:ascii="Svoboda" w:hAnsi="Svoboda"/>
          <w:color w:val="000000" w:themeColor="text1"/>
          <w:sz w:val="26"/>
          <w:szCs w:val="26"/>
        </w:rPr>
        <w:t>“</w:t>
      </w:r>
      <w:r w:rsidRPr="007443A6">
        <w:rPr>
          <w:rFonts w:ascii="Svoboda" w:hAnsi="Svoboda"/>
          <w:sz w:val="26"/>
          <w:szCs w:val="26"/>
        </w:rPr>
        <w:t>.</w:t>
      </w:r>
    </w:p>
    <w:p w:rsidR="00B40232" w:rsidRPr="007443A6" w:rsidRDefault="00B40232" w:rsidP="009F1E3E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ind w:firstLine="709"/>
        <w:jc w:val="center"/>
        <w:rPr>
          <w:rFonts w:ascii="Svoboda" w:hAnsi="Svoboda" w:cs="Arial"/>
          <w:b/>
          <w:sz w:val="26"/>
          <w:szCs w:val="26"/>
        </w:rPr>
      </w:pPr>
      <w:r w:rsidRPr="007443A6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5F5D6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0A68E9">
        <w:rPr>
          <w:rFonts w:ascii="Svoboda" w:hAnsi="Svoboda" w:cs="Arial"/>
          <w:sz w:val="26"/>
          <w:szCs w:val="26"/>
        </w:rPr>
        <w:t>2.1.</w:t>
      </w:r>
      <w:r w:rsidRPr="007443A6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7443A6">
        <w:rPr>
          <w:rFonts w:ascii="Svoboda" w:hAnsi="Svoboda" w:cs="Arial"/>
          <w:sz w:val="26"/>
          <w:szCs w:val="26"/>
        </w:rPr>
        <w:t xml:space="preserve"> – </w:t>
      </w:r>
      <w:r w:rsidR="005F5D66">
        <w:rPr>
          <w:rFonts w:ascii="Svoboda" w:hAnsi="Svoboda" w:cs="Arial"/>
          <w:sz w:val="26"/>
          <w:szCs w:val="26"/>
          <w:shd w:val="clear" w:color="auto" w:fill="FFFFFF"/>
        </w:rPr>
        <w:t>21 м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При необхідності граничну висоту будівель узгодити з Державним підприємством “Міжнародний аеропорт “Львів“ імені Данила Галицького“.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A68E9">
        <w:rPr>
          <w:rFonts w:ascii="Svoboda" w:hAnsi="Svoboda" w:cs="Arial"/>
          <w:sz w:val="26"/>
          <w:szCs w:val="26"/>
        </w:rPr>
        <w:t>2.2.</w:t>
      </w:r>
      <w:r w:rsidRPr="007443A6">
        <w:rPr>
          <w:rFonts w:ascii="Svoboda" w:hAnsi="Svoboda" w:cs="Arial"/>
          <w:b/>
          <w:sz w:val="26"/>
          <w:szCs w:val="26"/>
        </w:rPr>
        <w:t xml:space="preserve"> Максимально допустимий відсоток забудови земельної діл</w:t>
      </w:r>
      <w:r w:rsidRPr="00D6498F">
        <w:rPr>
          <w:rFonts w:ascii="Svoboda" w:hAnsi="Svoboda" w:cs="Arial"/>
          <w:b/>
          <w:sz w:val="26"/>
          <w:szCs w:val="26"/>
        </w:rPr>
        <w:t xml:space="preserve">янки </w:t>
      </w:r>
      <w:r w:rsidRPr="007443A6">
        <w:rPr>
          <w:rFonts w:ascii="Svoboda" w:hAnsi="Svoboda" w:cs="Arial"/>
          <w:sz w:val="26"/>
          <w:szCs w:val="26"/>
        </w:rPr>
        <w:t xml:space="preserve">– </w:t>
      </w:r>
      <w:r w:rsidRPr="007443A6">
        <w:rPr>
          <w:rFonts w:ascii="Svoboda" w:hAnsi="Svoboda" w:cs="Arial"/>
          <w:color w:val="000000" w:themeColor="text1"/>
          <w:sz w:val="26"/>
          <w:szCs w:val="26"/>
        </w:rPr>
        <w:t>27 %</w:t>
      </w:r>
      <w:r w:rsidRPr="007443A6">
        <w:rPr>
          <w:rFonts w:ascii="Svoboda" w:hAnsi="Svoboda" w:cs="Arial"/>
          <w:sz w:val="26"/>
          <w:szCs w:val="26"/>
        </w:rPr>
        <w:t>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A68E9">
        <w:rPr>
          <w:rFonts w:ascii="Svoboda" w:hAnsi="Svoboda" w:cs="Arial"/>
          <w:sz w:val="26"/>
          <w:szCs w:val="26"/>
        </w:rPr>
        <w:lastRenderedPageBreak/>
        <w:t>2.3.</w:t>
      </w:r>
      <w:r w:rsidRPr="007443A6">
        <w:rPr>
          <w:rFonts w:ascii="Svoboda" w:hAnsi="Svoboda" w:cs="Arial"/>
          <w:b/>
          <w:sz w:val="26"/>
          <w:szCs w:val="26"/>
        </w:rPr>
        <w:t xml:space="preserve"> Максимально допустима щільність населення в межах житлової забудови відповідної житлової одиниці (кварталу, мікрорайону)</w:t>
      </w:r>
      <w:r w:rsidRPr="007443A6">
        <w:rPr>
          <w:rFonts w:ascii="Svoboda" w:hAnsi="Svoboda" w:cs="Arial"/>
          <w:sz w:val="26"/>
          <w:szCs w:val="26"/>
        </w:rPr>
        <w:t xml:space="preserve"> –</w:t>
      </w:r>
      <w:r w:rsidR="00B03DA0">
        <w:rPr>
          <w:rFonts w:ascii="Svoboda" w:hAnsi="Svoboda" w:cs="Arial"/>
          <w:sz w:val="26"/>
          <w:szCs w:val="26"/>
        </w:rPr>
        <w:t xml:space="preserve"> </w:t>
      </w:r>
      <w:r w:rsidRPr="007443A6">
        <w:rPr>
          <w:rFonts w:ascii="Svoboda" w:hAnsi="Svoboda" w:cs="Arial"/>
          <w:sz w:val="26"/>
          <w:szCs w:val="26"/>
        </w:rPr>
        <w:t>820 люд</w:t>
      </w:r>
      <w:r w:rsidR="00B03DA0">
        <w:rPr>
          <w:rFonts w:ascii="Svoboda" w:hAnsi="Svoboda" w:cs="Arial"/>
          <w:sz w:val="26"/>
          <w:szCs w:val="26"/>
        </w:rPr>
        <w:t>./га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A68E9">
        <w:rPr>
          <w:rFonts w:ascii="Svoboda" w:hAnsi="Svoboda" w:cs="Arial"/>
          <w:sz w:val="26"/>
          <w:szCs w:val="26"/>
        </w:rPr>
        <w:t>2.4.</w:t>
      </w:r>
      <w:r w:rsidRPr="007443A6">
        <w:rPr>
          <w:rFonts w:ascii="Svoboda" w:hAnsi="Svoboda" w:cs="Arial"/>
          <w:b/>
          <w:sz w:val="26"/>
          <w:szCs w:val="26"/>
        </w:rPr>
        <w:t xml:space="preserve"> 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7443A6">
        <w:rPr>
          <w:rFonts w:ascii="Svoboda" w:hAnsi="Svoboda" w:cs="Arial"/>
          <w:sz w:val="26"/>
          <w:szCs w:val="26"/>
        </w:rPr>
        <w:t xml:space="preserve"> – об’єкт (нове будівництво багатоквартирного житлового будинку на вул. Дж. Лен</w:t>
      </w:r>
      <w:r w:rsidR="009F1E3E">
        <w:rPr>
          <w:rFonts w:ascii="Svoboda" w:hAnsi="Svoboda" w:cs="Arial"/>
          <w:sz w:val="26"/>
          <w:szCs w:val="26"/>
        </w:rPr>
        <w:t>н</w:t>
      </w:r>
      <w:r w:rsidR="00A45DEE">
        <w:rPr>
          <w:rFonts w:ascii="Svoboda" w:hAnsi="Svoboda" w:cs="Arial"/>
          <w:sz w:val="26"/>
          <w:szCs w:val="26"/>
        </w:rPr>
        <w:t>она (біля будинку № 39, кадастровий номер</w:t>
      </w:r>
      <w:r w:rsidRPr="007443A6">
        <w:rPr>
          <w:rFonts w:ascii="Svoboda" w:hAnsi="Svoboda" w:cs="Arial"/>
          <w:sz w:val="26"/>
          <w:szCs w:val="26"/>
        </w:rPr>
        <w:t xml:space="preserve"> 4610137500:09:001:0055</w:t>
      </w:r>
      <w:r w:rsidR="00A45DEE">
        <w:rPr>
          <w:rFonts w:ascii="Svoboda" w:hAnsi="Svoboda" w:cs="Arial"/>
          <w:sz w:val="26"/>
          <w:szCs w:val="26"/>
        </w:rPr>
        <w:t>)</w:t>
      </w:r>
      <w:r w:rsidRPr="007443A6">
        <w:rPr>
          <w:rFonts w:ascii="Svoboda" w:hAnsi="Svoboda" w:cs="Arial"/>
          <w:sz w:val="26"/>
          <w:szCs w:val="26"/>
        </w:rPr>
        <w:t xml:space="preserve"> у м. Львові на земельній ділянці, призначеній для продажу у власність на зе</w:t>
      </w:r>
      <w:r w:rsidR="00A45DEE">
        <w:rPr>
          <w:rFonts w:ascii="Svoboda" w:hAnsi="Svoboda" w:cs="Arial"/>
          <w:sz w:val="26"/>
          <w:szCs w:val="26"/>
        </w:rPr>
        <w:t>мельних торгах у формі аукціону</w:t>
      </w:r>
      <w:r w:rsidR="008F4FB5">
        <w:rPr>
          <w:rFonts w:ascii="Svoboda" w:hAnsi="Svoboda" w:cs="Arial"/>
          <w:sz w:val="26"/>
          <w:szCs w:val="26"/>
        </w:rPr>
        <w:t>)</w:t>
      </w:r>
      <w:r w:rsidRPr="007443A6">
        <w:rPr>
          <w:rFonts w:ascii="Svoboda" w:hAnsi="Svoboda" w:cs="Arial"/>
          <w:sz w:val="26"/>
          <w:szCs w:val="26"/>
        </w:rPr>
        <w:t xml:space="preserve"> запроектувати з врахуванням вимог діючих будівельних норм у межах відведеної земельної ділянки.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A68E9">
        <w:rPr>
          <w:rFonts w:ascii="Svoboda" w:hAnsi="Svoboda" w:cs="Arial"/>
          <w:sz w:val="26"/>
          <w:szCs w:val="26"/>
        </w:rPr>
        <w:t>2.5.</w:t>
      </w:r>
      <w:r w:rsidRPr="007443A6">
        <w:rPr>
          <w:rFonts w:ascii="Svoboda" w:hAnsi="Svoboda" w:cs="Arial"/>
          <w:b/>
          <w:sz w:val="26"/>
          <w:szCs w:val="26"/>
        </w:rPr>
        <w:t xml:space="preserve"> 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7443A6">
        <w:rPr>
          <w:rFonts w:ascii="Svoboda" w:hAnsi="Svoboda" w:cs="Arial"/>
          <w:sz w:val="26"/>
          <w:szCs w:val="26"/>
        </w:rPr>
        <w:t xml:space="preserve"> – проектним рішенням врахувати вимоги детального плану території, затвердженого рішенням виконавчого комітету від </w:t>
      </w:r>
      <w:r w:rsidRPr="007443A6">
        <w:rPr>
          <w:rStyle w:val="20"/>
          <w:rFonts w:ascii="Svoboda" w:hAnsi="Svoboda" w:cs="Arial"/>
          <w:color w:val="000000" w:themeColor="text1"/>
          <w:sz w:val="26"/>
          <w:szCs w:val="26"/>
          <w:lang w:val="uk-UA"/>
        </w:rPr>
        <w:t>20.01.2017</w:t>
      </w:r>
      <w:r w:rsidR="008F4FB5">
        <w:rPr>
          <w:rStyle w:val="20"/>
          <w:rFonts w:ascii="Svoboda" w:hAnsi="Svoboda" w:cs="Arial"/>
          <w:color w:val="000000" w:themeColor="text1"/>
          <w:sz w:val="26"/>
          <w:szCs w:val="26"/>
          <w:lang w:val="uk-UA"/>
        </w:rPr>
        <w:t xml:space="preserve"> </w:t>
      </w:r>
      <w:r w:rsidRPr="007443A6">
        <w:rPr>
          <w:rStyle w:val="20"/>
          <w:rFonts w:ascii="Svoboda" w:hAnsi="Svoboda" w:cs="Arial"/>
          <w:color w:val="000000" w:themeColor="text1"/>
          <w:sz w:val="26"/>
          <w:szCs w:val="26"/>
          <w:lang w:val="uk-UA"/>
        </w:rPr>
        <w:t>№ 35</w:t>
      </w:r>
      <w:r w:rsidRPr="007443A6">
        <w:rPr>
          <w:rFonts w:ascii="Svoboda" w:hAnsi="Svoboda" w:cs="Arial"/>
          <w:color w:val="000000" w:themeColor="text1"/>
          <w:sz w:val="26"/>
          <w:szCs w:val="26"/>
        </w:rPr>
        <w:t xml:space="preserve"> “</w:t>
      </w:r>
      <w:r w:rsidRPr="007443A6">
        <w:rPr>
          <w:rFonts w:ascii="Svoboda" w:hAnsi="Svoboda" w:cs="Arial"/>
          <w:sz w:val="26"/>
          <w:szCs w:val="26"/>
          <w:shd w:val="clear" w:color="auto" w:fill="FFFFFF"/>
        </w:rPr>
        <w:t>Про затвердження детального плану території, обмеженої вул. Дж. Лен</w:t>
      </w:r>
      <w:r w:rsidR="008F4FB5">
        <w:rPr>
          <w:rFonts w:ascii="Svoboda" w:hAnsi="Svoboda" w:cs="Arial"/>
          <w:sz w:val="26"/>
          <w:szCs w:val="26"/>
          <w:shd w:val="clear" w:color="auto" w:fill="FFFFFF"/>
        </w:rPr>
        <w:t>н</w:t>
      </w:r>
      <w:r w:rsidRPr="007443A6">
        <w:rPr>
          <w:rFonts w:ascii="Svoboda" w:hAnsi="Svoboda" w:cs="Arial"/>
          <w:sz w:val="26"/>
          <w:szCs w:val="26"/>
          <w:shd w:val="clear" w:color="auto" w:fill="FFFFFF"/>
        </w:rPr>
        <w:t>она, вул. В. Щурата</w:t>
      </w:r>
      <w:r w:rsidR="00A45DEE" w:rsidRPr="007443A6">
        <w:rPr>
          <w:rFonts w:ascii="Svoboda" w:hAnsi="Svoboda" w:cs="Arial"/>
          <w:color w:val="000000" w:themeColor="text1"/>
          <w:sz w:val="26"/>
          <w:szCs w:val="26"/>
        </w:rPr>
        <w:t>“</w:t>
      </w:r>
      <w:r w:rsidRPr="007443A6">
        <w:rPr>
          <w:rFonts w:ascii="Svoboda" w:hAnsi="Svoboda" w:cs="Arial"/>
          <w:color w:val="000000" w:themeColor="text1"/>
          <w:sz w:val="26"/>
          <w:szCs w:val="26"/>
        </w:rPr>
        <w:t>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Земельна ділянка на вул. Дж. Лен</w:t>
      </w:r>
      <w:r w:rsidR="00A45DEE">
        <w:rPr>
          <w:rFonts w:ascii="Svoboda" w:hAnsi="Svoboda" w:cs="Arial"/>
          <w:sz w:val="26"/>
          <w:szCs w:val="26"/>
        </w:rPr>
        <w:t>н</w:t>
      </w:r>
      <w:r w:rsidRPr="007443A6">
        <w:rPr>
          <w:rFonts w:ascii="Svoboda" w:hAnsi="Svoboda" w:cs="Arial"/>
          <w:sz w:val="26"/>
          <w:szCs w:val="26"/>
        </w:rPr>
        <w:t xml:space="preserve">она (біля будинку № </w:t>
      </w:r>
      <w:r w:rsidR="00A45DEE">
        <w:rPr>
          <w:rFonts w:ascii="Svoboda" w:hAnsi="Svoboda" w:cs="Arial"/>
          <w:sz w:val="26"/>
          <w:szCs w:val="26"/>
        </w:rPr>
        <w:t>39, кадастровий номер</w:t>
      </w:r>
      <w:r w:rsidRPr="007443A6">
        <w:rPr>
          <w:rFonts w:ascii="Svoboda" w:hAnsi="Svoboda" w:cs="Arial"/>
          <w:sz w:val="26"/>
          <w:szCs w:val="26"/>
        </w:rPr>
        <w:t xml:space="preserve"> 4610137500:09:001:0055</w:t>
      </w:r>
      <w:r w:rsidR="00A45DEE">
        <w:rPr>
          <w:rFonts w:ascii="Svoboda" w:hAnsi="Svoboda" w:cs="Arial"/>
          <w:sz w:val="26"/>
          <w:szCs w:val="26"/>
        </w:rPr>
        <w:t>)</w:t>
      </w:r>
      <w:r w:rsidRPr="007443A6">
        <w:rPr>
          <w:rFonts w:ascii="Svoboda" w:hAnsi="Svoboda" w:cs="Arial"/>
          <w:sz w:val="26"/>
          <w:szCs w:val="26"/>
        </w:rPr>
        <w:t xml:space="preserve"> розташована поза межами території регулювання забудови міста.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A68E9">
        <w:rPr>
          <w:rFonts w:ascii="Svoboda" w:hAnsi="Svoboda" w:cs="Arial"/>
          <w:sz w:val="26"/>
          <w:szCs w:val="26"/>
        </w:rPr>
        <w:t>2.6.</w:t>
      </w:r>
      <w:r w:rsidRPr="007443A6">
        <w:rPr>
          <w:rFonts w:ascii="Svoboda" w:hAnsi="Svoboda" w:cs="Arial"/>
          <w:b/>
          <w:sz w:val="26"/>
          <w:szCs w:val="26"/>
        </w:rPr>
        <w:t xml:space="preserve"> Охоронювані зони об’єктів транспорту, зв’язку, інженерних комунікацій, відстані від об’єкта, що проектується, до існуючих інженерних мереж </w:t>
      </w:r>
      <w:r w:rsidRPr="007443A6">
        <w:rPr>
          <w:rFonts w:ascii="Svoboda" w:hAnsi="Svoboda" w:cs="Arial"/>
          <w:sz w:val="26"/>
          <w:szCs w:val="26"/>
        </w:rPr>
        <w:t>– відповідно до діючих будівельних норм охоронна зона кабелів зв’язку – 0,60 м, охоронна зона водопроводу і каналіза</w:t>
      </w:r>
      <w:r w:rsidR="008F4FB5">
        <w:rPr>
          <w:rFonts w:ascii="Svoboda" w:hAnsi="Svoboda" w:cs="Arial"/>
          <w:sz w:val="26"/>
          <w:szCs w:val="26"/>
        </w:rPr>
        <w:t>ції – 3,00 м -</w:t>
      </w:r>
      <w:r w:rsidRPr="007443A6">
        <w:rPr>
          <w:rFonts w:ascii="Svoboda" w:hAnsi="Svoboda" w:cs="Arial"/>
          <w:sz w:val="26"/>
          <w:szCs w:val="26"/>
        </w:rPr>
        <w:t xml:space="preserve"> 5,00 м.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B40232" w:rsidRPr="007443A6" w:rsidRDefault="00B40232" w:rsidP="00B40232">
      <w:pPr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виконкому</w:t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="00A45DEE">
        <w:rPr>
          <w:rFonts w:ascii="Svoboda" w:hAnsi="Svoboda" w:cs="Arial"/>
          <w:sz w:val="26"/>
          <w:szCs w:val="26"/>
        </w:rPr>
        <w:t>Н. Алєксєєва</w:t>
      </w:r>
    </w:p>
    <w:p w:rsidR="00B40232" w:rsidRPr="007443A6" w:rsidRDefault="00B40232" w:rsidP="00B40232">
      <w:pPr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jc w:val="both"/>
        <w:rPr>
          <w:rFonts w:ascii="Svoboda" w:hAnsi="Svoboda" w:cs="Arial"/>
          <w:sz w:val="26"/>
          <w:szCs w:val="26"/>
        </w:rPr>
      </w:pPr>
    </w:p>
    <w:p w:rsidR="00B40232" w:rsidRPr="007443A6" w:rsidRDefault="00B40232" w:rsidP="00B40232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Віза:</w:t>
      </w:r>
    </w:p>
    <w:p w:rsidR="00B40232" w:rsidRPr="007443A6" w:rsidRDefault="00B40232" w:rsidP="00B40232">
      <w:pPr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Начальник управління</w:t>
      </w:r>
    </w:p>
    <w:p w:rsidR="00AB7DEF" w:rsidRPr="007443A6" w:rsidRDefault="00B40232" w:rsidP="00A45DEE">
      <w:pPr>
        <w:jc w:val="both"/>
        <w:rPr>
          <w:rFonts w:ascii="Svoboda" w:hAnsi="Svoboda" w:cs="Arial"/>
          <w:sz w:val="26"/>
          <w:szCs w:val="26"/>
        </w:rPr>
      </w:pPr>
      <w:r w:rsidRPr="007443A6">
        <w:rPr>
          <w:rFonts w:ascii="Svoboda" w:hAnsi="Svoboda" w:cs="Arial"/>
          <w:sz w:val="26"/>
          <w:szCs w:val="26"/>
        </w:rPr>
        <w:t>архітектури та урбаністики</w:t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</w:r>
      <w:r w:rsidRPr="007443A6">
        <w:rPr>
          <w:rFonts w:ascii="Svoboda" w:hAnsi="Svoboda" w:cs="Arial"/>
          <w:sz w:val="26"/>
          <w:szCs w:val="26"/>
        </w:rPr>
        <w:tab/>
        <w:t>А. Коломєйцев</w:t>
      </w:r>
      <w:bookmarkEnd w:id="0"/>
    </w:p>
    <w:sectPr w:rsidR="00AB7DEF" w:rsidRPr="007443A6" w:rsidSect="00F04022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7C" w:rsidRDefault="00547D7C" w:rsidP="00CD7E20">
      <w:r>
        <w:separator/>
      </w:r>
    </w:p>
  </w:endnote>
  <w:endnote w:type="continuationSeparator" w:id="0">
    <w:p w:rsidR="00547D7C" w:rsidRDefault="00547D7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7C" w:rsidRDefault="00547D7C" w:rsidP="00CD7E20">
      <w:r>
        <w:separator/>
      </w:r>
    </w:p>
  </w:footnote>
  <w:footnote w:type="continuationSeparator" w:id="0">
    <w:p w:rsidR="00547D7C" w:rsidRDefault="00547D7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89A" w:rsidRPr="0048189A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64D3"/>
    <w:rsid w:val="00050F03"/>
    <w:rsid w:val="00062554"/>
    <w:rsid w:val="00071344"/>
    <w:rsid w:val="000718D7"/>
    <w:rsid w:val="000757EA"/>
    <w:rsid w:val="00086BCC"/>
    <w:rsid w:val="00087E0A"/>
    <w:rsid w:val="000974A3"/>
    <w:rsid w:val="000A3328"/>
    <w:rsid w:val="000A68E9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769"/>
    <w:rsid w:val="001C7EDC"/>
    <w:rsid w:val="001D1136"/>
    <w:rsid w:val="001D4382"/>
    <w:rsid w:val="001F6D3E"/>
    <w:rsid w:val="002154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47CE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818"/>
    <w:rsid w:val="003110C4"/>
    <w:rsid w:val="00317150"/>
    <w:rsid w:val="00335D6E"/>
    <w:rsid w:val="0034035E"/>
    <w:rsid w:val="00346524"/>
    <w:rsid w:val="00347A23"/>
    <w:rsid w:val="0035123E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67948"/>
    <w:rsid w:val="0047269B"/>
    <w:rsid w:val="00476374"/>
    <w:rsid w:val="0048189A"/>
    <w:rsid w:val="004838B1"/>
    <w:rsid w:val="004846D4"/>
    <w:rsid w:val="00494AD4"/>
    <w:rsid w:val="004A195F"/>
    <w:rsid w:val="004B2DE4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14C5"/>
    <w:rsid w:val="00501C42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47D7C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C2A10"/>
    <w:rsid w:val="005D0387"/>
    <w:rsid w:val="005E016E"/>
    <w:rsid w:val="005E39E7"/>
    <w:rsid w:val="005E4457"/>
    <w:rsid w:val="005E6C96"/>
    <w:rsid w:val="005F504D"/>
    <w:rsid w:val="005F5D66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443A6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F10"/>
    <w:rsid w:val="008F0FD7"/>
    <w:rsid w:val="008F267C"/>
    <w:rsid w:val="008F4FB5"/>
    <w:rsid w:val="009048A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936"/>
    <w:rsid w:val="00961818"/>
    <w:rsid w:val="009661BA"/>
    <w:rsid w:val="00966E76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1E3E"/>
    <w:rsid w:val="009F2F6E"/>
    <w:rsid w:val="00A03896"/>
    <w:rsid w:val="00A06C02"/>
    <w:rsid w:val="00A0797F"/>
    <w:rsid w:val="00A16776"/>
    <w:rsid w:val="00A1775A"/>
    <w:rsid w:val="00A37B21"/>
    <w:rsid w:val="00A43F12"/>
    <w:rsid w:val="00A45DEE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E0E98"/>
    <w:rsid w:val="00AF59D4"/>
    <w:rsid w:val="00B0333D"/>
    <w:rsid w:val="00B03DA0"/>
    <w:rsid w:val="00B125D3"/>
    <w:rsid w:val="00B12691"/>
    <w:rsid w:val="00B16D1E"/>
    <w:rsid w:val="00B239AB"/>
    <w:rsid w:val="00B25ABB"/>
    <w:rsid w:val="00B33A0B"/>
    <w:rsid w:val="00B34EAD"/>
    <w:rsid w:val="00B357DC"/>
    <w:rsid w:val="00B40232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0E7"/>
    <w:rsid w:val="00BA2202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644FB"/>
    <w:rsid w:val="00D6498F"/>
    <w:rsid w:val="00D65335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5088"/>
    <w:rsid w:val="00EE7269"/>
    <w:rsid w:val="00EE7938"/>
    <w:rsid w:val="00F038D1"/>
    <w:rsid w:val="00F04022"/>
    <w:rsid w:val="00F06E55"/>
    <w:rsid w:val="00F164DB"/>
    <w:rsid w:val="00F17C5E"/>
    <w:rsid w:val="00F20281"/>
    <w:rsid w:val="00F2248F"/>
    <w:rsid w:val="00F263F2"/>
    <w:rsid w:val="00F2651A"/>
    <w:rsid w:val="00F351CC"/>
    <w:rsid w:val="00F527C6"/>
    <w:rsid w:val="00F533DD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90E21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B402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73650-4769-483E-B896-381E1E47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4897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15</cp:revision>
  <cp:lastPrinted>2020-03-10T09:16:00Z</cp:lastPrinted>
  <dcterms:created xsi:type="dcterms:W3CDTF">2021-05-25T17:13:00Z</dcterms:created>
  <dcterms:modified xsi:type="dcterms:W3CDTF">2021-06-10T08:11:00Z</dcterms:modified>
</cp:coreProperties>
</file>