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bookmarkStart w:id="0" w:name="_GoBack"/>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0D5035" w:rsidRDefault="000D5035" w:rsidP="000D5035">
      <w:pPr>
        <w:autoSpaceDE w:val="0"/>
        <w:autoSpaceDN w:val="0"/>
        <w:adjustRightInd w:val="0"/>
        <w:contextualSpacing/>
        <w:jc w:val="both"/>
        <w:rPr>
          <w:rFonts w:ascii="Arial" w:eastAsiaTheme="minorHAnsi" w:hAnsi="Arial" w:cs="Arial"/>
          <w:bCs/>
          <w:sz w:val="28"/>
          <w:szCs w:val="28"/>
          <w:lang w:eastAsia="en-US"/>
        </w:rPr>
      </w:pPr>
    </w:p>
    <w:p w:rsidR="00A4735B" w:rsidRDefault="00A4735B" w:rsidP="00F83E83">
      <w:pPr>
        <w:autoSpaceDE w:val="0"/>
        <w:autoSpaceDN w:val="0"/>
        <w:adjustRightInd w:val="0"/>
        <w:ind w:right="4534"/>
        <w:contextualSpacing/>
        <w:jc w:val="both"/>
        <w:rPr>
          <w:rFonts w:ascii="Arial" w:eastAsiaTheme="minorHAnsi" w:hAnsi="Arial" w:cs="Arial"/>
          <w:sz w:val="28"/>
          <w:szCs w:val="28"/>
          <w:lang w:eastAsia="en-US"/>
        </w:rPr>
      </w:pPr>
      <w:r>
        <w:rPr>
          <w:rFonts w:ascii="Arial" w:eastAsiaTheme="minorHAnsi" w:hAnsi="Arial" w:cs="Arial"/>
          <w:bCs/>
          <w:sz w:val="28"/>
          <w:szCs w:val="28"/>
          <w:lang w:eastAsia="en-US"/>
        </w:rPr>
        <w:t>Про затвердження Порядку надання одноразової виплати мешканцям Львівської міської територіальної громади, у тому числі внутрішньо переміщеним особам, які підписали контракт з військовими частинами Десантно-штурмових військ та Військово-Морських Сил України</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0D5035" w:rsidRDefault="00A4735B" w:rsidP="000D5035">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Керуючись Законом України “Про місцеве самоврядування в Україні“, з метою забезпечення додаткових до встановлених законодавством гарантій щодо соціального захисту мешканців Львівської міської територіальної громади, які підписали контракт з військовими частинами Десантно-штурмових військ та Військово-Морських Сил України, відповідно до ухвали </w:t>
      </w:r>
      <w:r>
        <w:rPr>
          <w:rFonts w:ascii="Arial" w:hAnsi="Arial" w:cs="Arial"/>
          <w:sz w:val="28"/>
          <w:szCs w:val="28"/>
        </w:rPr>
        <w:t>міської ради від 14.12.2023 № 4093 “Про затвердження Комплексної програми підтримки ветеранів війни, членів сімей загиблих (померлих) Захисників і Захисниць України</w:t>
      </w:r>
      <w:r w:rsidR="000D5035">
        <w:rPr>
          <w:rFonts w:ascii="Arial" w:hAnsi="Arial" w:cs="Arial"/>
          <w:sz w:val="28"/>
          <w:szCs w:val="28"/>
        </w:rPr>
        <w:t xml:space="preserve"> та деяких інших категорій осіб“</w:t>
      </w:r>
      <w:r>
        <w:rPr>
          <w:rFonts w:ascii="Arial" w:hAnsi="Arial" w:cs="Arial"/>
          <w:sz w:val="28"/>
          <w:szCs w:val="28"/>
        </w:rPr>
        <w:t xml:space="preserve">, </w:t>
      </w:r>
      <w:r w:rsidRPr="000D5035">
        <w:rPr>
          <w:rFonts w:ascii="Arial" w:hAnsi="Arial" w:cs="Arial"/>
          <w:sz w:val="28"/>
          <w:szCs w:val="28"/>
        </w:rPr>
        <w:t xml:space="preserve">рішення виконавчого комітету від </w:t>
      </w:r>
      <w:r>
        <w:rPr>
          <w:rFonts w:ascii="Arial" w:hAnsi="Arial" w:cs="Arial"/>
          <w:sz w:val="28"/>
          <w:szCs w:val="28"/>
        </w:rPr>
        <w:t xml:space="preserve">12.01.2024 № 61 </w:t>
      </w:r>
      <w:r>
        <w:rPr>
          <w:rFonts w:ascii="Arial" w:eastAsiaTheme="minorHAnsi" w:hAnsi="Arial" w:cs="Arial"/>
          <w:color w:val="000000"/>
          <w:sz w:val="28"/>
          <w:szCs w:val="28"/>
          <w:lang w:eastAsia="en-US"/>
        </w:rPr>
        <w:t>“</w:t>
      </w:r>
      <w:r w:rsidR="000D5035" w:rsidRPr="000D5035">
        <w:rPr>
          <w:rFonts w:ascii="Arial" w:eastAsiaTheme="minorHAnsi" w:hAnsi="Arial" w:cs="Arial"/>
          <w:bCs/>
          <w:sz w:val="28"/>
          <w:szCs w:val="28"/>
          <w:lang w:eastAsia="en-US"/>
        </w:rPr>
        <w:t>Про встановлення одноразової виплати мешканцям Львівської міської територіальної громади, у тому числі внутрішньо переміщеним особам, які підписали контракт з військовими частинами Десантно-штурмових військ та Військово-Морських Сил Збройних Сил України</w:t>
      </w:r>
      <w:r>
        <w:rPr>
          <w:rFonts w:ascii="Arial" w:eastAsiaTheme="minorHAnsi" w:hAnsi="Arial" w:cs="Arial"/>
          <w:color w:val="000000"/>
          <w:sz w:val="28"/>
          <w:szCs w:val="28"/>
          <w:lang w:eastAsia="en-US"/>
        </w:rPr>
        <w:t xml:space="preserve">“ виконавчий комітет вирішив: </w:t>
      </w:r>
    </w:p>
    <w:p w:rsidR="0064324F" w:rsidRDefault="00A4735B" w:rsidP="0064324F">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1. Затвердити Порядок </w:t>
      </w:r>
      <w:r>
        <w:rPr>
          <w:rFonts w:ascii="Arial" w:eastAsiaTheme="minorHAnsi" w:hAnsi="Arial" w:cs="Arial"/>
          <w:bCs/>
          <w:sz w:val="28"/>
          <w:szCs w:val="28"/>
          <w:lang w:eastAsia="en-US"/>
        </w:rPr>
        <w:t>надання одноразової виплати мешканцям Львівської міської територіальної громади, у тому числі внутрішньо переміщеним особам, які підписали контракт з військовими частинами Десантно-штурмових військ та Військово-Морських Сил України</w:t>
      </w:r>
      <w:r>
        <w:rPr>
          <w:rFonts w:ascii="Arial" w:eastAsiaTheme="minorHAnsi" w:hAnsi="Arial" w:cs="Arial"/>
          <w:color w:val="000000"/>
          <w:sz w:val="28"/>
          <w:szCs w:val="28"/>
          <w:lang w:eastAsia="en-US"/>
        </w:rPr>
        <w:t xml:space="preserve"> (додається).</w:t>
      </w:r>
    </w:p>
    <w:p w:rsidR="00A4735B" w:rsidRDefault="00A4735B" w:rsidP="0064324F">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2. Управлінню соціального захисту департаменту гуманітарної політики проводити виплату одноразової </w:t>
      </w:r>
      <w:r>
        <w:rPr>
          <w:rFonts w:ascii="Arial" w:eastAsiaTheme="minorHAnsi" w:hAnsi="Arial" w:cs="Arial"/>
          <w:bCs/>
          <w:sz w:val="28"/>
          <w:szCs w:val="28"/>
          <w:lang w:eastAsia="en-US"/>
        </w:rPr>
        <w:t>виплати мешканцям Львівської міської територіальної громади, у тому числі внутрішньо переміщеним особам, які підписали контракт з військовими частинами Десантно-штурмових військ та Військово-Морських Сил України,</w:t>
      </w:r>
      <w:r>
        <w:rPr>
          <w:rFonts w:ascii="Arial" w:eastAsiaTheme="minorHAnsi" w:hAnsi="Arial" w:cs="Arial"/>
          <w:color w:val="000000"/>
          <w:sz w:val="28"/>
          <w:szCs w:val="28"/>
          <w:lang w:eastAsia="en-US"/>
        </w:rPr>
        <w:t xml:space="preserve"> за КПКВК МБ 0813242 “Інші заходи у сфері соціального захисту і </w:t>
      </w:r>
      <w:r>
        <w:rPr>
          <w:rFonts w:ascii="Arial" w:eastAsiaTheme="minorHAnsi" w:hAnsi="Arial" w:cs="Arial"/>
          <w:color w:val="000000"/>
          <w:sz w:val="28"/>
          <w:szCs w:val="28"/>
          <w:lang w:eastAsia="en-US"/>
        </w:rPr>
        <w:lastRenderedPageBreak/>
        <w:t>соціального забезпечення“ за рахунок коштів, передбачених у бюджеті Львівської міської територіальної громади на відповідний період.</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t xml:space="preserve">Відповідальний: начальник управління </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t xml:space="preserve">соціального захисту департаменту </w:t>
      </w:r>
    </w:p>
    <w:p w:rsidR="0064324F"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t>гуманітарної політики.</w:t>
      </w:r>
    </w:p>
    <w:p w:rsidR="00A4735B" w:rsidRDefault="00A4735B" w:rsidP="0064324F">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3. Контроль за виконанням рішення покласти на заступника міського голови з гуманітарних питань.</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0C4782" w:rsidRDefault="000C4782" w:rsidP="000C4782">
      <w:pPr>
        <w:contextualSpacing/>
        <w:rPr>
          <w:rFonts w:ascii="Arial" w:hAnsi="Arial" w:cs="Arial"/>
          <w:sz w:val="28"/>
          <w:szCs w:val="28"/>
        </w:rPr>
      </w:pPr>
      <w:r w:rsidRPr="004F0C02">
        <w:rPr>
          <w:rFonts w:ascii="Arial" w:hAnsi="Arial" w:cs="Arial"/>
          <w:sz w:val="28"/>
          <w:szCs w:val="28"/>
        </w:rPr>
        <w:t>В. о. Львівського міського голови</w:t>
      </w:r>
      <w:r w:rsidRPr="004F0C02">
        <w:rPr>
          <w:rFonts w:ascii="Arial" w:hAnsi="Arial" w:cs="Arial"/>
          <w:sz w:val="28"/>
          <w:szCs w:val="28"/>
        </w:rPr>
        <w:tab/>
      </w:r>
      <w:r w:rsidRPr="004F0C02">
        <w:rPr>
          <w:rFonts w:ascii="Arial" w:hAnsi="Arial" w:cs="Arial"/>
          <w:sz w:val="28"/>
          <w:szCs w:val="28"/>
        </w:rPr>
        <w:tab/>
      </w:r>
      <w:r>
        <w:rPr>
          <w:rFonts w:ascii="Arial" w:hAnsi="Arial" w:cs="Arial"/>
          <w:sz w:val="28"/>
          <w:szCs w:val="28"/>
        </w:rPr>
        <w:tab/>
      </w:r>
      <w:r w:rsidRPr="004F0C02">
        <w:rPr>
          <w:rFonts w:ascii="Arial" w:hAnsi="Arial" w:cs="Arial"/>
          <w:sz w:val="28"/>
          <w:szCs w:val="28"/>
        </w:rPr>
        <w:t>Андрій МОСКАЛЕНКО</w:t>
      </w:r>
    </w:p>
    <w:p w:rsidR="00A4735B" w:rsidRDefault="00A4735B"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AA2DC7" w:rsidRDefault="00AA2DC7" w:rsidP="000D5035">
      <w:pPr>
        <w:autoSpaceDE w:val="0"/>
        <w:autoSpaceDN w:val="0"/>
        <w:adjustRightInd w:val="0"/>
        <w:contextualSpacing/>
        <w:rPr>
          <w:rFonts w:ascii="Arial" w:eastAsiaTheme="minorHAnsi" w:hAnsi="Arial" w:cs="Arial"/>
          <w:color w:val="000000"/>
          <w:sz w:val="28"/>
          <w:szCs w:val="28"/>
          <w:lang w:eastAsia="en-US"/>
        </w:rPr>
      </w:pPr>
    </w:p>
    <w:p w:rsidR="00F83E83" w:rsidRDefault="00F83E83" w:rsidP="000D5035">
      <w:pPr>
        <w:autoSpaceDE w:val="0"/>
        <w:autoSpaceDN w:val="0"/>
        <w:adjustRightInd w:val="0"/>
        <w:contextualSpacing/>
        <w:rPr>
          <w:rFonts w:ascii="Arial" w:eastAsiaTheme="minorHAnsi" w:hAnsi="Arial" w:cs="Arial"/>
          <w:color w:val="000000"/>
          <w:sz w:val="28"/>
          <w:szCs w:val="28"/>
          <w:lang w:eastAsia="en-US"/>
        </w:rPr>
      </w:pPr>
    </w:p>
    <w:p w:rsidR="00634524" w:rsidRDefault="00634524" w:rsidP="000D5035">
      <w:pPr>
        <w:autoSpaceDE w:val="0"/>
        <w:autoSpaceDN w:val="0"/>
        <w:adjustRightInd w:val="0"/>
        <w:contextualSpacing/>
        <w:rPr>
          <w:rFonts w:ascii="Arial" w:eastAsiaTheme="minorHAnsi" w:hAnsi="Arial" w:cs="Arial"/>
          <w:color w:val="000000"/>
          <w:sz w:val="28"/>
          <w:szCs w:val="28"/>
          <w:lang w:eastAsia="en-US"/>
        </w:rPr>
      </w:pPr>
    </w:p>
    <w:p w:rsidR="00AA2DC7" w:rsidRDefault="00AA2DC7" w:rsidP="000D5035">
      <w:pPr>
        <w:autoSpaceDE w:val="0"/>
        <w:autoSpaceDN w:val="0"/>
        <w:adjustRightInd w:val="0"/>
        <w:contextualSpacing/>
        <w:rPr>
          <w:rFonts w:ascii="Arial" w:eastAsiaTheme="minorHAnsi" w:hAnsi="Arial" w:cs="Arial"/>
          <w:color w:val="000000"/>
          <w:sz w:val="28"/>
          <w:szCs w:val="28"/>
          <w:lang w:eastAsia="en-US"/>
        </w:rPr>
      </w:pPr>
    </w:p>
    <w:p w:rsidR="00F83E83" w:rsidRPr="009736BA" w:rsidRDefault="00F83E83" w:rsidP="00F83E83">
      <w:pPr>
        <w:pStyle w:val="a8"/>
        <w:contextualSpacing/>
        <w:rPr>
          <w:rFonts w:ascii="Arial" w:hAnsi="Arial" w:cs="Arial"/>
          <w:szCs w:val="28"/>
        </w:rPr>
      </w:pPr>
      <w:r w:rsidRPr="009736BA">
        <w:rPr>
          <w:rFonts w:ascii="Arial" w:hAnsi="Arial" w:cs="Arial"/>
          <w:szCs w:val="28"/>
        </w:rPr>
        <w:lastRenderedPageBreak/>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t>Додаток</w:t>
      </w:r>
    </w:p>
    <w:p w:rsidR="00F83E83" w:rsidRPr="00AA2DC7" w:rsidRDefault="00F83E83" w:rsidP="00F83E83">
      <w:pPr>
        <w:pStyle w:val="a8"/>
        <w:contextualSpacing/>
        <w:rPr>
          <w:rFonts w:ascii="Arial" w:hAnsi="Arial" w:cs="Arial"/>
          <w:sz w:val="16"/>
          <w:szCs w:val="16"/>
        </w:rPr>
      </w:pPr>
    </w:p>
    <w:p w:rsidR="00F83E83" w:rsidRPr="009736BA" w:rsidRDefault="00F83E83" w:rsidP="00F83E83">
      <w:pPr>
        <w:pStyle w:val="a8"/>
        <w:contextualSpacing/>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t xml:space="preserve"> </w:t>
      </w:r>
      <w:r>
        <w:rPr>
          <w:rFonts w:ascii="Arial" w:hAnsi="Arial" w:cs="Arial"/>
          <w:szCs w:val="28"/>
        </w:rPr>
        <w:tab/>
      </w:r>
      <w:r>
        <w:rPr>
          <w:rFonts w:ascii="Arial" w:hAnsi="Arial" w:cs="Arial"/>
          <w:szCs w:val="28"/>
        </w:rPr>
        <w:tab/>
        <w:t xml:space="preserve">      </w:t>
      </w:r>
      <w:r w:rsidRPr="009736BA">
        <w:rPr>
          <w:rFonts w:ascii="Arial" w:hAnsi="Arial" w:cs="Arial"/>
          <w:szCs w:val="28"/>
        </w:rPr>
        <w:t>Затверджено</w:t>
      </w:r>
    </w:p>
    <w:p w:rsidR="00F83E83" w:rsidRPr="009736BA" w:rsidRDefault="00F83E83" w:rsidP="00F83E83">
      <w:pPr>
        <w:pStyle w:val="a8"/>
        <w:contextualSpacing/>
        <w:rPr>
          <w:rFonts w:ascii="Arial" w:hAnsi="Arial" w:cs="Arial"/>
          <w:szCs w:val="28"/>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Pr>
          <w:rFonts w:ascii="Arial" w:hAnsi="Arial" w:cs="Arial"/>
          <w:szCs w:val="28"/>
        </w:rPr>
        <w:tab/>
      </w:r>
      <w:r w:rsidRPr="009736BA">
        <w:rPr>
          <w:rFonts w:ascii="Arial" w:hAnsi="Arial" w:cs="Arial"/>
          <w:szCs w:val="28"/>
        </w:rPr>
        <w:t>рішенням виконкому</w:t>
      </w:r>
    </w:p>
    <w:p w:rsidR="00F83E83" w:rsidRPr="009736BA" w:rsidRDefault="00F83E83" w:rsidP="00F83E83">
      <w:pPr>
        <w:pStyle w:val="a8"/>
        <w:contextualSpacing/>
        <w:rPr>
          <w:rFonts w:ascii="Arial" w:hAnsi="Arial" w:cs="Arial"/>
          <w:szCs w:val="28"/>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t xml:space="preserve">від </w:t>
      </w:r>
      <w:r w:rsidR="000C4782">
        <w:rPr>
          <w:rFonts w:ascii="Arial" w:hAnsi="Arial" w:cs="Arial"/>
          <w:szCs w:val="28"/>
          <w:lang w:val="uk-UA"/>
        </w:rPr>
        <w:t xml:space="preserve">01.03.2024 </w:t>
      </w:r>
      <w:r w:rsidR="000C4782">
        <w:rPr>
          <w:rFonts w:ascii="Arial" w:hAnsi="Arial" w:cs="Arial"/>
          <w:szCs w:val="28"/>
        </w:rPr>
        <w:t>№ 297</w:t>
      </w:r>
    </w:p>
    <w:p w:rsidR="00A4735B" w:rsidRPr="00C44709" w:rsidRDefault="00A4735B" w:rsidP="000D5035">
      <w:pPr>
        <w:autoSpaceDE w:val="0"/>
        <w:autoSpaceDN w:val="0"/>
        <w:adjustRightInd w:val="0"/>
        <w:contextualSpacing/>
        <w:rPr>
          <w:rFonts w:ascii="Arial" w:eastAsiaTheme="minorHAnsi" w:hAnsi="Arial" w:cs="Arial"/>
          <w:color w:val="000000"/>
          <w:lang w:val="ru-RU" w:eastAsia="en-US"/>
        </w:rPr>
      </w:pPr>
    </w:p>
    <w:p w:rsidR="00A4735B" w:rsidRPr="00C44709" w:rsidRDefault="00A4735B" w:rsidP="000D5035">
      <w:pPr>
        <w:autoSpaceDE w:val="0"/>
        <w:autoSpaceDN w:val="0"/>
        <w:adjustRightInd w:val="0"/>
        <w:contextualSpacing/>
        <w:rPr>
          <w:rFonts w:ascii="Arial" w:eastAsiaTheme="minorHAnsi" w:hAnsi="Arial" w:cs="Arial"/>
          <w:color w:val="000000"/>
          <w:lang w:eastAsia="en-US"/>
        </w:rPr>
      </w:pPr>
    </w:p>
    <w:p w:rsidR="00A4735B" w:rsidRDefault="00A4735B" w:rsidP="000D5035">
      <w:pPr>
        <w:autoSpaceDE w:val="0"/>
        <w:autoSpaceDN w:val="0"/>
        <w:adjustRightInd w:val="0"/>
        <w:contextualSpacing/>
        <w:jc w:val="center"/>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ПОРЯДОК</w:t>
      </w:r>
    </w:p>
    <w:p w:rsidR="0080525C" w:rsidRDefault="00A4735B" w:rsidP="00F83E83">
      <w:pPr>
        <w:autoSpaceDE w:val="0"/>
        <w:autoSpaceDN w:val="0"/>
        <w:adjustRightInd w:val="0"/>
        <w:contextualSpacing/>
        <w:jc w:val="center"/>
        <w:rPr>
          <w:rFonts w:ascii="Arial" w:eastAsiaTheme="minorHAnsi" w:hAnsi="Arial" w:cs="Arial"/>
          <w:bCs/>
          <w:sz w:val="28"/>
          <w:szCs w:val="28"/>
          <w:lang w:eastAsia="en-US"/>
        </w:rPr>
      </w:pPr>
      <w:r>
        <w:rPr>
          <w:rFonts w:ascii="Arial" w:eastAsiaTheme="minorHAnsi" w:hAnsi="Arial" w:cs="Arial"/>
          <w:bCs/>
          <w:sz w:val="28"/>
          <w:szCs w:val="28"/>
          <w:lang w:eastAsia="en-US"/>
        </w:rPr>
        <w:t>наданн</w:t>
      </w:r>
      <w:r w:rsidR="00F83E83">
        <w:rPr>
          <w:rFonts w:ascii="Arial" w:eastAsiaTheme="minorHAnsi" w:hAnsi="Arial" w:cs="Arial"/>
          <w:bCs/>
          <w:sz w:val="28"/>
          <w:szCs w:val="28"/>
          <w:lang w:eastAsia="en-US"/>
        </w:rPr>
        <w:t xml:space="preserve">я одноразової виплати мешканцям </w:t>
      </w:r>
      <w:r>
        <w:rPr>
          <w:rFonts w:ascii="Arial" w:eastAsiaTheme="minorHAnsi" w:hAnsi="Arial" w:cs="Arial"/>
          <w:bCs/>
          <w:sz w:val="28"/>
          <w:szCs w:val="28"/>
          <w:lang w:eastAsia="en-US"/>
        </w:rPr>
        <w:t xml:space="preserve">Львівської </w:t>
      </w:r>
      <w:r w:rsidR="0080525C">
        <w:rPr>
          <w:rFonts w:ascii="Arial" w:eastAsiaTheme="minorHAnsi" w:hAnsi="Arial" w:cs="Arial"/>
          <w:bCs/>
          <w:sz w:val="28"/>
          <w:szCs w:val="28"/>
          <w:lang w:eastAsia="en-US"/>
        </w:rPr>
        <w:t>міської</w:t>
      </w:r>
    </w:p>
    <w:p w:rsidR="00F83E83" w:rsidRDefault="00F83E83" w:rsidP="00F83E83">
      <w:pPr>
        <w:autoSpaceDE w:val="0"/>
        <w:autoSpaceDN w:val="0"/>
        <w:adjustRightInd w:val="0"/>
        <w:contextualSpacing/>
        <w:jc w:val="center"/>
        <w:rPr>
          <w:rFonts w:ascii="Arial" w:eastAsiaTheme="minorHAnsi" w:hAnsi="Arial" w:cs="Arial"/>
          <w:bCs/>
          <w:sz w:val="28"/>
          <w:szCs w:val="28"/>
          <w:lang w:eastAsia="en-US"/>
        </w:rPr>
      </w:pPr>
      <w:r>
        <w:rPr>
          <w:rFonts w:ascii="Arial" w:eastAsiaTheme="minorHAnsi" w:hAnsi="Arial" w:cs="Arial"/>
          <w:bCs/>
          <w:sz w:val="28"/>
          <w:szCs w:val="28"/>
          <w:lang w:eastAsia="en-US"/>
        </w:rPr>
        <w:t xml:space="preserve">територіальної громади, </w:t>
      </w:r>
      <w:r w:rsidR="00A4735B">
        <w:rPr>
          <w:rFonts w:ascii="Arial" w:eastAsiaTheme="minorHAnsi" w:hAnsi="Arial" w:cs="Arial"/>
          <w:bCs/>
          <w:sz w:val="28"/>
          <w:szCs w:val="28"/>
          <w:lang w:eastAsia="en-US"/>
        </w:rPr>
        <w:t>у тому числ</w:t>
      </w:r>
      <w:r>
        <w:rPr>
          <w:rFonts w:ascii="Arial" w:eastAsiaTheme="minorHAnsi" w:hAnsi="Arial" w:cs="Arial"/>
          <w:bCs/>
          <w:sz w:val="28"/>
          <w:szCs w:val="28"/>
          <w:lang w:eastAsia="en-US"/>
        </w:rPr>
        <w:t>і внутрішньо переміщеним</w:t>
      </w:r>
    </w:p>
    <w:p w:rsidR="00A4735B" w:rsidRDefault="00F83E83" w:rsidP="00F83E83">
      <w:pPr>
        <w:autoSpaceDE w:val="0"/>
        <w:autoSpaceDN w:val="0"/>
        <w:adjustRightInd w:val="0"/>
        <w:contextualSpacing/>
        <w:jc w:val="center"/>
        <w:rPr>
          <w:rFonts w:ascii="Arial" w:eastAsiaTheme="minorHAnsi" w:hAnsi="Arial" w:cs="Arial"/>
          <w:bCs/>
          <w:sz w:val="28"/>
          <w:szCs w:val="28"/>
          <w:lang w:eastAsia="en-US"/>
        </w:rPr>
      </w:pPr>
      <w:r>
        <w:rPr>
          <w:rFonts w:ascii="Arial" w:eastAsiaTheme="minorHAnsi" w:hAnsi="Arial" w:cs="Arial"/>
          <w:bCs/>
          <w:sz w:val="28"/>
          <w:szCs w:val="28"/>
          <w:lang w:eastAsia="en-US"/>
        </w:rPr>
        <w:t xml:space="preserve">особам, </w:t>
      </w:r>
      <w:r w:rsidR="00A4735B">
        <w:rPr>
          <w:rFonts w:ascii="Arial" w:eastAsiaTheme="minorHAnsi" w:hAnsi="Arial" w:cs="Arial"/>
          <w:bCs/>
          <w:sz w:val="28"/>
          <w:szCs w:val="28"/>
          <w:lang w:eastAsia="en-US"/>
        </w:rPr>
        <w:t>які підписали контракт з військовими частинами</w:t>
      </w:r>
    </w:p>
    <w:p w:rsidR="00A4735B" w:rsidRPr="00F83E83" w:rsidRDefault="00A4735B" w:rsidP="00F83E83">
      <w:pPr>
        <w:autoSpaceDE w:val="0"/>
        <w:autoSpaceDN w:val="0"/>
        <w:adjustRightInd w:val="0"/>
        <w:contextualSpacing/>
        <w:jc w:val="center"/>
        <w:rPr>
          <w:rFonts w:ascii="Arial" w:eastAsiaTheme="minorHAnsi" w:hAnsi="Arial" w:cs="Arial"/>
          <w:bCs/>
          <w:sz w:val="28"/>
          <w:szCs w:val="28"/>
          <w:lang w:eastAsia="en-US"/>
        </w:rPr>
      </w:pPr>
      <w:r>
        <w:rPr>
          <w:rFonts w:ascii="Arial" w:eastAsiaTheme="minorHAnsi" w:hAnsi="Arial" w:cs="Arial"/>
          <w:bCs/>
          <w:sz w:val="28"/>
          <w:szCs w:val="28"/>
          <w:lang w:eastAsia="en-US"/>
        </w:rPr>
        <w:t>Десантно-штурмових військ та Військово-Морських Сил України</w:t>
      </w:r>
    </w:p>
    <w:p w:rsidR="00A4735B" w:rsidRPr="00C44709" w:rsidRDefault="00A4735B" w:rsidP="000D5035">
      <w:pPr>
        <w:autoSpaceDE w:val="0"/>
        <w:autoSpaceDN w:val="0"/>
        <w:adjustRightInd w:val="0"/>
        <w:contextualSpacing/>
        <w:jc w:val="both"/>
        <w:rPr>
          <w:rFonts w:ascii="Arial" w:eastAsiaTheme="minorHAnsi" w:hAnsi="Arial" w:cs="Arial"/>
          <w:color w:val="000000"/>
          <w:lang w:eastAsia="en-US"/>
        </w:rPr>
      </w:pPr>
    </w:p>
    <w:p w:rsidR="00F83E83" w:rsidRPr="00C44709" w:rsidRDefault="00F83E83" w:rsidP="000D5035">
      <w:pPr>
        <w:autoSpaceDE w:val="0"/>
        <w:autoSpaceDN w:val="0"/>
        <w:adjustRightInd w:val="0"/>
        <w:contextualSpacing/>
        <w:jc w:val="both"/>
        <w:rPr>
          <w:rFonts w:ascii="Arial" w:eastAsiaTheme="minorHAnsi" w:hAnsi="Arial" w:cs="Arial"/>
          <w:color w:val="000000"/>
          <w:lang w:eastAsia="en-US"/>
        </w:rPr>
      </w:pPr>
    </w:p>
    <w:p w:rsidR="00F83E83" w:rsidRDefault="00A4735B" w:rsidP="00F83E83">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1. Порядок </w:t>
      </w:r>
      <w:r>
        <w:rPr>
          <w:rFonts w:ascii="Arial" w:eastAsiaTheme="minorHAnsi" w:hAnsi="Arial" w:cs="Arial"/>
          <w:bCs/>
          <w:sz w:val="28"/>
          <w:szCs w:val="28"/>
          <w:lang w:eastAsia="en-US"/>
        </w:rPr>
        <w:t>надання одноразової виплати мешканцям Львівської міської територіальної громади, у тому числі внутрішньо переміщеним особам, які підписали контракт з військовими частинами Десантно-штурмових військ та Військово-Морських Сил України</w:t>
      </w:r>
      <w:r>
        <w:rPr>
          <w:rFonts w:ascii="Arial" w:eastAsiaTheme="minorHAnsi" w:hAnsi="Arial" w:cs="Arial"/>
          <w:color w:val="000000"/>
          <w:sz w:val="28"/>
          <w:szCs w:val="28"/>
          <w:lang w:eastAsia="en-US"/>
        </w:rPr>
        <w:t xml:space="preserve"> (надалі – Порядок) визначає порядок надання одноразової виплати мешканцям Львівської міської територіальної громади, у тому числі внутрішньо переміщеним особам, які (внутрішньо переміщені особи) перебувають не менш як один рік на обліку в Єдиній інформаційній базі даних про внутрішньо переміщених осіб за місцем фактичного проживання в межах Львівської міської територіальної громади на дату підписання контракту, які підписали (підпишуть) контракт </w:t>
      </w:r>
      <w:r>
        <w:rPr>
          <w:rFonts w:ascii="Arial" w:eastAsiaTheme="minorHAnsi" w:hAnsi="Arial" w:cs="Arial"/>
          <w:bCs/>
          <w:sz w:val="28"/>
          <w:szCs w:val="28"/>
          <w:lang w:eastAsia="en-US"/>
        </w:rPr>
        <w:t>з військовими частинами Десантно-штурмових військ та Військово-Морських Сил України</w:t>
      </w:r>
      <w:r>
        <w:rPr>
          <w:rFonts w:ascii="Arial" w:eastAsiaTheme="minorHAnsi" w:hAnsi="Arial" w:cs="Arial"/>
          <w:color w:val="000000"/>
          <w:sz w:val="28"/>
          <w:szCs w:val="28"/>
          <w:lang w:eastAsia="en-US"/>
        </w:rPr>
        <w:t xml:space="preserve"> на строк не менше трьох років, зараховані до списків особового складу цих військових частин і на момент підписання контракту одночасно відповідали таким вимогам:</w:t>
      </w:r>
    </w:p>
    <w:p w:rsidR="00F83E83" w:rsidRDefault="00A4735B" w:rsidP="00F83E83">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1.1. Перебували на військовому обліку в одному з об’єднаних районних/районних територіальних центрів комплектування та соціальної підтримки, який знаходиться на території Львівської міської територіальної громади, і підписали контракт </w:t>
      </w:r>
      <w:r>
        <w:rPr>
          <w:rFonts w:ascii="Arial" w:eastAsiaTheme="minorHAnsi" w:hAnsi="Arial" w:cs="Arial"/>
          <w:bCs/>
          <w:sz w:val="28"/>
          <w:szCs w:val="28"/>
          <w:lang w:eastAsia="en-US"/>
        </w:rPr>
        <w:t>з військовими частинами Десантно-штурмових військ та Військово-Морських Сил України</w:t>
      </w:r>
      <w:r>
        <w:rPr>
          <w:rFonts w:ascii="Arial" w:eastAsiaTheme="minorHAnsi" w:hAnsi="Arial" w:cs="Arial"/>
          <w:color w:val="000000"/>
          <w:sz w:val="28"/>
          <w:szCs w:val="28"/>
          <w:lang w:eastAsia="en-US"/>
        </w:rPr>
        <w:t>.</w:t>
      </w:r>
    </w:p>
    <w:p w:rsidR="00F83E83" w:rsidRDefault="00A4735B" w:rsidP="00F83E83">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1.2. Місце проживання (для військовослужбовців з числа внутрішньо переміщених осіб – місце фактичного проживання/перебування) зареєстроване на території Львівської міської територіальної громади.</w:t>
      </w:r>
    </w:p>
    <w:p w:rsidR="00F83E83" w:rsidRDefault="00A4735B" w:rsidP="00F83E83">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2. Право на одноразову виплату поширюється також на військовослужбовців, які під час проходження військової служби у Збройних Силах України підписали повторний контракт на строк не менше трьох років для подальшого проходження військової служби безпосередньо у </w:t>
      </w:r>
      <w:r>
        <w:rPr>
          <w:rFonts w:ascii="Arial" w:eastAsiaTheme="minorHAnsi" w:hAnsi="Arial" w:cs="Arial"/>
          <w:bCs/>
          <w:sz w:val="28"/>
          <w:szCs w:val="28"/>
          <w:lang w:eastAsia="en-US"/>
        </w:rPr>
        <w:t>військових частинах Десантно-штурмових військ та Військово-Морських Сил України</w:t>
      </w:r>
      <w:r>
        <w:rPr>
          <w:rFonts w:ascii="Arial" w:eastAsiaTheme="minorHAnsi" w:hAnsi="Arial" w:cs="Arial"/>
          <w:color w:val="000000"/>
          <w:sz w:val="28"/>
          <w:szCs w:val="28"/>
          <w:lang w:eastAsia="en-US"/>
        </w:rPr>
        <w:t xml:space="preserve"> і місце проживання яких (для військовослужбовців з числа внутрішньо переміщених осіб – місце фактичного проживання/перебування) зареєстроване на території </w:t>
      </w:r>
      <w:r>
        <w:rPr>
          <w:rFonts w:ascii="Arial" w:eastAsiaTheme="minorHAnsi" w:hAnsi="Arial" w:cs="Arial"/>
          <w:color w:val="000000"/>
          <w:sz w:val="28"/>
          <w:szCs w:val="28"/>
          <w:lang w:eastAsia="en-US"/>
        </w:rPr>
        <w:lastRenderedPageBreak/>
        <w:t>Львівської міської територіальної громади, після їх особистого звернення до військового комісара одного з об’єднаних районних/районних територіальних центрів комплектування та соціальної підтримки, який знаходиться на території Львівської міської територіальної громади.</w:t>
      </w:r>
    </w:p>
    <w:p w:rsidR="00E16F93" w:rsidRDefault="00A4735B" w:rsidP="00E16F93">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3. Підставою для отримання одноразової виплати є </w:t>
      </w:r>
      <w:r w:rsidRPr="00E16F93">
        <w:rPr>
          <w:rFonts w:ascii="Arial" w:eastAsiaTheme="minorHAnsi" w:hAnsi="Arial" w:cs="Arial"/>
          <w:sz w:val="28"/>
          <w:szCs w:val="28"/>
          <w:lang w:eastAsia="en-US"/>
        </w:rPr>
        <w:t xml:space="preserve">подання </w:t>
      </w:r>
      <w:r>
        <w:rPr>
          <w:rFonts w:ascii="Arial" w:eastAsiaTheme="minorHAnsi" w:hAnsi="Arial" w:cs="Arial"/>
          <w:color w:val="000000"/>
          <w:sz w:val="28"/>
          <w:szCs w:val="28"/>
          <w:lang w:eastAsia="en-US"/>
        </w:rPr>
        <w:t>військового комісара одного з об’єднаних районних/районних територіальних центрів комплектування та соціальної підтримки, який знаходиться на території Львівської міської територіальної громади (за територіальністю за зареєстрованим місцем проживання/перебування на обліку – для внутрішньо переміщених осіб) за формою (додаток до цього Порядку).</w:t>
      </w:r>
    </w:p>
    <w:p w:rsidR="00A4735B" w:rsidRDefault="00A4735B" w:rsidP="00E16F93">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4. До подання військовим комісаро</w:t>
      </w:r>
      <w:r w:rsidR="00E16F93">
        <w:rPr>
          <w:rFonts w:ascii="Arial" w:eastAsiaTheme="minorHAnsi" w:hAnsi="Arial" w:cs="Arial"/>
          <w:color w:val="000000"/>
          <w:sz w:val="28"/>
          <w:szCs w:val="28"/>
          <w:lang w:eastAsia="en-US"/>
        </w:rPr>
        <w:t>м одного з об’єднаних районних/</w:t>
      </w:r>
      <w:r>
        <w:rPr>
          <w:rFonts w:ascii="Arial" w:eastAsiaTheme="minorHAnsi" w:hAnsi="Arial" w:cs="Arial"/>
          <w:color w:val="000000"/>
          <w:sz w:val="28"/>
          <w:szCs w:val="28"/>
          <w:lang w:eastAsia="en-US"/>
        </w:rPr>
        <w:t>районних територіальних центрів комплектування та соціальної підтримки, який знаходиться на території Львівської міської територіальної громади, щодо особи, яка прийнята на військову службу за контрактом</w:t>
      </w:r>
      <w:r>
        <w:rPr>
          <w:rFonts w:ascii="Arial" w:eastAsiaTheme="minorHAnsi" w:hAnsi="Arial" w:cs="Arial"/>
          <w:bCs/>
          <w:sz w:val="28"/>
          <w:szCs w:val="28"/>
          <w:lang w:eastAsia="en-US"/>
        </w:rPr>
        <w:t xml:space="preserve"> у</w:t>
      </w:r>
      <w:r>
        <w:rPr>
          <w:rFonts w:ascii="Arial" w:eastAsiaTheme="minorHAnsi" w:hAnsi="Arial" w:cs="Arial"/>
          <w:color w:val="000000"/>
          <w:sz w:val="28"/>
          <w:szCs w:val="28"/>
          <w:lang w:eastAsia="en-US"/>
        </w:rPr>
        <w:t xml:space="preserve"> </w:t>
      </w:r>
      <w:r>
        <w:rPr>
          <w:rFonts w:ascii="Arial" w:eastAsiaTheme="minorHAnsi" w:hAnsi="Arial" w:cs="Arial"/>
          <w:bCs/>
          <w:sz w:val="28"/>
          <w:szCs w:val="28"/>
          <w:lang w:eastAsia="en-US"/>
        </w:rPr>
        <w:t xml:space="preserve">військову частину </w:t>
      </w:r>
      <w:r w:rsidRPr="00E16F93">
        <w:rPr>
          <w:rFonts w:ascii="Arial" w:eastAsiaTheme="minorHAnsi" w:hAnsi="Arial" w:cs="Arial"/>
          <w:bCs/>
          <w:sz w:val="28"/>
          <w:szCs w:val="28"/>
          <w:lang w:eastAsia="en-US"/>
        </w:rPr>
        <w:t xml:space="preserve">Десантно-штурмових військ/Військово-Морських Сил України, </w:t>
      </w:r>
      <w:r w:rsidRPr="00E16F93">
        <w:rPr>
          <w:rFonts w:ascii="Arial" w:eastAsiaTheme="minorHAnsi" w:hAnsi="Arial" w:cs="Arial"/>
          <w:sz w:val="28"/>
          <w:szCs w:val="28"/>
          <w:lang w:eastAsia="en-US"/>
        </w:rPr>
        <w:t>додаютьс</w:t>
      </w:r>
      <w:r>
        <w:rPr>
          <w:rFonts w:ascii="Arial" w:eastAsiaTheme="minorHAnsi" w:hAnsi="Arial" w:cs="Arial"/>
          <w:color w:val="000000"/>
          <w:sz w:val="28"/>
          <w:szCs w:val="28"/>
          <w:lang w:eastAsia="en-US"/>
        </w:rPr>
        <w:t>я такі документи:</w:t>
      </w:r>
    </w:p>
    <w:p w:rsidR="00A4735B" w:rsidRDefault="00A4735B" w:rsidP="000D5035">
      <w:pPr>
        <w:ind w:firstLine="709"/>
        <w:contextualSpacing/>
        <w:jc w:val="both"/>
        <w:rPr>
          <w:rFonts w:ascii="Arial" w:hAnsi="Arial" w:cs="Arial"/>
          <w:sz w:val="28"/>
          <w:szCs w:val="28"/>
          <w:shd w:val="clear" w:color="auto" w:fill="FFFFFF"/>
          <w:lang w:eastAsia="ru-RU"/>
        </w:rPr>
      </w:pPr>
      <w:r>
        <w:rPr>
          <w:rFonts w:ascii="Arial" w:hAnsi="Arial" w:cs="Arial"/>
          <w:sz w:val="28"/>
          <w:szCs w:val="28"/>
          <w:shd w:val="clear" w:color="auto" w:fill="FFFFFF"/>
          <w:lang w:eastAsia="uk-UA"/>
        </w:rPr>
        <w:t xml:space="preserve">4.1. </w:t>
      </w:r>
      <w:r>
        <w:rPr>
          <w:rFonts w:ascii="Arial" w:hAnsi="Arial" w:cs="Arial"/>
          <w:sz w:val="28"/>
          <w:szCs w:val="28"/>
          <w:shd w:val="clear" w:color="auto" w:fill="FFFFFF"/>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 (перебування).</w:t>
      </w:r>
    </w:p>
    <w:p w:rsidR="00A4735B" w:rsidRDefault="00A4735B" w:rsidP="000D5035">
      <w:pPr>
        <w:ind w:firstLine="709"/>
        <w:contextualSpacing/>
        <w:jc w:val="both"/>
        <w:rPr>
          <w:rFonts w:ascii="Arial" w:hAnsi="Arial" w:cs="Arial"/>
          <w:sz w:val="28"/>
          <w:szCs w:val="28"/>
          <w:shd w:val="clear" w:color="auto" w:fill="FFFFFF"/>
        </w:rPr>
      </w:pPr>
      <w:r w:rsidRPr="001D3C5E">
        <w:rPr>
          <w:rFonts w:ascii="Arial" w:hAnsi="Arial" w:cs="Arial"/>
          <w:sz w:val="28"/>
          <w:szCs w:val="28"/>
        </w:rPr>
        <w:t xml:space="preserve">4.2. </w:t>
      </w:r>
      <w:r>
        <w:rPr>
          <w:rFonts w:ascii="Arial" w:hAnsi="Arial" w:cs="Arial"/>
          <w:sz w:val="28"/>
          <w:szCs w:val="28"/>
          <w:shd w:val="clear" w:color="auto" w:fill="FFFFFF"/>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A4735B" w:rsidRDefault="00A4735B" w:rsidP="000D5035">
      <w:pPr>
        <w:ind w:firstLine="709"/>
        <w:contextualSpacing/>
        <w:jc w:val="both"/>
        <w:rPr>
          <w:rFonts w:ascii="Arial" w:hAnsi="Arial" w:cs="Arial"/>
          <w:sz w:val="28"/>
          <w:szCs w:val="28"/>
          <w:lang w:eastAsia="uk-UA"/>
        </w:rPr>
      </w:pPr>
      <w:r>
        <w:rPr>
          <w:rFonts w:ascii="Arial" w:hAnsi="Arial" w:cs="Arial"/>
          <w:sz w:val="28"/>
          <w:szCs w:val="28"/>
          <w:shd w:val="clear" w:color="auto" w:fill="FFFFFF"/>
        </w:rPr>
        <w:t>4.3. Інформація (повідомлення) про відкриття та обслуговування рахунку в установі уповноваженого банку.</w:t>
      </w:r>
    </w:p>
    <w:p w:rsidR="001B5F25" w:rsidRDefault="00A4735B" w:rsidP="001B5F25">
      <w:pPr>
        <w:ind w:firstLine="709"/>
        <w:contextualSpacing/>
        <w:jc w:val="both"/>
        <w:rPr>
          <w:rFonts w:ascii="Arial" w:eastAsiaTheme="minorHAnsi" w:hAnsi="Arial" w:cs="Arial"/>
          <w:color w:val="000000"/>
          <w:sz w:val="28"/>
          <w:szCs w:val="28"/>
          <w:lang w:eastAsia="en-US"/>
        </w:rPr>
      </w:pPr>
      <w:r>
        <w:rPr>
          <w:rFonts w:ascii="Arial" w:hAnsi="Arial" w:cs="Arial"/>
          <w:sz w:val="28"/>
          <w:szCs w:val="28"/>
          <w:shd w:val="clear" w:color="auto" w:fill="FFFFFF"/>
          <w:lang w:eastAsia="uk-UA"/>
        </w:rPr>
        <w:t xml:space="preserve">4.4. Витяг з </w:t>
      </w:r>
      <w:r>
        <w:rPr>
          <w:rFonts w:ascii="Arial" w:hAnsi="Arial" w:cs="Arial"/>
          <w:sz w:val="28"/>
          <w:szCs w:val="28"/>
          <w:shd w:val="clear" w:color="auto" w:fill="FFFFFF"/>
        </w:rPr>
        <w:t xml:space="preserve">Реєстру Львівської міської територіальної громади про реєстрацію місця проживання (перебування) на території Львівської міської територіальної громади, </w:t>
      </w:r>
      <w:r>
        <w:rPr>
          <w:rFonts w:ascii="Arial" w:eastAsiaTheme="minorHAnsi" w:hAnsi="Arial" w:cs="Arial"/>
          <w:color w:val="000000"/>
          <w:sz w:val="28"/>
          <w:szCs w:val="28"/>
          <w:lang w:eastAsia="en-US"/>
        </w:rPr>
        <w:tab/>
        <w:t>яка дійсна протягом одного місяця з дня видачі (подається особами, які зареєстровані на території Львівської міської територіальної громади).</w:t>
      </w:r>
    </w:p>
    <w:p w:rsidR="001B5F25" w:rsidRDefault="00A4735B" w:rsidP="001B5F25">
      <w:pPr>
        <w:ind w:firstLine="709"/>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4.5. Довідка про взяття на облік внутрішньо переміщеної особи, видана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01.10.2014 № 509 – подається внутрішньо переміщеною особою.</w:t>
      </w:r>
    </w:p>
    <w:p w:rsidR="001B5F25" w:rsidRDefault="00A4735B" w:rsidP="001B5F25">
      <w:pPr>
        <w:ind w:firstLine="709"/>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4.6. Витяг з наказу командира військової частини </w:t>
      </w:r>
      <w:r>
        <w:rPr>
          <w:rFonts w:ascii="Arial" w:eastAsiaTheme="minorHAnsi" w:hAnsi="Arial" w:cs="Arial"/>
          <w:bCs/>
          <w:sz w:val="28"/>
          <w:szCs w:val="28"/>
          <w:lang w:eastAsia="en-US"/>
        </w:rPr>
        <w:t>Десантно-штурмових військ/Військово-Морських Сил України</w:t>
      </w:r>
      <w:r>
        <w:rPr>
          <w:rFonts w:ascii="Arial" w:eastAsiaTheme="minorHAnsi" w:hAnsi="Arial" w:cs="Arial"/>
          <w:color w:val="000000"/>
          <w:sz w:val="28"/>
          <w:szCs w:val="28"/>
          <w:lang w:eastAsia="en-US"/>
        </w:rPr>
        <w:t xml:space="preserve"> про зарахування до списку особового складу частини.</w:t>
      </w:r>
    </w:p>
    <w:p w:rsidR="001B5F25" w:rsidRDefault="00A4735B" w:rsidP="001B5F25">
      <w:pPr>
        <w:ind w:firstLine="709"/>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4.7. Копія контракту.</w:t>
      </w:r>
    </w:p>
    <w:p w:rsidR="001B5F25" w:rsidRDefault="00A4735B" w:rsidP="001B5F25">
      <w:pPr>
        <w:ind w:firstLine="709"/>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5. Копії документів завіряються військовим комісаром об’єднаного районного/районного територіального центру комплектування та соціальної підтримки, який знаходиться на території Львівської міської </w:t>
      </w:r>
      <w:r>
        <w:rPr>
          <w:rFonts w:ascii="Arial" w:eastAsiaTheme="minorHAnsi" w:hAnsi="Arial" w:cs="Arial"/>
          <w:color w:val="000000"/>
          <w:sz w:val="28"/>
          <w:szCs w:val="28"/>
          <w:lang w:eastAsia="en-US"/>
        </w:rPr>
        <w:lastRenderedPageBreak/>
        <w:t>територіальної громади, у встановленому законодавством порядку та скріплюються печаткою.</w:t>
      </w:r>
    </w:p>
    <w:p w:rsidR="00A4735B" w:rsidRDefault="00A4735B" w:rsidP="001B5F25">
      <w:pPr>
        <w:ind w:firstLine="709"/>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6. Рішення про надання/відмову у наданні одноразової виплати оформляється протоколом, який зберігається разом з документами у планово-фінансовому відділі управління соціального захисту департаменту гуманітарної політики, на підставі яких прийняте відповідне рішення.</w:t>
      </w:r>
    </w:p>
    <w:p w:rsidR="0064324F" w:rsidRDefault="00A4735B" w:rsidP="0064324F">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7. Про прийняте рішення отримувач одноразової виплати повідомляється письмово або смс-повідомленням відповідно до законодавства України.</w:t>
      </w:r>
    </w:p>
    <w:p w:rsidR="00A4735B" w:rsidRDefault="00A4735B" w:rsidP="0064324F">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8. Одноразова виплата надається особам, визначеним у пунктах</w:t>
      </w:r>
      <w:r w:rsidR="00F555F9">
        <w:rPr>
          <w:rFonts w:ascii="Arial" w:eastAsiaTheme="minorHAnsi" w:hAnsi="Arial" w:cs="Arial"/>
          <w:color w:val="000000"/>
          <w:sz w:val="28"/>
          <w:szCs w:val="28"/>
          <w:lang w:eastAsia="en-US"/>
        </w:rPr>
        <w:t> </w:t>
      </w:r>
      <w:r>
        <w:rPr>
          <w:rFonts w:ascii="Arial" w:eastAsiaTheme="minorHAnsi" w:hAnsi="Arial" w:cs="Arial"/>
          <w:color w:val="000000"/>
          <w:sz w:val="28"/>
          <w:szCs w:val="28"/>
          <w:lang w:eastAsia="en-US"/>
        </w:rPr>
        <w:t>1, 2 цього Порядку, і виплачується у грошовій формі на особові рахунки отримувачів, відкриті ними в установах уповноважених банків.</w:t>
      </w:r>
    </w:p>
    <w:p w:rsidR="00A4735B" w:rsidRPr="00AA2DC7" w:rsidRDefault="00A4735B" w:rsidP="00AA2DC7">
      <w:pPr>
        <w:autoSpaceDE w:val="0"/>
        <w:autoSpaceDN w:val="0"/>
        <w:adjustRightInd w:val="0"/>
        <w:ind w:firstLine="708"/>
        <w:contextualSpacing/>
        <w:jc w:val="both"/>
        <w:rPr>
          <w:rFonts w:ascii="Arial" w:eastAsiaTheme="minorHAnsi" w:hAnsi="Arial" w:cs="Arial"/>
          <w:bCs/>
          <w:sz w:val="28"/>
          <w:szCs w:val="28"/>
          <w:lang w:eastAsia="en-US"/>
        </w:rPr>
      </w:pPr>
      <w:r>
        <w:rPr>
          <w:rFonts w:ascii="Arial" w:eastAsiaTheme="minorHAnsi" w:hAnsi="Arial" w:cs="Arial"/>
          <w:color w:val="000000"/>
          <w:sz w:val="28"/>
          <w:szCs w:val="28"/>
          <w:lang w:eastAsia="en-US"/>
        </w:rPr>
        <w:t xml:space="preserve">9. Розмір </w:t>
      </w:r>
      <w:r>
        <w:rPr>
          <w:rFonts w:ascii="Arial" w:eastAsiaTheme="minorHAnsi" w:hAnsi="Arial" w:cs="Arial"/>
          <w:bCs/>
          <w:sz w:val="28"/>
          <w:szCs w:val="28"/>
          <w:lang w:eastAsia="en-US"/>
        </w:rPr>
        <w:t>одноразової виплати мешканцям Львівської міської територіальної громади, у тому числі</w:t>
      </w:r>
      <w:r w:rsidR="00AA2DC7">
        <w:rPr>
          <w:rFonts w:ascii="Arial" w:eastAsiaTheme="minorHAnsi" w:hAnsi="Arial" w:cs="Arial"/>
          <w:bCs/>
          <w:sz w:val="28"/>
          <w:szCs w:val="28"/>
          <w:lang w:eastAsia="en-US"/>
        </w:rPr>
        <w:t xml:space="preserve"> внутрішньо переміщеним особам, </w:t>
      </w:r>
      <w:r>
        <w:rPr>
          <w:rFonts w:ascii="Arial" w:eastAsiaTheme="minorHAnsi" w:hAnsi="Arial" w:cs="Arial"/>
          <w:bCs/>
          <w:sz w:val="28"/>
          <w:szCs w:val="28"/>
          <w:lang w:eastAsia="en-US"/>
        </w:rPr>
        <w:t>які підписали контракт з військовими частинами Десантно-штурмових військ та Військово-Морських Сил України, становить 50 000 грн.</w:t>
      </w:r>
    </w:p>
    <w:p w:rsidR="0010241D" w:rsidRDefault="00A4735B" w:rsidP="0010241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10. Одноразова виплата надається військовослужбовцям, які підписали контракт/повторний контракт </w:t>
      </w:r>
      <w:r>
        <w:rPr>
          <w:rFonts w:ascii="Arial" w:eastAsiaTheme="minorHAnsi" w:hAnsi="Arial" w:cs="Arial"/>
          <w:bCs/>
          <w:sz w:val="28"/>
          <w:szCs w:val="28"/>
          <w:lang w:eastAsia="en-US"/>
        </w:rPr>
        <w:t>з військовими частинами Десантно-штурмових військ та Військово-Морських Сил України</w:t>
      </w:r>
      <w:r>
        <w:rPr>
          <w:rFonts w:ascii="Arial" w:eastAsiaTheme="minorHAnsi" w:hAnsi="Arial" w:cs="Arial"/>
          <w:color w:val="000000"/>
          <w:sz w:val="28"/>
          <w:szCs w:val="28"/>
          <w:lang w:eastAsia="en-US"/>
        </w:rPr>
        <w:t>, лише один раз.</w:t>
      </w:r>
    </w:p>
    <w:p w:rsidR="0010241D" w:rsidRDefault="00A4735B" w:rsidP="0010241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11. Підставою для здійснення виплати одноразової виплати є наказ начальника управління соціального захисту департаменту гуманітарної політики та виплатні відомості, подані заступником начальника управління – начальником відділу соціальних гарантій управління соціального захисту департаменту гуманітарної політики.</w:t>
      </w:r>
    </w:p>
    <w:p w:rsidR="0010241D" w:rsidRDefault="00A4735B" w:rsidP="0010241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12. Виплату одноразової виплати здійснює планово-фінансовий відділ управління соціального захисту департаменту гуманітарної політики за рахунок коштів, передбачених у бюджеті Львівської міської територіальної громади за КПКВК МБ 0813242 “Інші заходи у сфері соціального захисту і соціального забезпечення“.</w:t>
      </w:r>
    </w:p>
    <w:p w:rsidR="0010241D" w:rsidRDefault="00A4735B" w:rsidP="0010241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13. Отримання особою одноразової виплати відповідно до цього Порядку не є підставою для відмови в отриманні матеріальної допомоги з інших джерел.</w:t>
      </w:r>
    </w:p>
    <w:p w:rsidR="00A4735B" w:rsidRDefault="00A4735B" w:rsidP="0010241D">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14. Військові комісари об’єднаних районних/районних територіальних центрів комплектування та соціальної підтримки, які знаходяться на території Львівської міської територіальної громади, несуть відповідальність за достовірність поданої інформації у встановленому законодавством порядку.</w:t>
      </w:r>
    </w:p>
    <w:p w:rsidR="00C44709" w:rsidRPr="00634524" w:rsidRDefault="00C44709" w:rsidP="000D5035">
      <w:pPr>
        <w:autoSpaceDE w:val="0"/>
        <w:autoSpaceDN w:val="0"/>
        <w:adjustRightInd w:val="0"/>
        <w:contextualSpacing/>
        <w:jc w:val="both"/>
        <w:rPr>
          <w:rFonts w:ascii="Arial" w:eastAsiaTheme="minorHAnsi" w:hAnsi="Arial" w:cs="Arial"/>
          <w:color w:val="000000"/>
          <w:sz w:val="16"/>
          <w:szCs w:val="16"/>
          <w:lang w:eastAsia="en-US"/>
        </w:rPr>
      </w:pPr>
    </w:p>
    <w:p w:rsidR="00634524" w:rsidRPr="00634524" w:rsidRDefault="00634524" w:rsidP="000D5035">
      <w:pPr>
        <w:autoSpaceDE w:val="0"/>
        <w:autoSpaceDN w:val="0"/>
        <w:adjustRightInd w:val="0"/>
        <w:contextualSpacing/>
        <w:jc w:val="both"/>
        <w:rPr>
          <w:rFonts w:ascii="Arial" w:eastAsiaTheme="minorHAnsi" w:hAnsi="Arial" w:cs="Arial"/>
          <w:color w:val="000000"/>
          <w:sz w:val="16"/>
          <w:szCs w:val="16"/>
          <w:lang w:eastAsia="en-US"/>
        </w:rPr>
      </w:pPr>
    </w:p>
    <w:p w:rsidR="00313D0E" w:rsidRDefault="00313D0E" w:rsidP="00313D0E">
      <w:pPr>
        <w:contextualSpacing/>
        <w:jc w:val="both"/>
        <w:rPr>
          <w:rFonts w:ascii="Arial" w:hAnsi="Arial" w:cs="Arial"/>
          <w:sz w:val="28"/>
          <w:szCs w:val="28"/>
        </w:rPr>
      </w:pPr>
      <w:r w:rsidRPr="0007245C">
        <w:rPr>
          <w:rFonts w:ascii="Arial" w:hAnsi="Arial" w:cs="Arial"/>
          <w:sz w:val="28"/>
          <w:szCs w:val="28"/>
        </w:rPr>
        <w:t>Керуючий справами</w:t>
      </w:r>
    </w:p>
    <w:p w:rsidR="00313D0E" w:rsidRPr="0007245C" w:rsidRDefault="00313D0E" w:rsidP="00313D0E">
      <w:pPr>
        <w:contextualSpacing/>
        <w:jc w:val="both"/>
        <w:rPr>
          <w:rFonts w:ascii="Arial" w:hAnsi="Arial" w:cs="Arial"/>
          <w:sz w:val="28"/>
          <w:szCs w:val="28"/>
        </w:rPr>
      </w:pPr>
      <w:r>
        <w:rPr>
          <w:rFonts w:ascii="Arial" w:hAnsi="Arial" w:cs="Arial"/>
          <w:sz w:val="28"/>
          <w:szCs w:val="28"/>
        </w:rPr>
        <w:t>виконавчого комітету</w:t>
      </w:r>
      <w:r>
        <w:rPr>
          <w:rFonts w:ascii="Arial" w:hAnsi="Arial" w:cs="Arial"/>
          <w:sz w:val="28"/>
          <w:szCs w:val="28"/>
        </w:rPr>
        <w:tab/>
      </w:r>
      <w:r>
        <w:rPr>
          <w:rFonts w:ascii="Arial" w:hAnsi="Arial" w:cs="Arial"/>
          <w:sz w:val="28"/>
          <w:szCs w:val="28"/>
        </w:rPr>
        <w:tab/>
      </w:r>
      <w:r w:rsidRPr="0007245C">
        <w:rPr>
          <w:rFonts w:ascii="Arial" w:hAnsi="Arial" w:cs="Arial"/>
          <w:sz w:val="28"/>
          <w:szCs w:val="28"/>
        </w:rPr>
        <w:tab/>
      </w:r>
      <w:r w:rsidR="000C4782">
        <w:rPr>
          <w:rFonts w:ascii="Arial" w:hAnsi="Arial" w:cs="Arial"/>
          <w:sz w:val="28"/>
          <w:szCs w:val="28"/>
        </w:rPr>
        <w:tab/>
      </w:r>
      <w:r w:rsidRPr="0007245C">
        <w:rPr>
          <w:rFonts w:ascii="Arial" w:hAnsi="Arial" w:cs="Arial"/>
          <w:sz w:val="28"/>
          <w:szCs w:val="28"/>
        </w:rPr>
        <w:tab/>
      </w:r>
      <w:r w:rsidRPr="0007245C">
        <w:rPr>
          <w:rFonts w:ascii="Arial" w:hAnsi="Arial" w:cs="Arial"/>
          <w:sz w:val="28"/>
          <w:szCs w:val="28"/>
        </w:rPr>
        <w:tab/>
        <w:t>Наталія АЛЄКСЄЄВА</w:t>
      </w:r>
    </w:p>
    <w:p w:rsidR="00313D0E" w:rsidRPr="00AA2DC7" w:rsidRDefault="00313D0E" w:rsidP="00313D0E">
      <w:pPr>
        <w:pStyle w:val="af"/>
        <w:spacing w:before="0" w:beforeAutospacing="0" w:after="0" w:afterAutospacing="0"/>
        <w:contextualSpacing/>
        <w:rPr>
          <w:rFonts w:ascii="Arial" w:hAnsi="Arial" w:cs="Arial"/>
          <w:sz w:val="16"/>
          <w:szCs w:val="16"/>
        </w:rPr>
      </w:pPr>
    </w:p>
    <w:p w:rsidR="00313D0E" w:rsidRDefault="00313D0E" w:rsidP="00313D0E">
      <w:pPr>
        <w:pStyle w:val="af"/>
        <w:spacing w:before="0" w:beforeAutospacing="0" w:after="0" w:afterAutospacing="0"/>
        <w:ind w:firstLine="708"/>
        <w:contextualSpacing/>
        <w:rPr>
          <w:rFonts w:ascii="Arial" w:hAnsi="Arial" w:cs="Arial"/>
          <w:sz w:val="28"/>
          <w:szCs w:val="28"/>
        </w:rPr>
      </w:pPr>
      <w:r>
        <w:rPr>
          <w:rFonts w:ascii="Arial" w:hAnsi="Arial" w:cs="Arial"/>
          <w:sz w:val="28"/>
          <w:szCs w:val="28"/>
        </w:rPr>
        <w:t>Віза:</w:t>
      </w:r>
    </w:p>
    <w:p w:rsidR="00313D0E" w:rsidRDefault="00313D0E" w:rsidP="00313D0E">
      <w:pPr>
        <w:pStyle w:val="af"/>
        <w:spacing w:before="0" w:beforeAutospacing="0" w:after="0" w:afterAutospacing="0"/>
        <w:contextualSpacing/>
        <w:rPr>
          <w:rFonts w:ascii="Arial" w:hAnsi="Arial" w:cs="Arial"/>
          <w:sz w:val="28"/>
          <w:szCs w:val="28"/>
        </w:rPr>
      </w:pPr>
      <w:r>
        <w:rPr>
          <w:rFonts w:ascii="Arial" w:hAnsi="Arial" w:cs="Arial"/>
          <w:sz w:val="28"/>
          <w:szCs w:val="28"/>
        </w:rPr>
        <w:t>В. о. начальника управління</w:t>
      </w:r>
    </w:p>
    <w:p w:rsidR="00313D0E" w:rsidRDefault="00313D0E" w:rsidP="00313D0E">
      <w:pPr>
        <w:pStyle w:val="af"/>
        <w:spacing w:before="0" w:beforeAutospacing="0" w:after="0" w:afterAutospacing="0"/>
        <w:contextualSpacing/>
        <w:rPr>
          <w:rFonts w:ascii="Arial" w:hAnsi="Arial" w:cs="Arial"/>
          <w:sz w:val="28"/>
          <w:szCs w:val="28"/>
        </w:rPr>
      </w:pPr>
      <w:r>
        <w:rPr>
          <w:rFonts w:ascii="Arial" w:hAnsi="Arial" w:cs="Arial"/>
          <w:sz w:val="28"/>
          <w:szCs w:val="28"/>
        </w:rPr>
        <w:t>соціального захисту</w:t>
      </w:r>
      <w:r>
        <w:rPr>
          <w:rFonts w:ascii="Arial" w:hAnsi="Arial" w:cs="Arial"/>
          <w:sz w:val="28"/>
          <w:szCs w:val="28"/>
        </w:rPr>
        <w:tab/>
      </w:r>
      <w:r>
        <w:rPr>
          <w:rFonts w:ascii="Arial" w:hAnsi="Arial" w:cs="Arial"/>
          <w:sz w:val="28"/>
          <w:szCs w:val="28"/>
        </w:rPr>
        <w:tab/>
      </w:r>
      <w:r>
        <w:rPr>
          <w:rFonts w:ascii="Arial" w:hAnsi="Arial" w:cs="Arial"/>
          <w:sz w:val="28"/>
          <w:szCs w:val="28"/>
        </w:rPr>
        <w:tab/>
      </w:r>
      <w:r w:rsidR="000C4782">
        <w:rPr>
          <w:rFonts w:ascii="Arial" w:hAnsi="Arial" w:cs="Arial"/>
          <w:sz w:val="28"/>
          <w:szCs w:val="28"/>
        </w:rPr>
        <w:tab/>
      </w:r>
      <w:r>
        <w:rPr>
          <w:rFonts w:ascii="Arial" w:hAnsi="Arial" w:cs="Arial"/>
          <w:sz w:val="28"/>
          <w:szCs w:val="28"/>
        </w:rPr>
        <w:tab/>
      </w:r>
      <w:r>
        <w:rPr>
          <w:rFonts w:ascii="Arial" w:hAnsi="Arial" w:cs="Arial"/>
          <w:sz w:val="28"/>
          <w:szCs w:val="28"/>
        </w:rPr>
        <w:tab/>
        <w:t>Олексій НЕДІЛЯ</w:t>
      </w:r>
    </w:p>
    <w:p w:rsidR="00A4735B" w:rsidRDefault="00FE734D" w:rsidP="00313D0E">
      <w:pPr>
        <w:autoSpaceDE w:val="0"/>
        <w:autoSpaceDN w:val="0"/>
        <w:adjustRightInd w:val="0"/>
        <w:ind w:left="5664"/>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lastRenderedPageBreak/>
        <w:t xml:space="preserve">   </w:t>
      </w:r>
      <w:r w:rsidR="00F555F9">
        <w:rPr>
          <w:rFonts w:ascii="Arial" w:eastAsiaTheme="minorHAnsi" w:hAnsi="Arial" w:cs="Arial"/>
          <w:color w:val="000000"/>
          <w:sz w:val="28"/>
          <w:szCs w:val="28"/>
          <w:lang w:eastAsia="en-US"/>
        </w:rPr>
        <w:t>Додаток</w:t>
      </w:r>
    </w:p>
    <w:p w:rsidR="00313D0E" w:rsidRDefault="00A4735B" w:rsidP="00313D0E">
      <w:pPr>
        <w:autoSpaceDE w:val="0"/>
        <w:autoSpaceDN w:val="0"/>
        <w:adjustRightInd w:val="0"/>
        <w:ind w:left="3540" w:firstLine="708"/>
        <w:contextualSpacing/>
        <w:jc w:val="both"/>
        <w:rPr>
          <w:rFonts w:ascii="Arial" w:eastAsiaTheme="minorHAnsi" w:hAnsi="Arial" w:cs="Arial"/>
          <w:bCs/>
          <w:sz w:val="28"/>
          <w:szCs w:val="28"/>
          <w:lang w:eastAsia="en-US"/>
        </w:rPr>
      </w:pPr>
      <w:r>
        <w:rPr>
          <w:rFonts w:ascii="Arial" w:eastAsiaTheme="minorHAnsi" w:hAnsi="Arial" w:cs="Arial"/>
          <w:color w:val="000000"/>
          <w:sz w:val="28"/>
          <w:szCs w:val="28"/>
          <w:lang w:eastAsia="en-US"/>
        </w:rPr>
        <w:t xml:space="preserve">до Порядку </w:t>
      </w:r>
      <w:r w:rsidR="00F555F9">
        <w:rPr>
          <w:rFonts w:ascii="Arial" w:eastAsiaTheme="minorHAnsi" w:hAnsi="Arial" w:cs="Arial"/>
          <w:bCs/>
          <w:sz w:val="28"/>
          <w:szCs w:val="28"/>
          <w:lang w:eastAsia="en-US"/>
        </w:rPr>
        <w:t>надання одноразової</w:t>
      </w:r>
    </w:p>
    <w:p w:rsidR="00313D0E" w:rsidRDefault="00313D0E" w:rsidP="00313D0E">
      <w:pPr>
        <w:autoSpaceDE w:val="0"/>
        <w:autoSpaceDN w:val="0"/>
        <w:adjustRightInd w:val="0"/>
        <w:ind w:left="3540" w:firstLine="708"/>
        <w:contextualSpacing/>
        <w:jc w:val="both"/>
        <w:rPr>
          <w:rFonts w:ascii="Arial" w:eastAsiaTheme="minorHAnsi" w:hAnsi="Arial" w:cs="Arial"/>
          <w:bCs/>
          <w:sz w:val="28"/>
          <w:szCs w:val="28"/>
          <w:lang w:eastAsia="en-US"/>
        </w:rPr>
      </w:pPr>
      <w:r>
        <w:rPr>
          <w:rFonts w:ascii="Arial" w:eastAsiaTheme="minorHAnsi" w:hAnsi="Arial" w:cs="Arial"/>
          <w:bCs/>
          <w:sz w:val="28"/>
          <w:szCs w:val="28"/>
          <w:lang w:eastAsia="en-US"/>
        </w:rPr>
        <w:t>виплати мешканцям Львівської міської</w:t>
      </w:r>
    </w:p>
    <w:p w:rsidR="00313D0E" w:rsidRDefault="00313D0E" w:rsidP="00313D0E">
      <w:pPr>
        <w:autoSpaceDE w:val="0"/>
        <w:autoSpaceDN w:val="0"/>
        <w:adjustRightInd w:val="0"/>
        <w:ind w:left="3540" w:firstLine="708"/>
        <w:contextualSpacing/>
        <w:jc w:val="both"/>
        <w:rPr>
          <w:rFonts w:ascii="Arial" w:eastAsiaTheme="minorHAnsi" w:hAnsi="Arial" w:cs="Arial"/>
          <w:bCs/>
          <w:sz w:val="28"/>
          <w:szCs w:val="28"/>
          <w:lang w:eastAsia="en-US"/>
        </w:rPr>
      </w:pPr>
      <w:r>
        <w:rPr>
          <w:rFonts w:ascii="Arial" w:eastAsiaTheme="minorHAnsi" w:hAnsi="Arial" w:cs="Arial"/>
          <w:bCs/>
          <w:sz w:val="28"/>
          <w:szCs w:val="28"/>
          <w:lang w:eastAsia="en-US"/>
        </w:rPr>
        <w:t>територіальної громади, у тому числі</w:t>
      </w:r>
    </w:p>
    <w:p w:rsidR="00313D0E" w:rsidRDefault="00313D0E" w:rsidP="00313D0E">
      <w:pPr>
        <w:autoSpaceDE w:val="0"/>
        <w:autoSpaceDN w:val="0"/>
        <w:adjustRightInd w:val="0"/>
        <w:ind w:left="3540" w:firstLine="708"/>
        <w:contextualSpacing/>
        <w:jc w:val="both"/>
        <w:rPr>
          <w:rFonts w:ascii="Arial" w:eastAsiaTheme="minorHAnsi" w:hAnsi="Arial" w:cs="Arial"/>
          <w:bCs/>
          <w:sz w:val="28"/>
          <w:szCs w:val="28"/>
          <w:lang w:eastAsia="en-US"/>
        </w:rPr>
      </w:pPr>
      <w:r>
        <w:rPr>
          <w:rFonts w:ascii="Arial" w:eastAsiaTheme="minorHAnsi" w:hAnsi="Arial" w:cs="Arial"/>
          <w:bCs/>
          <w:sz w:val="28"/>
          <w:szCs w:val="28"/>
          <w:lang w:eastAsia="en-US"/>
        </w:rPr>
        <w:t>внутрішньо переміщеним особам, які</w:t>
      </w:r>
    </w:p>
    <w:p w:rsidR="00313D0E" w:rsidRDefault="00313D0E" w:rsidP="00313D0E">
      <w:pPr>
        <w:autoSpaceDE w:val="0"/>
        <w:autoSpaceDN w:val="0"/>
        <w:adjustRightInd w:val="0"/>
        <w:ind w:left="3540" w:firstLine="708"/>
        <w:contextualSpacing/>
        <w:jc w:val="both"/>
        <w:rPr>
          <w:rFonts w:ascii="Arial" w:eastAsiaTheme="minorHAnsi" w:hAnsi="Arial" w:cs="Arial"/>
          <w:bCs/>
          <w:sz w:val="28"/>
          <w:szCs w:val="28"/>
          <w:lang w:eastAsia="en-US"/>
        </w:rPr>
      </w:pPr>
      <w:r>
        <w:rPr>
          <w:rFonts w:ascii="Arial" w:eastAsiaTheme="minorHAnsi" w:hAnsi="Arial" w:cs="Arial"/>
          <w:bCs/>
          <w:sz w:val="28"/>
          <w:szCs w:val="28"/>
          <w:lang w:eastAsia="en-US"/>
        </w:rPr>
        <w:t>підписали контракт з військовими</w:t>
      </w:r>
    </w:p>
    <w:p w:rsidR="00313D0E" w:rsidRDefault="00313D0E" w:rsidP="00313D0E">
      <w:pPr>
        <w:autoSpaceDE w:val="0"/>
        <w:autoSpaceDN w:val="0"/>
        <w:adjustRightInd w:val="0"/>
        <w:ind w:left="3540" w:firstLine="708"/>
        <w:contextualSpacing/>
        <w:jc w:val="both"/>
        <w:rPr>
          <w:rFonts w:ascii="Arial" w:eastAsiaTheme="minorHAnsi" w:hAnsi="Arial" w:cs="Arial"/>
          <w:bCs/>
          <w:sz w:val="28"/>
          <w:szCs w:val="28"/>
          <w:lang w:eastAsia="en-US"/>
        </w:rPr>
      </w:pPr>
      <w:r>
        <w:rPr>
          <w:rFonts w:ascii="Arial" w:eastAsiaTheme="minorHAnsi" w:hAnsi="Arial" w:cs="Arial"/>
          <w:bCs/>
          <w:sz w:val="28"/>
          <w:szCs w:val="28"/>
          <w:lang w:eastAsia="en-US"/>
        </w:rPr>
        <w:t>частинами Десантно-штурмових військ</w:t>
      </w:r>
    </w:p>
    <w:p w:rsidR="00A4735B" w:rsidRDefault="00313D0E" w:rsidP="00313D0E">
      <w:pPr>
        <w:autoSpaceDE w:val="0"/>
        <w:autoSpaceDN w:val="0"/>
        <w:adjustRightInd w:val="0"/>
        <w:ind w:left="3540" w:firstLine="708"/>
        <w:contextualSpacing/>
        <w:jc w:val="both"/>
        <w:rPr>
          <w:rFonts w:ascii="Arial" w:eastAsiaTheme="minorHAnsi" w:hAnsi="Arial" w:cs="Arial"/>
          <w:color w:val="000000"/>
          <w:sz w:val="28"/>
          <w:szCs w:val="28"/>
          <w:lang w:eastAsia="en-US"/>
        </w:rPr>
      </w:pPr>
      <w:r>
        <w:rPr>
          <w:rFonts w:ascii="Arial" w:eastAsiaTheme="minorHAnsi" w:hAnsi="Arial" w:cs="Arial"/>
          <w:bCs/>
          <w:sz w:val="28"/>
          <w:szCs w:val="28"/>
          <w:lang w:eastAsia="en-US"/>
        </w:rPr>
        <w:t>та Військово-Морських Сил України</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Кутовий штамп</w:t>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t>Управління соціального захисту</w:t>
      </w:r>
    </w:p>
    <w:p w:rsidR="00313D0E" w:rsidRDefault="00313D0E"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установи</w:t>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sidR="00A4735B">
        <w:rPr>
          <w:rFonts w:ascii="Arial" w:eastAsiaTheme="minorHAnsi" w:hAnsi="Arial" w:cs="Arial"/>
          <w:color w:val="000000"/>
          <w:sz w:val="28"/>
          <w:szCs w:val="28"/>
          <w:lang w:eastAsia="en-US"/>
        </w:rPr>
        <w:t xml:space="preserve">департаменту гуманітарної </w:t>
      </w:r>
      <w:r>
        <w:rPr>
          <w:rFonts w:ascii="Arial" w:eastAsiaTheme="minorHAnsi" w:hAnsi="Arial" w:cs="Arial"/>
          <w:color w:val="000000"/>
          <w:sz w:val="28"/>
          <w:szCs w:val="28"/>
          <w:lang w:eastAsia="en-US"/>
        </w:rPr>
        <w:t>політики</w:t>
      </w:r>
    </w:p>
    <w:p w:rsidR="00A4735B" w:rsidRDefault="00313D0E"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sidR="00A4735B">
        <w:rPr>
          <w:rFonts w:ascii="Arial" w:eastAsiaTheme="minorHAnsi" w:hAnsi="Arial" w:cs="Arial"/>
          <w:color w:val="000000"/>
          <w:sz w:val="28"/>
          <w:szCs w:val="28"/>
          <w:lang w:eastAsia="en-US"/>
        </w:rPr>
        <w:t>Львівської міської ради</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center"/>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ПОДАННЯ</w:t>
      </w:r>
    </w:p>
    <w:p w:rsidR="00313D0E" w:rsidRDefault="00A4735B" w:rsidP="00313D0E">
      <w:pPr>
        <w:autoSpaceDE w:val="0"/>
        <w:autoSpaceDN w:val="0"/>
        <w:adjustRightInd w:val="0"/>
        <w:contextualSpacing/>
        <w:jc w:val="center"/>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на одноразову виплату мешканцям</w:t>
      </w:r>
      <w:r w:rsidR="00313D0E">
        <w:rPr>
          <w:rFonts w:ascii="Arial" w:eastAsiaTheme="minorHAnsi" w:hAnsi="Arial" w:cs="Arial"/>
          <w:color w:val="000000"/>
          <w:sz w:val="28"/>
          <w:szCs w:val="28"/>
          <w:lang w:eastAsia="en-US"/>
        </w:rPr>
        <w:t xml:space="preserve"> Львівської міської</w:t>
      </w:r>
    </w:p>
    <w:p w:rsidR="00313D0E" w:rsidRDefault="00A4735B" w:rsidP="00313D0E">
      <w:pPr>
        <w:autoSpaceDE w:val="0"/>
        <w:autoSpaceDN w:val="0"/>
        <w:adjustRightInd w:val="0"/>
        <w:contextualSpacing/>
        <w:jc w:val="center"/>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 xml:space="preserve">територіальної громади, </w:t>
      </w:r>
      <w:r w:rsidR="00313D0E">
        <w:rPr>
          <w:rFonts w:ascii="Arial" w:eastAsiaTheme="minorHAnsi" w:hAnsi="Arial" w:cs="Arial"/>
          <w:color w:val="000000"/>
          <w:sz w:val="28"/>
          <w:szCs w:val="28"/>
          <w:lang w:eastAsia="en-US"/>
        </w:rPr>
        <w:t>у тому числі внутрішньо переміщеним</w:t>
      </w:r>
    </w:p>
    <w:p w:rsidR="00313D0E" w:rsidRDefault="00A4735B" w:rsidP="00313D0E">
      <w:pPr>
        <w:autoSpaceDE w:val="0"/>
        <w:autoSpaceDN w:val="0"/>
        <w:adjustRightInd w:val="0"/>
        <w:contextualSpacing/>
        <w:jc w:val="center"/>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особам, які п</w:t>
      </w:r>
      <w:r w:rsidR="00313D0E">
        <w:rPr>
          <w:rFonts w:ascii="Arial" w:eastAsiaTheme="minorHAnsi" w:hAnsi="Arial" w:cs="Arial"/>
          <w:color w:val="000000"/>
          <w:sz w:val="28"/>
          <w:szCs w:val="28"/>
          <w:lang w:eastAsia="en-US"/>
        </w:rPr>
        <w:t xml:space="preserve">ідписали контракт з військовими </w:t>
      </w:r>
      <w:r w:rsidR="00C44709">
        <w:rPr>
          <w:rFonts w:ascii="Arial" w:eastAsiaTheme="minorHAnsi" w:hAnsi="Arial" w:cs="Arial"/>
          <w:color w:val="000000"/>
          <w:sz w:val="28"/>
          <w:szCs w:val="28"/>
          <w:lang w:eastAsia="en-US"/>
        </w:rPr>
        <w:t>частинами</w:t>
      </w:r>
    </w:p>
    <w:p w:rsidR="00A4735B" w:rsidRDefault="00A4735B" w:rsidP="00313D0E">
      <w:pPr>
        <w:autoSpaceDE w:val="0"/>
        <w:autoSpaceDN w:val="0"/>
        <w:adjustRightInd w:val="0"/>
        <w:contextualSpacing/>
        <w:jc w:val="center"/>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Десантно-штурмових військ та</w:t>
      </w:r>
      <w:r w:rsidR="00313D0E">
        <w:rPr>
          <w:rFonts w:ascii="Arial" w:eastAsiaTheme="minorHAnsi" w:hAnsi="Arial" w:cs="Arial"/>
          <w:color w:val="000000"/>
          <w:sz w:val="28"/>
          <w:szCs w:val="28"/>
          <w:lang w:eastAsia="en-US"/>
        </w:rPr>
        <w:t xml:space="preserve"> </w:t>
      </w:r>
      <w:r>
        <w:rPr>
          <w:rFonts w:ascii="Arial" w:eastAsiaTheme="minorHAnsi" w:hAnsi="Arial" w:cs="Arial"/>
          <w:color w:val="000000"/>
          <w:sz w:val="28"/>
          <w:szCs w:val="28"/>
          <w:lang w:eastAsia="en-US"/>
        </w:rPr>
        <w:t>Військово-Морських Сил України</w:t>
      </w:r>
    </w:p>
    <w:p w:rsidR="00A4735B" w:rsidRPr="00F67A4E" w:rsidRDefault="00A4735B" w:rsidP="00C44709">
      <w:pPr>
        <w:autoSpaceDE w:val="0"/>
        <w:autoSpaceDN w:val="0"/>
        <w:adjustRightInd w:val="0"/>
        <w:contextualSpacing/>
        <w:jc w:val="both"/>
        <w:rPr>
          <w:rFonts w:ascii="Arial" w:eastAsiaTheme="minorHAnsi" w:hAnsi="Arial" w:cs="Arial"/>
          <w:color w:val="000000"/>
          <w:sz w:val="20"/>
          <w:szCs w:val="20"/>
          <w:lang w:eastAsia="en-US"/>
        </w:rPr>
      </w:pPr>
    </w:p>
    <w:p w:rsidR="00A4735B" w:rsidRPr="00F67A4E" w:rsidRDefault="00A4735B" w:rsidP="000D5035">
      <w:pPr>
        <w:autoSpaceDE w:val="0"/>
        <w:autoSpaceDN w:val="0"/>
        <w:adjustRightInd w:val="0"/>
        <w:contextualSpacing/>
        <w:jc w:val="both"/>
        <w:rPr>
          <w:rFonts w:ascii="Arial" w:eastAsiaTheme="minorHAnsi" w:hAnsi="Arial" w:cs="Arial"/>
          <w:color w:val="000000"/>
          <w:sz w:val="20"/>
          <w:szCs w:val="20"/>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_________________________________________________</w:t>
      </w:r>
      <w:r w:rsidR="00241763">
        <w:rPr>
          <w:rFonts w:ascii="Arial" w:eastAsiaTheme="minorHAnsi" w:hAnsi="Arial" w:cs="Arial"/>
          <w:color w:val="000000"/>
          <w:sz w:val="28"/>
          <w:szCs w:val="28"/>
          <w:lang w:eastAsia="en-US"/>
        </w:rPr>
        <w:t>_</w:t>
      </w:r>
      <w:r>
        <w:rPr>
          <w:rFonts w:ascii="Arial" w:eastAsiaTheme="minorHAnsi" w:hAnsi="Arial" w:cs="Arial"/>
          <w:color w:val="000000"/>
          <w:sz w:val="28"/>
          <w:szCs w:val="28"/>
          <w:lang w:eastAsia="en-US"/>
        </w:rPr>
        <w:t xml:space="preserve"> об’єднаний районний/районний територіальний центр комплектування та соціальної підтримки, який знаходиться </w:t>
      </w:r>
      <w:r w:rsidR="00241763">
        <w:rPr>
          <w:rFonts w:ascii="Arial" w:eastAsiaTheme="minorHAnsi" w:hAnsi="Arial" w:cs="Arial"/>
          <w:color w:val="000000"/>
          <w:sz w:val="28"/>
          <w:szCs w:val="28"/>
          <w:lang w:eastAsia="en-US"/>
        </w:rPr>
        <w:t>на території Львівської міської </w:t>
      </w:r>
      <w:r>
        <w:rPr>
          <w:rFonts w:ascii="Arial" w:eastAsiaTheme="minorHAnsi" w:hAnsi="Arial" w:cs="Arial"/>
          <w:color w:val="000000"/>
          <w:sz w:val="28"/>
          <w:szCs w:val="28"/>
          <w:lang w:eastAsia="en-US"/>
        </w:rPr>
        <w:t>територіальної громади, подає документи для прийняття рішення щодо надання одноразової виплати ________________________</w:t>
      </w:r>
      <w:r w:rsidR="00313D0E">
        <w:rPr>
          <w:rFonts w:ascii="Arial" w:eastAsiaTheme="minorHAnsi" w:hAnsi="Arial" w:cs="Arial"/>
          <w:color w:val="000000"/>
          <w:sz w:val="28"/>
          <w:szCs w:val="28"/>
          <w:lang w:eastAsia="en-US"/>
        </w:rPr>
        <w:t>_____</w:t>
      </w:r>
      <w:r w:rsidR="00241763">
        <w:rPr>
          <w:rFonts w:ascii="Arial" w:eastAsiaTheme="minorHAnsi" w:hAnsi="Arial" w:cs="Arial"/>
          <w:color w:val="000000"/>
          <w:sz w:val="28"/>
          <w:szCs w:val="28"/>
          <w:lang w:eastAsia="en-US"/>
        </w:rPr>
        <w:t>______________________________</w:t>
      </w:r>
      <w:r w:rsidR="00F555F9">
        <w:rPr>
          <w:rFonts w:ascii="Arial" w:eastAsiaTheme="minorHAnsi" w:hAnsi="Arial" w:cs="Arial"/>
          <w:color w:val="000000"/>
          <w:sz w:val="28"/>
          <w:szCs w:val="28"/>
          <w:lang w:eastAsia="en-US"/>
        </w:rPr>
        <w:t>,</w:t>
      </w:r>
    </w:p>
    <w:p w:rsidR="00A4735B" w:rsidRDefault="00A4735B" w:rsidP="000D5035">
      <w:pPr>
        <w:autoSpaceDE w:val="0"/>
        <w:autoSpaceDN w:val="0"/>
        <w:adjustRightInd w:val="0"/>
        <w:contextualSpacing/>
        <w:jc w:val="center"/>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(прізвище, ім’я, по батькові особи, яка прийнята на військову службу за контрактом)</w:t>
      </w:r>
    </w:p>
    <w:p w:rsidR="00A4735B" w:rsidRPr="00525301" w:rsidRDefault="00A4735B" w:rsidP="00C44709">
      <w:pPr>
        <w:autoSpaceDE w:val="0"/>
        <w:autoSpaceDN w:val="0"/>
        <w:adjustRightInd w:val="0"/>
        <w:contextualSpacing/>
        <w:jc w:val="both"/>
        <w:rPr>
          <w:rFonts w:ascii="Arial" w:eastAsiaTheme="minorHAnsi" w:hAnsi="Arial" w:cs="Arial"/>
          <w:color w:val="000000"/>
          <w:lang w:eastAsia="en-US"/>
        </w:rPr>
      </w:pPr>
    </w:p>
    <w:p w:rsidR="00731C8A"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реєстраційний номер облікової картки платник</w:t>
      </w:r>
      <w:r w:rsidR="00731C8A">
        <w:rPr>
          <w:rFonts w:ascii="Arial" w:eastAsiaTheme="minorHAnsi" w:hAnsi="Arial" w:cs="Arial"/>
          <w:color w:val="000000"/>
          <w:sz w:val="28"/>
          <w:szCs w:val="28"/>
          <w:lang w:eastAsia="en-US"/>
        </w:rPr>
        <w:t>а податків ________________________</w:t>
      </w:r>
      <w:r>
        <w:rPr>
          <w:rFonts w:ascii="Arial" w:eastAsiaTheme="minorHAnsi" w:hAnsi="Arial" w:cs="Arial"/>
          <w:color w:val="000000"/>
          <w:sz w:val="28"/>
          <w:szCs w:val="28"/>
          <w:lang w:eastAsia="en-US"/>
        </w:rPr>
        <w:t>, який (-а) перебував (-ла) на обліку</w:t>
      </w:r>
      <w:r w:rsidR="00731C8A">
        <w:rPr>
          <w:rFonts w:ascii="Arial" w:eastAsiaTheme="minorHAnsi" w:hAnsi="Arial" w:cs="Arial"/>
          <w:color w:val="000000"/>
          <w:sz w:val="28"/>
          <w:szCs w:val="28"/>
          <w:lang w:eastAsia="en-US"/>
        </w:rPr>
        <w:t xml:space="preserve"> у _____________________________ </w:t>
      </w:r>
      <w:r>
        <w:rPr>
          <w:rFonts w:ascii="Arial" w:eastAsiaTheme="minorHAnsi" w:hAnsi="Arial" w:cs="Arial"/>
          <w:color w:val="000000"/>
          <w:sz w:val="28"/>
          <w:szCs w:val="28"/>
          <w:lang w:eastAsia="en-US"/>
        </w:rPr>
        <w:t>об’єднаному районному/районному територіальному центрі комплектування та соціальної підтримки, який знаходиться на території Львівської міської територіальної громади, та підписав (-а) контракт на строк ____________ роки для проходження військової служби та зарахований (-а) до списків особового складу військових частин Десантно-штурмових військ</w:t>
      </w:r>
      <w:r w:rsidR="00C44709">
        <w:rPr>
          <w:rFonts w:ascii="Arial" w:eastAsiaTheme="minorHAnsi" w:hAnsi="Arial" w:cs="Arial"/>
          <w:color w:val="000000"/>
          <w:sz w:val="28"/>
          <w:szCs w:val="28"/>
          <w:lang w:eastAsia="en-US"/>
        </w:rPr>
        <w:t>/Військово-Морських Сил України</w:t>
      </w:r>
      <w:r>
        <w:rPr>
          <w:rFonts w:ascii="Arial" w:eastAsiaTheme="minorHAnsi" w:hAnsi="Arial" w:cs="Arial"/>
          <w:color w:val="000000"/>
          <w:sz w:val="28"/>
          <w:szCs w:val="28"/>
          <w:lang w:eastAsia="en-US"/>
        </w:rPr>
        <w:t xml:space="preserve"> (необхідне підкреслити).</w:t>
      </w:r>
    </w:p>
    <w:p w:rsidR="00731C8A" w:rsidRPr="00525301" w:rsidRDefault="00731C8A" w:rsidP="000D5035">
      <w:pPr>
        <w:autoSpaceDE w:val="0"/>
        <w:autoSpaceDN w:val="0"/>
        <w:adjustRightInd w:val="0"/>
        <w:contextualSpacing/>
        <w:jc w:val="both"/>
        <w:rPr>
          <w:rFonts w:ascii="Arial" w:eastAsiaTheme="minorHAnsi" w:hAnsi="Arial" w:cs="Arial"/>
          <w:color w:val="000000"/>
          <w:lang w:eastAsia="en-US"/>
        </w:rPr>
      </w:pPr>
    </w:p>
    <w:p w:rsidR="00731C8A" w:rsidRDefault="00A4735B" w:rsidP="00731C8A">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Контактний номер телефону особи, на яку скеровується п</w:t>
      </w:r>
      <w:r w:rsidR="00F555F9">
        <w:rPr>
          <w:rFonts w:ascii="Arial" w:eastAsiaTheme="minorHAnsi" w:hAnsi="Arial" w:cs="Arial"/>
          <w:color w:val="000000"/>
          <w:sz w:val="28"/>
          <w:szCs w:val="28"/>
          <w:lang w:eastAsia="en-US"/>
        </w:rPr>
        <w:t xml:space="preserve">одання ________________________ </w:t>
      </w:r>
      <w:r>
        <w:rPr>
          <w:rFonts w:ascii="Arial" w:eastAsiaTheme="minorHAnsi" w:hAnsi="Arial" w:cs="Arial"/>
          <w:color w:val="000000"/>
          <w:sz w:val="28"/>
          <w:szCs w:val="28"/>
          <w:lang w:eastAsia="en-US"/>
        </w:rPr>
        <w:t>.</w:t>
      </w:r>
    </w:p>
    <w:p w:rsidR="00731C8A" w:rsidRPr="00525301" w:rsidRDefault="00731C8A" w:rsidP="0064324F">
      <w:pPr>
        <w:autoSpaceDE w:val="0"/>
        <w:autoSpaceDN w:val="0"/>
        <w:adjustRightInd w:val="0"/>
        <w:contextualSpacing/>
        <w:jc w:val="both"/>
        <w:rPr>
          <w:rFonts w:ascii="Arial" w:eastAsiaTheme="minorHAnsi" w:hAnsi="Arial" w:cs="Arial"/>
          <w:color w:val="000000"/>
          <w:lang w:eastAsia="en-US"/>
        </w:rPr>
      </w:pPr>
    </w:p>
    <w:p w:rsidR="00A4735B" w:rsidRDefault="00A4735B" w:rsidP="00731C8A">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Підтверджую, що ________________________________________</w:t>
      </w:r>
    </w:p>
    <w:p w:rsidR="00A4735B" w:rsidRDefault="00C44709" w:rsidP="000D5035">
      <w:pPr>
        <w:autoSpaceDE w:val="0"/>
        <w:autoSpaceDN w:val="0"/>
        <w:adjustRightInd w:val="0"/>
        <w:contextualSpacing/>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t xml:space="preserve">                 </w:t>
      </w:r>
      <w:r w:rsidR="00A4735B">
        <w:rPr>
          <w:rFonts w:ascii="Arial" w:eastAsiaTheme="minorHAnsi" w:hAnsi="Arial" w:cs="Arial"/>
          <w:color w:val="000000"/>
          <w:sz w:val="22"/>
          <w:szCs w:val="22"/>
          <w:lang w:eastAsia="en-US"/>
        </w:rPr>
        <w:t xml:space="preserve"> </w:t>
      </w:r>
      <w:r>
        <w:rPr>
          <w:rFonts w:ascii="Arial" w:eastAsiaTheme="minorHAnsi" w:hAnsi="Arial" w:cs="Arial"/>
          <w:color w:val="000000"/>
          <w:sz w:val="22"/>
          <w:szCs w:val="22"/>
          <w:lang w:eastAsia="en-US"/>
        </w:rPr>
        <w:t xml:space="preserve"> </w:t>
      </w:r>
      <w:r w:rsidR="00A4735B">
        <w:rPr>
          <w:rFonts w:ascii="Arial" w:eastAsiaTheme="minorHAnsi" w:hAnsi="Arial" w:cs="Arial"/>
          <w:color w:val="000000"/>
          <w:sz w:val="22"/>
          <w:szCs w:val="22"/>
          <w:lang w:eastAsia="en-US"/>
        </w:rPr>
        <w:t>(прізвище, ініціали особи, на яку скеровується подання)</w:t>
      </w:r>
    </w:p>
    <w:p w:rsidR="00731C8A"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дає згоду на збір, обробку та використання персональних даних, необхідних для надання одноразової виплати.</w:t>
      </w:r>
    </w:p>
    <w:p w:rsidR="00A4735B" w:rsidRDefault="00A4735B" w:rsidP="00731C8A">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lastRenderedPageBreak/>
        <w:t>До подання додаються:</w:t>
      </w:r>
    </w:p>
    <w:p w:rsidR="00A4735B" w:rsidRDefault="00A4735B" w:rsidP="000D5035">
      <w:pPr>
        <w:ind w:firstLine="709"/>
        <w:contextualSpacing/>
        <w:jc w:val="both"/>
        <w:rPr>
          <w:rFonts w:ascii="Arial" w:hAnsi="Arial" w:cs="Arial"/>
          <w:sz w:val="28"/>
          <w:szCs w:val="28"/>
          <w:shd w:val="clear" w:color="auto" w:fill="FFFFFF"/>
          <w:lang w:eastAsia="ru-RU"/>
        </w:rPr>
      </w:pPr>
      <w:r>
        <w:rPr>
          <w:rFonts w:ascii="Arial" w:hAnsi="Arial" w:cs="Arial"/>
          <w:sz w:val="28"/>
          <w:szCs w:val="28"/>
          <w:shd w:val="clear" w:color="auto" w:fill="FFFFFF"/>
          <w:lang w:eastAsia="uk-UA"/>
        </w:rPr>
        <w:t xml:space="preserve">1. </w:t>
      </w:r>
      <w:r>
        <w:rPr>
          <w:rFonts w:ascii="Arial" w:hAnsi="Arial" w:cs="Arial"/>
          <w:sz w:val="28"/>
          <w:szCs w:val="28"/>
          <w:shd w:val="clear" w:color="auto" w:fill="FFFFFF"/>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 (перебування).</w:t>
      </w:r>
    </w:p>
    <w:p w:rsidR="00A4735B" w:rsidRDefault="00A4735B" w:rsidP="000D5035">
      <w:pPr>
        <w:ind w:firstLine="709"/>
        <w:contextualSpacing/>
        <w:jc w:val="both"/>
        <w:rPr>
          <w:rFonts w:ascii="Arial" w:hAnsi="Arial" w:cs="Arial"/>
          <w:sz w:val="28"/>
          <w:szCs w:val="28"/>
          <w:shd w:val="clear" w:color="auto" w:fill="FFFFFF"/>
        </w:rPr>
      </w:pPr>
      <w:r>
        <w:rPr>
          <w:rFonts w:ascii="Arial" w:hAnsi="Arial" w:cs="Arial"/>
          <w:sz w:val="28"/>
          <w:szCs w:val="28"/>
        </w:rPr>
        <w:t xml:space="preserve">2. </w:t>
      </w:r>
      <w:r>
        <w:rPr>
          <w:rFonts w:ascii="Arial" w:hAnsi="Arial" w:cs="Arial"/>
          <w:sz w:val="28"/>
          <w:szCs w:val="28"/>
          <w:shd w:val="clear" w:color="auto" w:fill="FFFFFF"/>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A4735B" w:rsidRDefault="00A4735B" w:rsidP="000D5035">
      <w:pPr>
        <w:ind w:firstLine="709"/>
        <w:contextualSpacing/>
        <w:jc w:val="both"/>
        <w:rPr>
          <w:rFonts w:ascii="Arial" w:hAnsi="Arial" w:cs="Arial"/>
          <w:sz w:val="28"/>
          <w:szCs w:val="28"/>
          <w:lang w:eastAsia="uk-UA"/>
        </w:rPr>
      </w:pPr>
      <w:r>
        <w:rPr>
          <w:rFonts w:ascii="Arial" w:hAnsi="Arial" w:cs="Arial"/>
          <w:sz w:val="28"/>
          <w:szCs w:val="28"/>
          <w:shd w:val="clear" w:color="auto" w:fill="FFFFFF"/>
        </w:rPr>
        <w:t>3. Інформація (повідомлення) про відкриття та обслуговування рахунку в установі уповноваженого банку.</w:t>
      </w:r>
    </w:p>
    <w:p w:rsidR="00731C8A" w:rsidRDefault="00A4735B" w:rsidP="00731C8A">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hAnsi="Arial" w:cs="Arial"/>
          <w:sz w:val="28"/>
          <w:szCs w:val="28"/>
          <w:shd w:val="clear" w:color="auto" w:fill="FFFFFF"/>
          <w:lang w:eastAsia="uk-UA"/>
        </w:rPr>
        <w:t xml:space="preserve">4. Витяг з </w:t>
      </w:r>
      <w:r>
        <w:rPr>
          <w:rFonts w:ascii="Arial" w:hAnsi="Arial" w:cs="Arial"/>
          <w:sz w:val="28"/>
          <w:szCs w:val="28"/>
          <w:shd w:val="clear" w:color="auto" w:fill="FFFFFF"/>
        </w:rPr>
        <w:t>Реєстру Львівської міської територіальної громади про реєстрацію місця проживання (перебування)/</w:t>
      </w:r>
      <w:r>
        <w:rPr>
          <w:rFonts w:ascii="Arial" w:eastAsiaTheme="minorHAnsi" w:hAnsi="Arial" w:cs="Arial"/>
          <w:color w:val="000000"/>
          <w:sz w:val="28"/>
          <w:szCs w:val="28"/>
          <w:lang w:eastAsia="en-US"/>
        </w:rPr>
        <w:t>довідка про взяття на облік внутрішньо переміщеної особи.</w:t>
      </w:r>
    </w:p>
    <w:p w:rsidR="00731C8A" w:rsidRDefault="00A4735B" w:rsidP="00731C8A">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5. Витяг з наказу командира військової частини Десантно-штурмових військ</w:t>
      </w:r>
      <w:r w:rsidR="00731C8A">
        <w:rPr>
          <w:rFonts w:ascii="Arial" w:eastAsiaTheme="minorHAnsi" w:hAnsi="Arial" w:cs="Arial"/>
          <w:color w:val="000000"/>
          <w:sz w:val="28"/>
          <w:szCs w:val="28"/>
          <w:lang w:eastAsia="en-US"/>
        </w:rPr>
        <w:t>/Військово-Морських Сил України</w:t>
      </w:r>
      <w:r>
        <w:rPr>
          <w:rFonts w:ascii="Arial" w:eastAsiaTheme="minorHAnsi" w:hAnsi="Arial" w:cs="Arial"/>
          <w:color w:val="000000"/>
          <w:sz w:val="28"/>
          <w:szCs w:val="28"/>
          <w:lang w:eastAsia="en-US"/>
        </w:rPr>
        <w:t xml:space="preserve"> про зарахування до списку особового складу частини.</w:t>
      </w:r>
    </w:p>
    <w:p w:rsidR="00A4735B" w:rsidRDefault="00A4735B" w:rsidP="00731C8A">
      <w:pPr>
        <w:autoSpaceDE w:val="0"/>
        <w:autoSpaceDN w:val="0"/>
        <w:adjustRightInd w:val="0"/>
        <w:ind w:firstLine="708"/>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6. Копія контракту.</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Військовий комісар    _________________________</w:t>
      </w:r>
      <w:r w:rsidR="00731C8A">
        <w:rPr>
          <w:rFonts w:ascii="Arial" w:eastAsiaTheme="minorHAnsi" w:hAnsi="Arial" w:cs="Arial"/>
          <w:color w:val="000000"/>
          <w:sz w:val="28"/>
          <w:szCs w:val="28"/>
          <w:lang w:eastAsia="en-US"/>
        </w:rPr>
        <w:t>___</w:t>
      </w:r>
    </w:p>
    <w:p w:rsidR="00A4735B" w:rsidRDefault="00A4735B" w:rsidP="00731C8A">
      <w:pPr>
        <w:autoSpaceDE w:val="0"/>
        <w:autoSpaceDN w:val="0"/>
        <w:adjustRightInd w:val="0"/>
        <w:ind w:left="2832" w:firstLine="708"/>
        <w:contextualSpacing/>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(звання, прізвище, ініціали)</w:t>
      </w: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М. П.</w:t>
      </w:r>
    </w:p>
    <w:p w:rsidR="00731C8A" w:rsidRDefault="00731C8A" w:rsidP="000D5035">
      <w:pPr>
        <w:autoSpaceDE w:val="0"/>
        <w:autoSpaceDN w:val="0"/>
        <w:adjustRightInd w:val="0"/>
        <w:contextualSpacing/>
        <w:jc w:val="both"/>
        <w:rPr>
          <w:rFonts w:ascii="Arial" w:eastAsiaTheme="minorHAnsi" w:hAnsi="Arial" w:cs="Arial"/>
          <w:color w:val="000000"/>
          <w:sz w:val="28"/>
          <w:szCs w:val="28"/>
          <w:lang w:eastAsia="en-US"/>
        </w:rPr>
      </w:pPr>
    </w:p>
    <w:p w:rsidR="00731C8A" w:rsidRDefault="00731C8A" w:rsidP="000D5035">
      <w:pPr>
        <w:autoSpaceDE w:val="0"/>
        <w:autoSpaceDN w:val="0"/>
        <w:adjustRightInd w:val="0"/>
        <w:contextualSpacing/>
        <w:jc w:val="both"/>
        <w:rPr>
          <w:rFonts w:ascii="Arial" w:eastAsiaTheme="minorHAnsi" w:hAnsi="Arial" w:cs="Arial"/>
          <w:color w:val="000000"/>
          <w:sz w:val="28"/>
          <w:szCs w:val="28"/>
          <w:lang w:eastAsia="en-US"/>
        </w:rPr>
      </w:pPr>
    </w:p>
    <w:p w:rsidR="00731C8A" w:rsidRDefault="00731C8A" w:rsidP="000D5035">
      <w:pPr>
        <w:autoSpaceDE w:val="0"/>
        <w:autoSpaceDN w:val="0"/>
        <w:adjustRightInd w:val="0"/>
        <w:contextualSpacing/>
        <w:jc w:val="both"/>
        <w:rPr>
          <w:rFonts w:ascii="Arial" w:eastAsiaTheme="minorHAnsi" w:hAnsi="Arial" w:cs="Arial"/>
          <w:color w:val="000000"/>
          <w:sz w:val="28"/>
          <w:szCs w:val="28"/>
          <w:lang w:eastAsia="en-US"/>
        </w:rPr>
      </w:pPr>
    </w:p>
    <w:p w:rsidR="00A4735B" w:rsidRDefault="00A4735B" w:rsidP="000D5035">
      <w:pPr>
        <w:autoSpaceDE w:val="0"/>
        <w:autoSpaceDN w:val="0"/>
        <w:adjustRightInd w:val="0"/>
        <w:contextualSpacing/>
        <w:jc w:val="both"/>
        <w:rPr>
          <w:rFonts w:ascii="Arial" w:eastAsiaTheme="minorHAnsi" w:hAnsi="Arial" w:cs="Arial"/>
          <w:color w:val="000000"/>
          <w:sz w:val="28"/>
          <w:szCs w:val="28"/>
          <w:lang w:eastAsia="en-US"/>
        </w:rPr>
      </w:pPr>
      <w:r>
        <w:rPr>
          <w:rFonts w:ascii="Arial" w:eastAsiaTheme="minorHAnsi" w:hAnsi="Arial" w:cs="Arial"/>
          <w:color w:val="000000"/>
          <w:sz w:val="28"/>
          <w:szCs w:val="28"/>
          <w:lang w:eastAsia="en-US"/>
        </w:rPr>
        <w:t>В. о. начальника управління</w:t>
      </w:r>
    </w:p>
    <w:p w:rsidR="000A64AF" w:rsidRPr="00AC7ED6" w:rsidRDefault="00731C8A" w:rsidP="000D5035">
      <w:pPr>
        <w:contextualSpacing/>
        <w:rPr>
          <w:rFonts w:ascii="Arial" w:hAnsi="Arial" w:cs="Arial"/>
          <w:sz w:val="28"/>
          <w:szCs w:val="28"/>
          <w:lang w:eastAsia="ru-RU"/>
        </w:rPr>
      </w:pPr>
      <w:r>
        <w:rPr>
          <w:rFonts w:ascii="Arial" w:eastAsiaTheme="minorHAnsi" w:hAnsi="Arial" w:cs="Arial"/>
          <w:color w:val="000000"/>
          <w:sz w:val="28"/>
          <w:szCs w:val="28"/>
          <w:lang w:eastAsia="en-US"/>
        </w:rPr>
        <w:t>соціального захисту</w:t>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sidR="000C4782">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Pr>
          <w:rFonts w:ascii="Arial" w:eastAsiaTheme="minorHAnsi" w:hAnsi="Arial" w:cs="Arial"/>
          <w:color w:val="000000"/>
          <w:sz w:val="28"/>
          <w:szCs w:val="28"/>
          <w:lang w:eastAsia="en-US"/>
        </w:rPr>
        <w:tab/>
      </w:r>
      <w:r w:rsidR="00A4735B">
        <w:rPr>
          <w:rFonts w:ascii="Arial" w:eastAsiaTheme="minorHAnsi" w:hAnsi="Arial" w:cs="Arial"/>
          <w:color w:val="000000"/>
          <w:sz w:val="28"/>
          <w:szCs w:val="28"/>
          <w:lang w:eastAsia="en-US"/>
        </w:rPr>
        <w:t>Олексій НЕДІЛЯ</w:t>
      </w:r>
      <w:bookmarkEnd w:id="0"/>
    </w:p>
    <w:sectPr w:rsidR="000A64AF" w:rsidRPr="00AC7ED6" w:rsidSect="00AA2DC7">
      <w:headerReference w:type="even" r:id="rId7"/>
      <w:headerReference w:type="default" r:id="rId8"/>
      <w:pgSz w:w="11906" w:h="16838"/>
      <w:pgMar w:top="907"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2EE" w:rsidRDefault="004B42EE">
      <w:r>
        <w:separator/>
      </w:r>
    </w:p>
  </w:endnote>
  <w:endnote w:type="continuationSeparator" w:id="0">
    <w:p w:rsidR="004B42EE" w:rsidRDefault="004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2EE" w:rsidRDefault="004B42EE">
      <w:r>
        <w:separator/>
      </w:r>
    </w:p>
  </w:footnote>
  <w:footnote w:type="continuationSeparator" w:id="0">
    <w:p w:rsidR="004B42EE" w:rsidRDefault="004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4782">
      <w:rPr>
        <w:rStyle w:val="a5"/>
        <w:noProof/>
      </w:rPr>
      <w:t>2</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363E7"/>
    <w:rsid w:val="000564C6"/>
    <w:rsid w:val="00091621"/>
    <w:rsid w:val="00097CE3"/>
    <w:rsid w:val="000A64AF"/>
    <w:rsid w:val="000B11C3"/>
    <w:rsid w:val="000B2ED5"/>
    <w:rsid w:val="000C2728"/>
    <w:rsid w:val="000C41DE"/>
    <w:rsid w:val="000C4782"/>
    <w:rsid w:val="000D113F"/>
    <w:rsid w:val="000D5035"/>
    <w:rsid w:val="000E24E9"/>
    <w:rsid w:val="000E3B36"/>
    <w:rsid w:val="000E7019"/>
    <w:rsid w:val="0010103A"/>
    <w:rsid w:val="0010241D"/>
    <w:rsid w:val="001419AC"/>
    <w:rsid w:val="00172FDA"/>
    <w:rsid w:val="0019019D"/>
    <w:rsid w:val="001A5120"/>
    <w:rsid w:val="001B5F25"/>
    <w:rsid w:val="001D3C5E"/>
    <w:rsid w:val="001D5DE8"/>
    <w:rsid w:val="001E1F4F"/>
    <w:rsid w:val="001E3509"/>
    <w:rsid w:val="001F3608"/>
    <w:rsid w:val="001F428B"/>
    <w:rsid w:val="0020412C"/>
    <w:rsid w:val="00211C7A"/>
    <w:rsid w:val="002203C0"/>
    <w:rsid w:val="002214B6"/>
    <w:rsid w:val="00240CB3"/>
    <w:rsid w:val="00241763"/>
    <w:rsid w:val="00251D2E"/>
    <w:rsid w:val="002542EC"/>
    <w:rsid w:val="00297E95"/>
    <w:rsid w:val="003000DA"/>
    <w:rsid w:val="00313D0E"/>
    <w:rsid w:val="003143E6"/>
    <w:rsid w:val="00321CD4"/>
    <w:rsid w:val="003472D1"/>
    <w:rsid w:val="00361024"/>
    <w:rsid w:val="00366D5D"/>
    <w:rsid w:val="00374C7A"/>
    <w:rsid w:val="003770E3"/>
    <w:rsid w:val="003847F4"/>
    <w:rsid w:val="00395C3A"/>
    <w:rsid w:val="003B0450"/>
    <w:rsid w:val="003B1239"/>
    <w:rsid w:val="003F406C"/>
    <w:rsid w:val="004130A8"/>
    <w:rsid w:val="0042176A"/>
    <w:rsid w:val="00425676"/>
    <w:rsid w:val="004339C4"/>
    <w:rsid w:val="004435FF"/>
    <w:rsid w:val="0045694A"/>
    <w:rsid w:val="004761E8"/>
    <w:rsid w:val="00476343"/>
    <w:rsid w:val="0049038B"/>
    <w:rsid w:val="00490D8E"/>
    <w:rsid w:val="004A7143"/>
    <w:rsid w:val="004B01B7"/>
    <w:rsid w:val="004B42EE"/>
    <w:rsid w:val="004F5514"/>
    <w:rsid w:val="004F718E"/>
    <w:rsid w:val="00510C6E"/>
    <w:rsid w:val="0051353F"/>
    <w:rsid w:val="00525301"/>
    <w:rsid w:val="00540C89"/>
    <w:rsid w:val="005454ED"/>
    <w:rsid w:val="00547D43"/>
    <w:rsid w:val="005615B5"/>
    <w:rsid w:val="005840AE"/>
    <w:rsid w:val="005B3F48"/>
    <w:rsid w:val="0061531A"/>
    <w:rsid w:val="00632D0C"/>
    <w:rsid w:val="006339D6"/>
    <w:rsid w:val="00634524"/>
    <w:rsid w:val="0064324F"/>
    <w:rsid w:val="006577B7"/>
    <w:rsid w:val="00690EBC"/>
    <w:rsid w:val="006936DB"/>
    <w:rsid w:val="006966A1"/>
    <w:rsid w:val="007005CE"/>
    <w:rsid w:val="00730F1C"/>
    <w:rsid w:val="00731C8A"/>
    <w:rsid w:val="00753B68"/>
    <w:rsid w:val="007547D0"/>
    <w:rsid w:val="007A5A59"/>
    <w:rsid w:val="007B767F"/>
    <w:rsid w:val="007C50CB"/>
    <w:rsid w:val="007E423B"/>
    <w:rsid w:val="007F4964"/>
    <w:rsid w:val="00804FA5"/>
    <w:rsid w:val="0080525C"/>
    <w:rsid w:val="00807A21"/>
    <w:rsid w:val="008115BB"/>
    <w:rsid w:val="00822271"/>
    <w:rsid w:val="00834E26"/>
    <w:rsid w:val="00835AD9"/>
    <w:rsid w:val="008619D0"/>
    <w:rsid w:val="008B6C2C"/>
    <w:rsid w:val="008C76F6"/>
    <w:rsid w:val="008E07CF"/>
    <w:rsid w:val="008E1EB8"/>
    <w:rsid w:val="008E7EA1"/>
    <w:rsid w:val="00916343"/>
    <w:rsid w:val="009505ED"/>
    <w:rsid w:val="009772C2"/>
    <w:rsid w:val="0098032A"/>
    <w:rsid w:val="00981778"/>
    <w:rsid w:val="00990AFA"/>
    <w:rsid w:val="00996333"/>
    <w:rsid w:val="009A1C1F"/>
    <w:rsid w:val="009D1CC7"/>
    <w:rsid w:val="009D659A"/>
    <w:rsid w:val="009E3CF2"/>
    <w:rsid w:val="00A2014C"/>
    <w:rsid w:val="00A3518F"/>
    <w:rsid w:val="00A37055"/>
    <w:rsid w:val="00A456B8"/>
    <w:rsid w:val="00A459D8"/>
    <w:rsid w:val="00A4735B"/>
    <w:rsid w:val="00A515F9"/>
    <w:rsid w:val="00A60B87"/>
    <w:rsid w:val="00A90A42"/>
    <w:rsid w:val="00A972FD"/>
    <w:rsid w:val="00AA1A20"/>
    <w:rsid w:val="00AA2DC7"/>
    <w:rsid w:val="00AC7ED6"/>
    <w:rsid w:val="00AE7A07"/>
    <w:rsid w:val="00B00258"/>
    <w:rsid w:val="00B01BC5"/>
    <w:rsid w:val="00B03EF8"/>
    <w:rsid w:val="00B06216"/>
    <w:rsid w:val="00B27E8C"/>
    <w:rsid w:val="00B31CF0"/>
    <w:rsid w:val="00B41E97"/>
    <w:rsid w:val="00B53D04"/>
    <w:rsid w:val="00B8525B"/>
    <w:rsid w:val="00BC118D"/>
    <w:rsid w:val="00BD7E5B"/>
    <w:rsid w:val="00BF6A96"/>
    <w:rsid w:val="00C06428"/>
    <w:rsid w:val="00C31060"/>
    <w:rsid w:val="00C40C69"/>
    <w:rsid w:val="00C44709"/>
    <w:rsid w:val="00C83263"/>
    <w:rsid w:val="00C942C0"/>
    <w:rsid w:val="00CA6D4A"/>
    <w:rsid w:val="00CB0626"/>
    <w:rsid w:val="00CB2FFB"/>
    <w:rsid w:val="00CC2172"/>
    <w:rsid w:val="00CC7E66"/>
    <w:rsid w:val="00CF4984"/>
    <w:rsid w:val="00D048CD"/>
    <w:rsid w:val="00D110ED"/>
    <w:rsid w:val="00D11E0E"/>
    <w:rsid w:val="00D13EE8"/>
    <w:rsid w:val="00D30B7E"/>
    <w:rsid w:val="00D7782D"/>
    <w:rsid w:val="00D804B5"/>
    <w:rsid w:val="00D81E31"/>
    <w:rsid w:val="00D917E9"/>
    <w:rsid w:val="00D9766B"/>
    <w:rsid w:val="00DD7E7B"/>
    <w:rsid w:val="00DE6824"/>
    <w:rsid w:val="00E16F93"/>
    <w:rsid w:val="00E34A33"/>
    <w:rsid w:val="00E34F35"/>
    <w:rsid w:val="00E37760"/>
    <w:rsid w:val="00E45CE5"/>
    <w:rsid w:val="00E712AE"/>
    <w:rsid w:val="00E847DD"/>
    <w:rsid w:val="00EE0B27"/>
    <w:rsid w:val="00EF6578"/>
    <w:rsid w:val="00F02C9E"/>
    <w:rsid w:val="00F44D7A"/>
    <w:rsid w:val="00F52AC7"/>
    <w:rsid w:val="00F555F9"/>
    <w:rsid w:val="00F635AE"/>
    <w:rsid w:val="00F6667D"/>
    <w:rsid w:val="00F67A4E"/>
    <w:rsid w:val="00F83E83"/>
    <w:rsid w:val="00FB12A2"/>
    <w:rsid w:val="00FC6095"/>
    <w:rsid w:val="00FD626B"/>
    <w:rsid w:val="00FE734D"/>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AD69"/>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 w:id="21014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7947</Words>
  <Characters>4530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Kozhushko.Olha</cp:lastModifiedBy>
  <cp:revision>26</cp:revision>
  <cp:lastPrinted>2022-11-11T07:36:00Z</cp:lastPrinted>
  <dcterms:created xsi:type="dcterms:W3CDTF">2024-02-22T13:00:00Z</dcterms:created>
  <dcterms:modified xsi:type="dcterms:W3CDTF">2024-03-04T12:00:00Z</dcterms:modified>
</cp:coreProperties>
</file>