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D0F" w:rsidRPr="00BB2D67" w:rsidRDefault="00B84D0F" w:rsidP="00B84D0F">
      <w:pPr>
        <w:rPr>
          <w:rFonts w:ascii="Svoboda" w:hAnsi="Svoboda"/>
          <w:sz w:val="26"/>
          <w:szCs w:val="26"/>
        </w:rPr>
      </w:pPr>
      <w:r>
        <w:rPr>
          <w:rFonts w:ascii="Svoboda" w:hAnsi="Svoboda"/>
          <w:sz w:val="26"/>
          <w:szCs w:val="26"/>
        </w:rPr>
        <w:tab/>
      </w:r>
      <w:r>
        <w:rPr>
          <w:rFonts w:ascii="Svoboda" w:hAnsi="Svoboda"/>
          <w:sz w:val="26"/>
          <w:szCs w:val="26"/>
        </w:rPr>
        <w:tab/>
        <w:t xml:space="preserve">  </w:t>
      </w:r>
      <w:r>
        <w:rPr>
          <w:rFonts w:ascii="Svoboda" w:hAnsi="Svoboda"/>
          <w:sz w:val="26"/>
          <w:szCs w:val="26"/>
        </w:rPr>
        <w:tab/>
      </w:r>
      <w:r>
        <w:rPr>
          <w:rFonts w:ascii="Svoboda" w:hAnsi="Svoboda"/>
          <w:sz w:val="26"/>
          <w:szCs w:val="26"/>
        </w:rPr>
        <w:tab/>
      </w:r>
      <w:r>
        <w:rPr>
          <w:rFonts w:ascii="Svoboda" w:hAnsi="Svoboda"/>
          <w:sz w:val="26"/>
          <w:szCs w:val="26"/>
        </w:rPr>
        <w:tab/>
      </w:r>
      <w:r>
        <w:rPr>
          <w:rFonts w:ascii="Svoboda" w:hAnsi="Svoboda"/>
          <w:sz w:val="26"/>
          <w:szCs w:val="26"/>
        </w:rPr>
        <w:tab/>
      </w:r>
      <w:r>
        <w:rPr>
          <w:rFonts w:ascii="Svoboda" w:hAnsi="Svoboda"/>
          <w:sz w:val="26"/>
          <w:szCs w:val="26"/>
        </w:rPr>
        <w:tab/>
      </w:r>
      <w:r>
        <w:rPr>
          <w:rFonts w:ascii="Svoboda" w:hAnsi="Svoboda"/>
          <w:sz w:val="26"/>
          <w:szCs w:val="26"/>
        </w:rPr>
        <w:tab/>
      </w:r>
      <w:r>
        <w:rPr>
          <w:rFonts w:ascii="Svoboda" w:hAnsi="Svoboda"/>
          <w:sz w:val="26"/>
          <w:szCs w:val="26"/>
        </w:rPr>
        <w:tab/>
        <w:t xml:space="preserve">  </w:t>
      </w:r>
      <w:r w:rsidRPr="00BB2D67">
        <w:rPr>
          <w:rFonts w:ascii="Svoboda" w:hAnsi="Svoboda"/>
          <w:sz w:val="26"/>
          <w:szCs w:val="26"/>
        </w:rPr>
        <w:t>Додаток</w:t>
      </w:r>
    </w:p>
    <w:p w:rsidR="00B84D0F" w:rsidRPr="00BB2D67" w:rsidRDefault="00B84D0F" w:rsidP="00B84D0F">
      <w:pPr>
        <w:rPr>
          <w:rFonts w:ascii="Svoboda" w:hAnsi="Svoboda"/>
          <w:sz w:val="26"/>
          <w:szCs w:val="26"/>
        </w:rPr>
      </w:pPr>
      <w:r>
        <w:rPr>
          <w:rFonts w:ascii="Svoboda" w:hAnsi="Svoboda"/>
          <w:sz w:val="26"/>
          <w:szCs w:val="26"/>
        </w:rPr>
        <w:tab/>
      </w:r>
      <w:r>
        <w:rPr>
          <w:rFonts w:ascii="Svoboda" w:hAnsi="Svoboda"/>
          <w:sz w:val="26"/>
          <w:szCs w:val="26"/>
        </w:rPr>
        <w:tab/>
      </w:r>
      <w:r>
        <w:rPr>
          <w:rFonts w:ascii="Svoboda" w:hAnsi="Svoboda"/>
          <w:sz w:val="26"/>
          <w:szCs w:val="26"/>
        </w:rPr>
        <w:tab/>
      </w:r>
      <w:r>
        <w:rPr>
          <w:rFonts w:ascii="Svoboda" w:hAnsi="Svoboda"/>
          <w:sz w:val="26"/>
          <w:szCs w:val="26"/>
        </w:rPr>
        <w:tab/>
      </w:r>
      <w:r>
        <w:rPr>
          <w:rFonts w:ascii="Svoboda" w:hAnsi="Svoboda"/>
          <w:sz w:val="26"/>
          <w:szCs w:val="26"/>
        </w:rPr>
        <w:tab/>
      </w:r>
      <w:r>
        <w:rPr>
          <w:rFonts w:ascii="Svoboda" w:hAnsi="Svoboda"/>
          <w:sz w:val="26"/>
          <w:szCs w:val="26"/>
        </w:rPr>
        <w:tab/>
      </w:r>
      <w:r>
        <w:rPr>
          <w:rFonts w:ascii="Svoboda" w:hAnsi="Svoboda"/>
          <w:sz w:val="26"/>
          <w:szCs w:val="26"/>
        </w:rPr>
        <w:tab/>
      </w:r>
      <w:r>
        <w:rPr>
          <w:rFonts w:ascii="Svoboda" w:hAnsi="Svoboda"/>
          <w:sz w:val="26"/>
          <w:szCs w:val="26"/>
        </w:rPr>
        <w:tab/>
        <w:t>до</w:t>
      </w:r>
      <w:r w:rsidRPr="00BB2D67">
        <w:rPr>
          <w:rFonts w:ascii="Svoboda" w:hAnsi="Svoboda"/>
          <w:sz w:val="26"/>
          <w:szCs w:val="26"/>
        </w:rPr>
        <w:t xml:space="preserve"> рішення виконкому</w:t>
      </w:r>
    </w:p>
    <w:p w:rsidR="00B84D0F" w:rsidRDefault="00B84D0F" w:rsidP="00B84D0F">
      <w:pPr>
        <w:rPr>
          <w:rFonts w:ascii="Svoboda" w:hAnsi="Svoboda"/>
          <w:sz w:val="26"/>
          <w:szCs w:val="26"/>
        </w:rPr>
      </w:pPr>
      <w:r>
        <w:rPr>
          <w:rFonts w:ascii="Svoboda" w:hAnsi="Svoboda"/>
          <w:sz w:val="26"/>
          <w:szCs w:val="26"/>
        </w:rPr>
        <w:tab/>
      </w:r>
      <w:r>
        <w:rPr>
          <w:rFonts w:ascii="Svoboda" w:hAnsi="Svoboda"/>
          <w:sz w:val="26"/>
          <w:szCs w:val="26"/>
        </w:rPr>
        <w:tab/>
      </w:r>
      <w:r>
        <w:rPr>
          <w:rFonts w:ascii="Svoboda" w:hAnsi="Svoboda"/>
          <w:sz w:val="26"/>
          <w:szCs w:val="26"/>
        </w:rPr>
        <w:tab/>
      </w:r>
      <w:r>
        <w:rPr>
          <w:rFonts w:ascii="Svoboda" w:hAnsi="Svoboda"/>
          <w:sz w:val="26"/>
          <w:szCs w:val="26"/>
        </w:rPr>
        <w:tab/>
      </w:r>
      <w:r>
        <w:rPr>
          <w:rFonts w:ascii="Svoboda" w:hAnsi="Svoboda"/>
          <w:sz w:val="26"/>
          <w:szCs w:val="26"/>
        </w:rPr>
        <w:tab/>
      </w:r>
      <w:r>
        <w:rPr>
          <w:rFonts w:ascii="Svoboda" w:hAnsi="Svoboda"/>
          <w:sz w:val="26"/>
          <w:szCs w:val="26"/>
        </w:rPr>
        <w:tab/>
      </w:r>
      <w:r>
        <w:rPr>
          <w:rFonts w:ascii="Svoboda" w:hAnsi="Svoboda"/>
          <w:sz w:val="26"/>
          <w:szCs w:val="26"/>
        </w:rPr>
        <w:tab/>
      </w:r>
      <w:r>
        <w:rPr>
          <w:rFonts w:ascii="Svoboda" w:hAnsi="Svoboda"/>
          <w:sz w:val="26"/>
          <w:szCs w:val="26"/>
        </w:rPr>
        <w:tab/>
        <w:t xml:space="preserve">від </w:t>
      </w:r>
      <w:r w:rsidR="00A3637A">
        <w:rPr>
          <w:rFonts w:ascii="Svoboda" w:hAnsi="Svoboda"/>
          <w:sz w:val="26"/>
          <w:szCs w:val="26"/>
        </w:rPr>
        <w:t>06.07.2018</w:t>
      </w:r>
      <w:r>
        <w:rPr>
          <w:rFonts w:ascii="Svoboda" w:hAnsi="Svoboda"/>
          <w:sz w:val="26"/>
          <w:szCs w:val="26"/>
        </w:rPr>
        <w:t xml:space="preserve"> </w:t>
      </w:r>
      <w:r w:rsidRPr="00BB2D67">
        <w:rPr>
          <w:rFonts w:ascii="Svoboda" w:hAnsi="Svoboda"/>
          <w:sz w:val="26"/>
          <w:szCs w:val="26"/>
        </w:rPr>
        <w:t>№</w:t>
      </w:r>
      <w:r w:rsidR="00A3637A">
        <w:rPr>
          <w:rFonts w:ascii="Svoboda" w:hAnsi="Svoboda"/>
          <w:sz w:val="26"/>
          <w:szCs w:val="26"/>
        </w:rPr>
        <w:t xml:space="preserve"> 691</w:t>
      </w:r>
      <w:bookmarkStart w:id="0" w:name="_GoBack"/>
      <w:bookmarkEnd w:id="0"/>
    </w:p>
    <w:p w:rsidR="0054445D" w:rsidRPr="0054445D" w:rsidRDefault="0054445D" w:rsidP="00B84D0F">
      <w:pPr>
        <w:rPr>
          <w:rFonts w:ascii="Svoboda" w:hAnsi="Svoboda"/>
          <w:sz w:val="20"/>
          <w:szCs w:val="20"/>
        </w:rPr>
      </w:pPr>
    </w:p>
    <w:p w:rsidR="0029252D" w:rsidRPr="0054445D" w:rsidRDefault="0029252D" w:rsidP="00B84D0F">
      <w:pPr>
        <w:rPr>
          <w:rFonts w:ascii="Svoboda" w:hAnsi="Svoboda"/>
          <w:sz w:val="20"/>
          <w:szCs w:val="20"/>
        </w:rPr>
      </w:pPr>
    </w:p>
    <w:p w:rsidR="0029252D" w:rsidRPr="00287285" w:rsidRDefault="00571945" w:rsidP="0029252D">
      <w:pPr>
        <w:ind w:left="5663" w:firstLine="9"/>
        <w:rPr>
          <w:rFonts w:ascii="Svoboda" w:hAnsi="Svoboda"/>
          <w:sz w:val="26"/>
          <w:szCs w:val="26"/>
        </w:rPr>
      </w:pPr>
      <w:r w:rsidRPr="00B84D0F">
        <w:rPr>
          <w:rFonts w:ascii="Svoboda" w:hAnsi="Svoboda"/>
          <w:sz w:val="26"/>
          <w:szCs w:val="26"/>
        </w:rPr>
        <w:t>“</w:t>
      </w:r>
      <w:r w:rsidR="0029252D" w:rsidRPr="00287285">
        <w:rPr>
          <w:rFonts w:ascii="Svoboda" w:hAnsi="Svoboda"/>
          <w:sz w:val="26"/>
          <w:szCs w:val="26"/>
        </w:rPr>
        <w:t>Додаток 1</w:t>
      </w:r>
    </w:p>
    <w:p w:rsidR="0029252D" w:rsidRPr="00287285" w:rsidRDefault="0029252D" w:rsidP="0029252D">
      <w:pPr>
        <w:ind w:left="3540"/>
        <w:rPr>
          <w:rFonts w:ascii="Svoboda" w:hAnsi="Svoboda"/>
          <w:sz w:val="26"/>
          <w:szCs w:val="26"/>
        </w:rPr>
      </w:pPr>
      <w:r w:rsidRPr="00287285">
        <w:rPr>
          <w:rFonts w:ascii="Svoboda" w:hAnsi="Svoboda"/>
          <w:sz w:val="26"/>
          <w:szCs w:val="26"/>
        </w:rPr>
        <w:t>до Положення про порядок регламентованого</w:t>
      </w:r>
    </w:p>
    <w:p w:rsidR="0029252D" w:rsidRPr="00287285" w:rsidRDefault="0029252D" w:rsidP="0029252D">
      <w:pPr>
        <w:ind w:left="3540"/>
        <w:rPr>
          <w:rFonts w:ascii="Svoboda" w:hAnsi="Svoboda"/>
          <w:sz w:val="26"/>
          <w:szCs w:val="26"/>
        </w:rPr>
      </w:pPr>
      <w:r w:rsidRPr="00287285">
        <w:rPr>
          <w:rFonts w:ascii="Svoboda" w:hAnsi="Svoboda"/>
          <w:sz w:val="26"/>
          <w:szCs w:val="26"/>
        </w:rPr>
        <w:t>в’їзду транспортних засобів у пішохідну зону</w:t>
      </w:r>
    </w:p>
    <w:p w:rsidR="0029252D" w:rsidRPr="00287285" w:rsidRDefault="0029252D" w:rsidP="0029252D">
      <w:pPr>
        <w:ind w:left="3540"/>
        <w:rPr>
          <w:rFonts w:ascii="Svoboda" w:hAnsi="Svoboda"/>
          <w:sz w:val="26"/>
          <w:szCs w:val="26"/>
        </w:rPr>
      </w:pPr>
      <w:r w:rsidRPr="00287285">
        <w:rPr>
          <w:rFonts w:ascii="Svoboda" w:hAnsi="Svoboda"/>
          <w:sz w:val="26"/>
          <w:szCs w:val="26"/>
        </w:rPr>
        <w:t>центральної частини м. Львова, обмеженої</w:t>
      </w:r>
    </w:p>
    <w:p w:rsidR="0029252D" w:rsidRPr="00287285" w:rsidRDefault="0029252D" w:rsidP="0029252D">
      <w:pPr>
        <w:ind w:left="3540"/>
        <w:rPr>
          <w:rFonts w:ascii="Svoboda" w:hAnsi="Svoboda"/>
          <w:sz w:val="26"/>
          <w:szCs w:val="26"/>
        </w:rPr>
      </w:pPr>
      <w:r w:rsidRPr="00287285">
        <w:rPr>
          <w:rFonts w:ascii="Svoboda" w:hAnsi="Svoboda"/>
          <w:sz w:val="26"/>
          <w:szCs w:val="26"/>
        </w:rPr>
        <w:t>просп. Свободи, пл. Торговою, пл. Данила</w:t>
      </w:r>
    </w:p>
    <w:p w:rsidR="0029252D" w:rsidRPr="00287285" w:rsidRDefault="0029252D" w:rsidP="0029252D">
      <w:pPr>
        <w:ind w:left="3540"/>
        <w:rPr>
          <w:rFonts w:ascii="Svoboda" w:hAnsi="Svoboda"/>
          <w:sz w:val="26"/>
          <w:szCs w:val="26"/>
        </w:rPr>
      </w:pPr>
      <w:r w:rsidRPr="00287285">
        <w:rPr>
          <w:rFonts w:ascii="Svoboda" w:hAnsi="Svoboda"/>
          <w:sz w:val="26"/>
          <w:szCs w:val="26"/>
        </w:rPr>
        <w:t xml:space="preserve">Галицького, вул. Підвальною, вул. Валовою, </w:t>
      </w:r>
    </w:p>
    <w:p w:rsidR="0029252D" w:rsidRPr="00287285" w:rsidRDefault="0029252D" w:rsidP="0029252D">
      <w:pPr>
        <w:ind w:left="3540"/>
        <w:rPr>
          <w:rFonts w:ascii="Svoboda" w:hAnsi="Svoboda"/>
          <w:sz w:val="26"/>
          <w:szCs w:val="26"/>
        </w:rPr>
      </w:pPr>
      <w:r w:rsidRPr="00287285">
        <w:rPr>
          <w:rFonts w:ascii="Svoboda" w:hAnsi="Svoboda"/>
          <w:sz w:val="26"/>
          <w:szCs w:val="26"/>
        </w:rPr>
        <w:t>пл. А. Міцкевича</w:t>
      </w:r>
    </w:p>
    <w:p w:rsidR="009E52E6" w:rsidRPr="0054445D" w:rsidRDefault="009E52E6" w:rsidP="0054445D">
      <w:pPr>
        <w:autoSpaceDE w:val="0"/>
        <w:autoSpaceDN w:val="0"/>
        <w:adjustRightInd w:val="0"/>
        <w:rPr>
          <w:rFonts w:ascii="Svoboda" w:hAnsi="Svoboda" w:cs="Arial"/>
          <w:color w:val="000000"/>
          <w:sz w:val="40"/>
          <w:szCs w:val="40"/>
        </w:rPr>
      </w:pPr>
    </w:p>
    <w:p w:rsidR="009E52E6" w:rsidRPr="00B84D0F" w:rsidRDefault="009E52E6" w:rsidP="009E52E6">
      <w:pPr>
        <w:autoSpaceDE w:val="0"/>
        <w:autoSpaceDN w:val="0"/>
        <w:adjustRightInd w:val="0"/>
        <w:jc w:val="center"/>
        <w:rPr>
          <w:rFonts w:ascii="Svoboda" w:hAnsi="Svoboda" w:cs="Arial"/>
          <w:color w:val="000000"/>
          <w:sz w:val="26"/>
          <w:szCs w:val="26"/>
        </w:rPr>
      </w:pPr>
      <w:r w:rsidRPr="00B84D0F">
        <w:rPr>
          <w:rFonts w:ascii="Svoboda" w:hAnsi="Svoboda" w:cs="Arial"/>
          <w:color w:val="000000"/>
          <w:sz w:val="26"/>
          <w:szCs w:val="26"/>
        </w:rPr>
        <w:t xml:space="preserve">МІСЦЯ </w:t>
      </w:r>
    </w:p>
    <w:p w:rsidR="009E52E6" w:rsidRDefault="009E52E6" w:rsidP="009E52E6">
      <w:pPr>
        <w:autoSpaceDE w:val="0"/>
        <w:autoSpaceDN w:val="0"/>
        <w:adjustRightInd w:val="0"/>
        <w:jc w:val="center"/>
        <w:rPr>
          <w:rFonts w:ascii="Svoboda" w:hAnsi="Svoboda" w:cs="Arial"/>
          <w:color w:val="000000"/>
          <w:sz w:val="26"/>
          <w:szCs w:val="26"/>
        </w:rPr>
      </w:pPr>
      <w:r w:rsidRPr="00B84D0F">
        <w:rPr>
          <w:rFonts w:ascii="Svoboda" w:hAnsi="Svoboda" w:cs="Arial"/>
          <w:color w:val="000000"/>
          <w:sz w:val="26"/>
          <w:szCs w:val="26"/>
        </w:rPr>
        <w:t>для паркування автомобілів мешканців пішохідної зони</w:t>
      </w:r>
    </w:p>
    <w:p w:rsidR="0054445D" w:rsidRDefault="0054445D" w:rsidP="009E52E6">
      <w:pPr>
        <w:autoSpaceDE w:val="0"/>
        <w:autoSpaceDN w:val="0"/>
        <w:adjustRightInd w:val="0"/>
        <w:jc w:val="center"/>
        <w:rPr>
          <w:rFonts w:ascii="Svoboda" w:hAnsi="Svoboda" w:cs="Arial"/>
          <w:color w:val="000000"/>
          <w:sz w:val="26"/>
          <w:szCs w:val="26"/>
        </w:rPr>
      </w:pPr>
    </w:p>
    <w:p w:rsidR="009E52E6" w:rsidRDefault="009E52E6" w:rsidP="009E52E6">
      <w:pPr>
        <w:autoSpaceDE w:val="0"/>
        <w:autoSpaceDN w:val="0"/>
        <w:adjustRightInd w:val="0"/>
        <w:jc w:val="center"/>
        <w:rPr>
          <w:rFonts w:ascii="Arial" w:hAnsi="Arial" w:cs="Arial"/>
          <w:noProof/>
          <w:color w:val="000000"/>
          <w:lang w:eastAsia="uk-UA"/>
        </w:rPr>
      </w:pPr>
      <w:r>
        <w:rPr>
          <w:noProof/>
          <w:lang w:eastAsia="uk-UA"/>
        </w:rPr>
        <w:drawing>
          <wp:inline distT="0" distB="0" distL="0" distR="0">
            <wp:extent cx="5875020" cy="4343400"/>
            <wp:effectExtent l="0" t="0" r="0" b="0"/>
            <wp:docPr id="2" name="Рисунок 2" descr="Записати (1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Записати (1) (1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2E6" w:rsidRDefault="009E52E6" w:rsidP="009E52E6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eastAsia="en-US"/>
        </w:rPr>
      </w:pPr>
    </w:p>
    <w:p w:rsidR="009E52E6" w:rsidRPr="00B84D0F" w:rsidRDefault="009E52E6" w:rsidP="009E52E6">
      <w:pPr>
        <w:autoSpaceDE w:val="0"/>
        <w:autoSpaceDN w:val="0"/>
        <w:adjustRightInd w:val="0"/>
        <w:rPr>
          <w:rFonts w:ascii="Svoboda" w:hAnsi="Svoboda" w:cs="Arial"/>
          <w:b/>
          <w:bCs/>
          <w:color w:val="000000"/>
          <w:sz w:val="26"/>
          <w:szCs w:val="26"/>
        </w:rPr>
      </w:pPr>
      <w:r w:rsidRPr="00B84D0F">
        <w:rPr>
          <w:rFonts w:ascii="Svoboda" w:hAnsi="Svoboda" w:cs="Arial"/>
          <w:b/>
          <w:bCs/>
          <w:color w:val="000000"/>
          <w:sz w:val="26"/>
          <w:szCs w:val="26"/>
        </w:rPr>
        <w:t>Умовні позначення:</w:t>
      </w:r>
    </w:p>
    <w:p w:rsidR="009E52E6" w:rsidRPr="00B84D0F" w:rsidRDefault="009E52E6" w:rsidP="00B84D0F">
      <w:pPr>
        <w:autoSpaceDE w:val="0"/>
        <w:autoSpaceDN w:val="0"/>
        <w:adjustRightInd w:val="0"/>
        <w:jc w:val="both"/>
        <w:rPr>
          <w:rFonts w:ascii="Svoboda" w:hAnsi="Svoboda" w:cs="Arial"/>
          <w:color w:val="000000"/>
          <w:sz w:val="26"/>
          <w:szCs w:val="26"/>
        </w:rPr>
      </w:pPr>
      <w:r w:rsidRPr="00B84D0F">
        <w:rPr>
          <w:rFonts w:ascii="Svoboda" w:hAnsi="Svoboda" w:cs="Arial"/>
          <w:b/>
          <w:noProof/>
          <w:color w:val="000000"/>
          <w:sz w:val="26"/>
          <w:szCs w:val="26"/>
          <w:lang w:eastAsia="uk-UA"/>
        </w:rPr>
        <w:drawing>
          <wp:inline distT="0" distB="0" distL="0" distR="0">
            <wp:extent cx="1531620" cy="3276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252D">
        <w:rPr>
          <w:rFonts w:ascii="Svoboda" w:hAnsi="Svoboda" w:cs="Arial"/>
          <w:color w:val="000000"/>
          <w:sz w:val="26"/>
          <w:szCs w:val="26"/>
        </w:rPr>
        <w:t>З</w:t>
      </w:r>
      <w:r w:rsidRPr="00B84D0F">
        <w:rPr>
          <w:rFonts w:ascii="Svoboda" w:hAnsi="Svoboda" w:cs="Arial"/>
          <w:color w:val="000000"/>
          <w:sz w:val="26"/>
          <w:szCs w:val="26"/>
        </w:rPr>
        <w:t>она паркування мешканців і число</w:t>
      </w:r>
      <w:r w:rsidR="00B84D0F" w:rsidRPr="00B84D0F">
        <w:rPr>
          <w:rFonts w:ascii="Svoboda" w:hAnsi="Svoboda" w:cs="Arial"/>
          <w:color w:val="000000"/>
          <w:sz w:val="26"/>
          <w:szCs w:val="26"/>
        </w:rPr>
        <w:t xml:space="preserve"> </w:t>
      </w:r>
      <w:r w:rsidRPr="00B84D0F">
        <w:rPr>
          <w:rFonts w:ascii="Svoboda" w:hAnsi="Svoboda" w:cs="Arial"/>
          <w:color w:val="000000"/>
          <w:sz w:val="26"/>
          <w:szCs w:val="26"/>
        </w:rPr>
        <w:t>паркувальних місць</w:t>
      </w:r>
    </w:p>
    <w:p w:rsidR="009E52E6" w:rsidRPr="00B84D0F" w:rsidRDefault="009E52E6" w:rsidP="0029252D">
      <w:pPr>
        <w:autoSpaceDE w:val="0"/>
        <w:autoSpaceDN w:val="0"/>
        <w:adjustRightInd w:val="0"/>
        <w:jc w:val="both"/>
        <w:rPr>
          <w:rFonts w:ascii="Svoboda" w:hAnsi="Svoboda" w:cs="Arial"/>
          <w:color w:val="000000"/>
          <w:sz w:val="26"/>
          <w:szCs w:val="26"/>
        </w:rPr>
      </w:pPr>
      <w:r w:rsidRPr="00B84D0F">
        <w:rPr>
          <w:rFonts w:ascii="Svoboda" w:hAnsi="Svoboda" w:cs="Arial"/>
          <w:color w:val="000000"/>
          <w:sz w:val="26"/>
          <w:szCs w:val="26"/>
        </w:rPr>
        <w:t>Загальна кількість паркувальних місць мешканців – 84</w:t>
      </w:r>
      <w:r w:rsidR="00571945" w:rsidRPr="00B84D0F">
        <w:rPr>
          <w:rFonts w:ascii="Svoboda" w:hAnsi="Svoboda"/>
          <w:sz w:val="26"/>
          <w:szCs w:val="26"/>
        </w:rPr>
        <w:t>“</w:t>
      </w:r>
    </w:p>
    <w:p w:rsidR="009E52E6" w:rsidRPr="00B84D0F" w:rsidRDefault="009E52E6" w:rsidP="009E52E6">
      <w:pPr>
        <w:autoSpaceDE w:val="0"/>
        <w:autoSpaceDN w:val="0"/>
        <w:adjustRightInd w:val="0"/>
        <w:rPr>
          <w:rFonts w:ascii="Svoboda" w:hAnsi="Svoboda" w:cs="Arial"/>
          <w:color w:val="000000"/>
          <w:sz w:val="26"/>
          <w:szCs w:val="26"/>
        </w:rPr>
      </w:pPr>
    </w:p>
    <w:p w:rsidR="0029252D" w:rsidRDefault="0029252D" w:rsidP="00B84D0F">
      <w:pPr>
        <w:jc w:val="both"/>
        <w:rPr>
          <w:rFonts w:ascii="Svoboda" w:hAnsi="Svoboda" w:cs="Arial"/>
          <w:sz w:val="26"/>
          <w:szCs w:val="26"/>
        </w:rPr>
      </w:pPr>
    </w:p>
    <w:p w:rsidR="00B84D0F" w:rsidRPr="0028324A" w:rsidRDefault="00B84D0F" w:rsidP="00B84D0F">
      <w:pPr>
        <w:jc w:val="both"/>
        <w:rPr>
          <w:rFonts w:ascii="Svoboda" w:hAnsi="Svoboda" w:cs="Arial"/>
          <w:sz w:val="26"/>
          <w:szCs w:val="26"/>
        </w:rPr>
      </w:pPr>
      <w:r w:rsidRPr="0028324A">
        <w:rPr>
          <w:rFonts w:ascii="Svoboda" w:hAnsi="Svoboda" w:cs="Arial"/>
          <w:sz w:val="26"/>
          <w:szCs w:val="26"/>
        </w:rPr>
        <w:t>Керуючий справами виконкому</w:t>
      </w:r>
      <w:r w:rsidRPr="0028324A">
        <w:rPr>
          <w:rFonts w:ascii="Svoboda" w:hAnsi="Svoboda" w:cs="Arial"/>
          <w:sz w:val="26"/>
          <w:szCs w:val="26"/>
        </w:rPr>
        <w:tab/>
      </w:r>
      <w:r w:rsidRPr="0028324A">
        <w:rPr>
          <w:rFonts w:ascii="Svoboda" w:hAnsi="Svoboda" w:cs="Arial"/>
          <w:sz w:val="26"/>
          <w:szCs w:val="26"/>
        </w:rPr>
        <w:tab/>
      </w:r>
      <w:r w:rsidRPr="0028324A">
        <w:rPr>
          <w:rFonts w:ascii="Svoboda" w:hAnsi="Svoboda" w:cs="Arial"/>
          <w:sz w:val="26"/>
          <w:szCs w:val="26"/>
        </w:rPr>
        <w:tab/>
      </w:r>
      <w:r w:rsidRPr="0028324A">
        <w:rPr>
          <w:rFonts w:ascii="Svoboda" w:hAnsi="Svoboda" w:cs="Arial"/>
          <w:sz w:val="26"/>
          <w:szCs w:val="26"/>
        </w:rPr>
        <w:tab/>
      </w:r>
      <w:r w:rsidRPr="0028324A">
        <w:rPr>
          <w:rFonts w:ascii="Svoboda" w:hAnsi="Svoboda" w:cs="Arial"/>
          <w:sz w:val="26"/>
          <w:szCs w:val="26"/>
        </w:rPr>
        <w:tab/>
        <w:t>М. Литвинюк</w:t>
      </w:r>
    </w:p>
    <w:p w:rsidR="00B84D0F" w:rsidRPr="009D6625" w:rsidRDefault="00B84D0F" w:rsidP="00B84D0F">
      <w:pPr>
        <w:jc w:val="both"/>
        <w:rPr>
          <w:rFonts w:ascii="Svoboda" w:hAnsi="Svoboda" w:cs="Arial"/>
          <w:sz w:val="26"/>
          <w:szCs w:val="26"/>
        </w:rPr>
      </w:pPr>
    </w:p>
    <w:p w:rsidR="00B84D0F" w:rsidRDefault="00B84D0F" w:rsidP="00B84D0F">
      <w:pPr>
        <w:ind w:firstLine="708"/>
        <w:jc w:val="both"/>
        <w:rPr>
          <w:rFonts w:ascii="Svoboda" w:hAnsi="Svoboda" w:cs="Arial"/>
          <w:sz w:val="26"/>
          <w:szCs w:val="26"/>
        </w:rPr>
      </w:pPr>
      <w:r w:rsidRPr="0028324A">
        <w:rPr>
          <w:rFonts w:ascii="Svoboda" w:hAnsi="Svoboda" w:cs="Arial"/>
          <w:sz w:val="26"/>
          <w:szCs w:val="26"/>
        </w:rPr>
        <w:t>Віза:</w:t>
      </w:r>
    </w:p>
    <w:p w:rsidR="0054445D" w:rsidRPr="0054445D" w:rsidRDefault="0054445D" w:rsidP="0054445D">
      <w:pPr>
        <w:jc w:val="both"/>
        <w:rPr>
          <w:rFonts w:ascii="Svoboda" w:hAnsi="Svoboda" w:cs="Arial"/>
          <w:sz w:val="8"/>
          <w:szCs w:val="8"/>
        </w:rPr>
      </w:pPr>
    </w:p>
    <w:p w:rsidR="00AF01BC" w:rsidRPr="0054445D" w:rsidRDefault="00B84D0F" w:rsidP="00B84D0F">
      <w:pPr>
        <w:autoSpaceDE w:val="0"/>
        <w:autoSpaceDN w:val="0"/>
        <w:adjustRightInd w:val="0"/>
        <w:jc w:val="both"/>
        <w:rPr>
          <w:rFonts w:ascii="Svoboda" w:hAnsi="Svoboda" w:cs="Arial"/>
          <w:color w:val="000000"/>
          <w:sz w:val="26"/>
          <w:szCs w:val="26"/>
        </w:rPr>
      </w:pPr>
      <w:r>
        <w:rPr>
          <w:rFonts w:ascii="Svoboda" w:hAnsi="Svoboda" w:cs="Arial"/>
          <w:color w:val="000000"/>
          <w:sz w:val="26"/>
          <w:szCs w:val="26"/>
        </w:rPr>
        <w:t>Н</w:t>
      </w:r>
      <w:r w:rsidR="009E52E6" w:rsidRPr="00B84D0F">
        <w:rPr>
          <w:rFonts w:ascii="Svoboda" w:hAnsi="Svoboda" w:cs="Arial"/>
          <w:color w:val="000000"/>
          <w:sz w:val="26"/>
          <w:szCs w:val="26"/>
        </w:rPr>
        <w:t>ачальник управління</w:t>
      </w:r>
      <w:r w:rsidR="0054445D">
        <w:rPr>
          <w:rFonts w:ascii="Svoboda" w:hAnsi="Svoboda" w:cs="Arial"/>
          <w:color w:val="000000"/>
          <w:sz w:val="26"/>
          <w:szCs w:val="26"/>
        </w:rPr>
        <w:t xml:space="preserve"> </w:t>
      </w:r>
      <w:r w:rsidR="009E52E6" w:rsidRPr="00B84D0F">
        <w:rPr>
          <w:rFonts w:ascii="Svoboda" w:hAnsi="Svoboda" w:cs="Arial"/>
          <w:color w:val="000000"/>
          <w:sz w:val="26"/>
          <w:szCs w:val="26"/>
        </w:rPr>
        <w:t>економіки</w:t>
      </w:r>
      <w:r w:rsidR="009E52E6" w:rsidRPr="00B84D0F">
        <w:rPr>
          <w:rFonts w:ascii="Svoboda" w:hAnsi="Svoboda" w:cs="Arial"/>
          <w:color w:val="000000"/>
          <w:sz w:val="26"/>
          <w:szCs w:val="26"/>
        </w:rPr>
        <w:tab/>
      </w:r>
      <w:r w:rsidR="009E52E6" w:rsidRPr="00B84D0F">
        <w:rPr>
          <w:rFonts w:ascii="Svoboda" w:hAnsi="Svoboda" w:cs="Arial"/>
          <w:color w:val="000000"/>
          <w:sz w:val="26"/>
          <w:szCs w:val="26"/>
        </w:rPr>
        <w:tab/>
      </w:r>
      <w:r w:rsidR="009E52E6" w:rsidRPr="00B84D0F">
        <w:rPr>
          <w:rFonts w:ascii="Svoboda" w:hAnsi="Svoboda" w:cs="Arial"/>
          <w:color w:val="000000"/>
          <w:sz w:val="26"/>
          <w:szCs w:val="26"/>
        </w:rPr>
        <w:tab/>
      </w:r>
      <w:r w:rsidR="009E52E6" w:rsidRPr="00B84D0F">
        <w:rPr>
          <w:rFonts w:ascii="Svoboda" w:hAnsi="Svoboda" w:cs="Arial"/>
          <w:color w:val="000000"/>
          <w:sz w:val="26"/>
          <w:szCs w:val="26"/>
        </w:rPr>
        <w:tab/>
      </w:r>
      <w:r w:rsidR="009E52E6" w:rsidRPr="00B84D0F">
        <w:rPr>
          <w:rFonts w:ascii="Svoboda" w:hAnsi="Svoboda" w:cs="Arial"/>
          <w:color w:val="000000"/>
          <w:sz w:val="26"/>
          <w:szCs w:val="26"/>
        </w:rPr>
        <w:tab/>
        <w:t>Р. Панасюк</w:t>
      </w:r>
    </w:p>
    <w:sectPr w:rsidR="00AF01BC" w:rsidRPr="0054445D" w:rsidSect="00F9297B">
      <w:headerReference w:type="default" r:id="rId10"/>
      <w:pgSz w:w="11906" w:h="16838"/>
      <w:pgMar w:top="1134" w:right="567" w:bottom="567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3610" w:rsidRDefault="00B63610" w:rsidP="00CD7E20">
      <w:r>
        <w:separator/>
      </w:r>
    </w:p>
  </w:endnote>
  <w:endnote w:type="continuationSeparator" w:id="0">
    <w:p w:rsidR="00B63610" w:rsidRDefault="00B63610" w:rsidP="00CD7E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Svoboda">
    <w:panose1 w:val="020B0500000000000000"/>
    <w:charset w:val="00"/>
    <w:family w:val="swiss"/>
    <w:pitch w:val="variable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3610" w:rsidRDefault="00B63610" w:rsidP="00CD7E20">
      <w:r>
        <w:separator/>
      </w:r>
    </w:p>
  </w:footnote>
  <w:footnote w:type="continuationSeparator" w:id="0">
    <w:p w:rsidR="00B63610" w:rsidRDefault="00B63610" w:rsidP="00CD7E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87050599"/>
      <w:docPartObj>
        <w:docPartGallery w:val="Page Numbers (Top of Page)"/>
        <w:docPartUnique/>
      </w:docPartObj>
    </w:sdtPr>
    <w:sdtEndPr/>
    <w:sdtContent>
      <w:p w:rsidR="00034978" w:rsidRDefault="0003497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637A" w:rsidRPr="00A3637A">
          <w:rPr>
            <w:noProof/>
            <w:lang w:val="ru-RU"/>
          </w:rPr>
          <w:t>2</w:t>
        </w:r>
        <w:r>
          <w:fldChar w:fldCharType="end"/>
        </w:r>
      </w:p>
    </w:sdtContent>
  </w:sdt>
  <w:p w:rsidR="00034978" w:rsidRDefault="00034978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5357DF"/>
    <w:multiLevelType w:val="hybridMultilevel"/>
    <w:tmpl w:val="5838CCFC"/>
    <w:lvl w:ilvl="0" w:tplc="2804AC3E">
      <w:start w:val="1"/>
      <w:numFmt w:val="decimal"/>
      <w:lvlText w:val="%1."/>
      <w:lvlJc w:val="left"/>
      <w:pPr>
        <w:ind w:left="1080" w:hanging="360"/>
      </w:pPr>
    </w:lvl>
    <w:lvl w:ilvl="1" w:tplc="04220019">
      <w:start w:val="1"/>
      <w:numFmt w:val="lowerLetter"/>
      <w:lvlText w:val="%2."/>
      <w:lvlJc w:val="left"/>
      <w:pPr>
        <w:ind w:left="1800" w:hanging="360"/>
      </w:pPr>
    </w:lvl>
    <w:lvl w:ilvl="2" w:tplc="0422001B">
      <w:start w:val="1"/>
      <w:numFmt w:val="lowerRoman"/>
      <w:lvlText w:val="%3."/>
      <w:lvlJc w:val="right"/>
      <w:pPr>
        <w:ind w:left="2520" w:hanging="180"/>
      </w:pPr>
    </w:lvl>
    <w:lvl w:ilvl="3" w:tplc="0422000F">
      <w:start w:val="1"/>
      <w:numFmt w:val="decimal"/>
      <w:lvlText w:val="%4."/>
      <w:lvlJc w:val="left"/>
      <w:pPr>
        <w:ind w:left="3240" w:hanging="360"/>
      </w:pPr>
    </w:lvl>
    <w:lvl w:ilvl="4" w:tplc="04220019">
      <w:start w:val="1"/>
      <w:numFmt w:val="lowerLetter"/>
      <w:lvlText w:val="%5."/>
      <w:lvlJc w:val="left"/>
      <w:pPr>
        <w:ind w:left="3960" w:hanging="360"/>
      </w:pPr>
    </w:lvl>
    <w:lvl w:ilvl="5" w:tplc="0422001B">
      <w:start w:val="1"/>
      <w:numFmt w:val="lowerRoman"/>
      <w:lvlText w:val="%6."/>
      <w:lvlJc w:val="right"/>
      <w:pPr>
        <w:ind w:left="4680" w:hanging="180"/>
      </w:pPr>
    </w:lvl>
    <w:lvl w:ilvl="6" w:tplc="0422000F">
      <w:start w:val="1"/>
      <w:numFmt w:val="decimal"/>
      <w:lvlText w:val="%7."/>
      <w:lvlJc w:val="left"/>
      <w:pPr>
        <w:ind w:left="5400" w:hanging="360"/>
      </w:pPr>
    </w:lvl>
    <w:lvl w:ilvl="7" w:tplc="04220019">
      <w:start w:val="1"/>
      <w:numFmt w:val="lowerLetter"/>
      <w:lvlText w:val="%8."/>
      <w:lvlJc w:val="left"/>
      <w:pPr>
        <w:ind w:left="6120" w:hanging="360"/>
      </w:pPr>
    </w:lvl>
    <w:lvl w:ilvl="8" w:tplc="0422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8AE3C5F"/>
    <w:multiLevelType w:val="hybridMultilevel"/>
    <w:tmpl w:val="4894BC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6B1D51"/>
    <w:multiLevelType w:val="hybridMultilevel"/>
    <w:tmpl w:val="142AE83C"/>
    <w:lvl w:ilvl="0" w:tplc="ADDA30A2">
      <w:start w:val="2"/>
      <w:numFmt w:val="decimal"/>
      <w:lvlText w:val="%1."/>
      <w:lvlJc w:val="left"/>
      <w:pPr>
        <w:ind w:left="1065" w:hanging="360"/>
      </w:pPr>
    </w:lvl>
    <w:lvl w:ilvl="1" w:tplc="04220019">
      <w:start w:val="1"/>
      <w:numFmt w:val="lowerLetter"/>
      <w:lvlText w:val="%2."/>
      <w:lvlJc w:val="left"/>
      <w:pPr>
        <w:ind w:left="1785" w:hanging="360"/>
      </w:pPr>
    </w:lvl>
    <w:lvl w:ilvl="2" w:tplc="0422001B">
      <w:start w:val="1"/>
      <w:numFmt w:val="lowerRoman"/>
      <w:lvlText w:val="%3."/>
      <w:lvlJc w:val="right"/>
      <w:pPr>
        <w:ind w:left="2505" w:hanging="180"/>
      </w:pPr>
    </w:lvl>
    <w:lvl w:ilvl="3" w:tplc="0422000F">
      <w:start w:val="1"/>
      <w:numFmt w:val="decimal"/>
      <w:lvlText w:val="%4."/>
      <w:lvlJc w:val="left"/>
      <w:pPr>
        <w:ind w:left="3225" w:hanging="360"/>
      </w:pPr>
    </w:lvl>
    <w:lvl w:ilvl="4" w:tplc="04220019">
      <w:start w:val="1"/>
      <w:numFmt w:val="lowerLetter"/>
      <w:lvlText w:val="%5."/>
      <w:lvlJc w:val="left"/>
      <w:pPr>
        <w:ind w:left="3945" w:hanging="360"/>
      </w:pPr>
    </w:lvl>
    <w:lvl w:ilvl="5" w:tplc="0422001B">
      <w:start w:val="1"/>
      <w:numFmt w:val="lowerRoman"/>
      <w:lvlText w:val="%6."/>
      <w:lvlJc w:val="right"/>
      <w:pPr>
        <w:ind w:left="4665" w:hanging="180"/>
      </w:pPr>
    </w:lvl>
    <w:lvl w:ilvl="6" w:tplc="0422000F">
      <w:start w:val="1"/>
      <w:numFmt w:val="decimal"/>
      <w:lvlText w:val="%7."/>
      <w:lvlJc w:val="left"/>
      <w:pPr>
        <w:ind w:left="5385" w:hanging="360"/>
      </w:pPr>
    </w:lvl>
    <w:lvl w:ilvl="7" w:tplc="04220019">
      <w:start w:val="1"/>
      <w:numFmt w:val="lowerLetter"/>
      <w:lvlText w:val="%8."/>
      <w:lvlJc w:val="left"/>
      <w:pPr>
        <w:ind w:left="6105" w:hanging="360"/>
      </w:pPr>
    </w:lvl>
    <w:lvl w:ilvl="8" w:tplc="0422001B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50ED4F75"/>
    <w:multiLevelType w:val="hybridMultilevel"/>
    <w:tmpl w:val="AB60F18C"/>
    <w:lvl w:ilvl="0" w:tplc="BE86A168">
      <w:numFmt w:val="bullet"/>
      <w:lvlText w:val="-"/>
      <w:lvlJc w:val="left"/>
      <w:pPr>
        <w:ind w:left="1301" w:hanging="360"/>
      </w:pPr>
      <w:rPr>
        <w:rFonts w:ascii="Arial" w:eastAsia="Times New Roman" w:hAnsi="Arial" w:cs="Arial" w:hint="default"/>
      </w:rPr>
    </w:lvl>
    <w:lvl w:ilvl="1" w:tplc="04190003">
      <w:start w:val="1"/>
      <w:numFmt w:val="bullet"/>
      <w:lvlText w:val="o"/>
      <w:lvlJc w:val="left"/>
      <w:pPr>
        <w:ind w:left="202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4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6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8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0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2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4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61" w:hanging="360"/>
      </w:pPr>
      <w:rPr>
        <w:rFonts w:ascii="Wingdings" w:hAnsi="Wingdings" w:hint="default"/>
      </w:rPr>
    </w:lvl>
  </w:abstractNum>
  <w:abstractNum w:abstractNumId="4" w15:restartNumberingAfterBreak="0">
    <w:nsid w:val="59A96243"/>
    <w:multiLevelType w:val="hybridMultilevel"/>
    <w:tmpl w:val="D908C298"/>
    <w:lvl w:ilvl="0" w:tplc="535C3FD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771B05"/>
    <w:multiLevelType w:val="hybridMultilevel"/>
    <w:tmpl w:val="DD98B334"/>
    <w:lvl w:ilvl="0" w:tplc="CEC4EF8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5CE21053"/>
    <w:multiLevelType w:val="multilevel"/>
    <w:tmpl w:val="239C5C4E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isLgl/>
      <w:lvlText w:val="%1.%2"/>
      <w:lvlJc w:val="left"/>
      <w:pPr>
        <w:ind w:left="1571" w:hanging="720"/>
      </w:pPr>
    </w:lvl>
    <w:lvl w:ilvl="2">
      <w:start w:val="1"/>
      <w:numFmt w:val="decimal"/>
      <w:isLgl/>
      <w:lvlText w:val="%1.%2.%3"/>
      <w:lvlJc w:val="left"/>
      <w:pPr>
        <w:ind w:left="1425" w:hanging="720"/>
      </w:pPr>
    </w:lvl>
    <w:lvl w:ilvl="3">
      <w:start w:val="1"/>
      <w:numFmt w:val="decimal"/>
      <w:isLgl/>
      <w:lvlText w:val="%1.%2.%3.%4"/>
      <w:lvlJc w:val="left"/>
      <w:pPr>
        <w:ind w:left="1785" w:hanging="1080"/>
      </w:pPr>
    </w:lvl>
    <w:lvl w:ilvl="4">
      <w:start w:val="1"/>
      <w:numFmt w:val="decimal"/>
      <w:isLgl/>
      <w:lvlText w:val="%1.%2.%3.%4.%5"/>
      <w:lvlJc w:val="left"/>
      <w:pPr>
        <w:ind w:left="1785" w:hanging="1080"/>
      </w:pPr>
    </w:lvl>
    <w:lvl w:ilvl="5">
      <w:start w:val="1"/>
      <w:numFmt w:val="decimal"/>
      <w:isLgl/>
      <w:lvlText w:val="%1.%2.%3.%4.%5.%6"/>
      <w:lvlJc w:val="left"/>
      <w:pPr>
        <w:ind w:left="2145" w:hanging="1440"/>
      </w:pPr>
    </w:lvl>
    <w:lvl w:ilvl="6">
      <w:start w:val="1"/>
      <w:numFmt w:val="decimal"/>
      <w:isLgl/>
      <w:lvlText w:val="%1.%2.%3.%4.%5.%6.%7"/>
      <w:lvlJc w:val="left"/>
      <w:pPr>
        <w:ind w:left="2505" w:hanging="1800"/>
      </w:pPr>
    </w:lvl>
    <w:lvl w:ilvl="7">
      <w:start w:val="1"/>
      <w:numFmt w:val="decimal"/>
      <w:isLgl/>
      <w:lvlText w:val="%1.%2.%3.%4.%5.%6.%7.%8"/>
      <w:lvlJc w:val="left"/>
      <w:pPr>
        <w:ind w:left="2505" w:hanging="1800"/>
      </w:pPr>
    </w:lvl>
    <w:lvl w:ilvl="8">
      <w:start w:val="1"/>
      <w:numFmt w:val="decimal"/>
      <w:isLgl/>
      <w:lvlText w:val="%1.%2.%3.%4.%5.%6.%7.%8.%9"/>
      <w:lvlJc w:val="left"/>
      <w:pPr>
        <w:ind w:left="2865" w:hanging="2160"/>
      </w:pPr>
    </w:lvl>
  </w:abstractNum>
  <w:abstractNum w:abstractNumId="7" w15:restartNumberingAfterBreak="0">
    <w:nsid w:val="62AE0AB1"/>
    <w:multiLevelType w:val="hybridMultilevel"/>
    <w:tmpl w:val="AB2C58EE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9AC1E06"/>
    <w:multiLevelType w:val="hybridMultilevel"/>
    <w:tmpl w:val="1068C72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B4360B"/>
    <w:multiLevelType w:val="hybridMultilevel"/>
    <w:tmpl w:val="6548E624"/>
    <w:lvl w:ilvl="0" w:tplc="67C2EECA">
      <w:start w:val="1"/>
      <w:numFmt w:val="decimal"/>
      <w:lvlText w:val="%1."/>
      <w:lvlJc w:val="left"/>
      <w:pPr>
        <w:ind w:left="1065" w:hanging="360"/>
      </w:pPr>
    </w:lvl>
    <w:lvl w:ilvl="1" w:tplc="04220019">
      <w:start w:val="1"/>
      <w:numFmt w:val="lowerLetter"/>
      <w:lvlText w:val="%2."/>
      <w:lvlJc w:val="left"/>
      <w:pPr>
        <w:ind w:left="1785" w:hanging="360"/>
      </w:pPr>
    </w:lvl>
    <w:lvl w:ilvl="2" w:tplc="0422001B">
      <w:start w:val="1"/>
      <w:numFmt w:val="lowerRoman"/>
      <w:lvlText w:val="%3."/>
      <w:lvlJc w:val="right"/>
      <w:pPr>
        <w:ind w:left="2505" w:hanging="180"/>
      </w:pPr>
    </w:lvl>
    <w:lvl w:ilvl="3" w:tplc="0422000F">
      <w:start w:val="1"/>
      <w:numFmt w:val="decimal"/>
      <w:lvlText w:val="%4."/>
      <w:lvlJc w:val="left"/>
      <w:pPr>
        <w:ind w:left="3225" w:hanging="360"/>
      </w:pPr>
    </w:lvl>
    <w:lvl w:ilvl="4" w:tplc="04220019">
      <w:start w:val="1"/>
      <w:numFmt w:val="lowerLetter"/>
      <w:lvlText w:val="%5."/>
      <w:lvlJc w:val="left"/>
      <w:pPr>
        <w:ind w:left="3945" w:hanging="360"/>
      </w:pPr>
    </w:lvl>
    <w:lvl w:ilvl="5" w:tplc="0422001B">
      <w:start w:val="1"/>
      <w:numFmt w:val="lowerRoman"/>
      <w:lvlText w:val="%6."/>
      <w:lvlJc w:val="right"/>
      <w:pPr>
        <w:ind w:left="4665" w:hanging="180"/>
      </w:pPr>
    </w:lvl>
    <w:lvl w:ilvl="6" w:tplc="0422000F">
      <w:start w:val="1"/>
      <w:numFmt w:val="decimal"/>
      <w:lvlText w:val="%7."/>
      <w:lvlJc w:val="left"/>
      <w:pPr>
        <w:ind w:left="5385" w:hanging="360"/>
      </w:pPr>
    </w:lvl>
    <w:lvl w:ilvl="7" w:tplc="04220019">
      <w:start w:val="1"/>
      <w:numFmt w:val="lowerLetter"/>
      <w:lvlText w:val="%8."/>
      <w:lvlJc w:val="left"/>
      <w:pPr>
        <w:ind w:left="6105" w:hanging="360"/>
      </w:pPr>
    </w:lvl>
    <w:lvl w:ilvl="8" w:tplc="0422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8"/>
  </w:num>
  <w:num w:numId="5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3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818"/>
    <w:rsid w:val="00005523"/>
    <w:rsid w:val="000123AA"/>
    <w:rsid w:val="000127B7"/>
    <w:rsid w:val="00034978"/>
    <w:rsid w:val="000364DB"/>
    <w:rsid w:val="000616FD"/>
    <w:rsid w:val="00063D0A"/>
    <w:rsid w:val="0008113E"/>
    <w:rsid w:val="0008377B"/>
    <w:rsid w:val="000A1879"/>
    <w:rsid w:val="000B7F1A"/>
    <w:rsid w:val="000D0717"/>
    <w:rsid w:val="000D2B5D"/>
    <w:rsid w:val="00100F89"/>
    <w:rsid w:val="00111D1B"/>
    <w:rsid w:val="00123C59"/>
    <w:rsid w:val="00135436"/>
    <w:rsid w:val="0014631A"/>
    <w:rsid w:val="00171DAB"/>
    <w:rsid w:val="00177010"/>
    <w:rsid w:val="00184542"/>
    <w:rsid w:val="001856A3"/>
    <w:rsid w:val="001A3DCD"/>
    <w:rsid w:val="001A4DA4"/>
    <w:rsid w:val="001D3D5A"/>
    <w:rsid w:val="001E462F"/>
    <w:rsid w:val="00220376"/>
    <w:rsid w:val="002226DA"/>
    <w:rsid w:val="002259FB"/>
    <w:rsid w:val="00234A50"/>
    <w:rsid w:val="00242366"/>
    <w:rsid w:val="002547EA"/>
    <w:rsid w:val="00260551"/>
    <w:rsid w:val="00267BC1"/>
    <w:rsid w:val="00283621"/>
    <w:rsid w:val="0029252D"/>
    <w:rsid w:val="002B3CDE"/>
    <w:rsid w:val="002B763F"/>
    <w:rsid w:val="002D3428"/>
    <w:rsid w:val="002E3B57"/>
    <w:rsid w:val="00305892"/>
    <w:rsid w:val="00306818"/>
    <w:rsid w:val="00306932"/>
    <w:rsid w:val="00317150"/>
    <w:rsid w:val="00384FE3"/>
    <w:rsid w:val="003B6F11"/>
    <w:rsid w:val="004036D6"/>
    <w:rsid w:val="00414665"/>
    <w:rsid w:val="00431EE6"/>
    <w:rsid w:val="00434525"/>
    <w:rsid w:val="00434E94"/>
    <w:rsid w:val="00440650"/>
    <w:rsid w:val="004408DF"/>
    <w:rsid w:val="004B2A5E"/>
    <w:rsid w:val="004B2FB2"/>
    <w:rsid w:val="004B60BC"/>
    <w:rsid w:val="004C6A64"/>
    <w:rsid w:val="004D008F"/>
    <w:rsid w:val="004D70A1"/>
    <w:rsid w:val="004D7AA1"/>
    <w:rsid w:val="005051C1"/>
    <w:rsid w:val="0051018F"/>
    <w:rsid w:val="005140CB"/>
    <w:rsid w:val="0054445D"/>
    <w:rsid w:val="005623C5"/>
    <w:rsid w:val="00571945"/>
    <w:rsid w:val="005A684D"/>
    <w:rsid w:val="005B2D98"/>
    <w:rsid w:val="005D3B39"/>
    <w:rsid w:val="005D7648"/>
    <w:rsid w:val="005E078F"/>
    <w:rsid w:val="005F35FA"/>
    <w:rsid w:val="00620FEB"/>
    <w:rsid w:val="006239FA"/>
    <w:rsid w:val="00626E0F"/>
    <w:rsid w:val="00634D23"/>
    <w:rsid w:val="006602C0"/>
    <w:rsid w:val="00671A88"/>
    <w:rsid w:val="0067638C"/>
    <w:rsid w:val="006A32D9"/>
    <w:rsid w:val="006C25DE"/>
    <w:rsid w:val="006D11C8"/>
    <w:rsid w:val="006D2D6D"/>
    <w:rsid w:val="006D6BDE"/>
    <w:rsid w:val="006E3229"/>
    <w:rsid w:val="00720816"/>
    <w:rsid w:val="00734379"/>
    <w:rsid w:val="007367B3"/>
    <w:rsid w:val="007474B2"/>
    <w:rsid w:val="007564C3"/>
    <w:rsid w:val="00781965"/>
    <w:rsid w:val="00786573"/>
    <w:rsid w:val="007A7E82"/>
    <w:rsid w:val="007B4C5B"/>
    <w:rsid w:val="007C39F1"/>
    <w:rsid w:val="007C3A4B"/>
    <w:rsid w:val="007D059D"/>
    <w:rsid w:val="007E500B"/>
    <w:rsid w:val="00803AE6"/>
    <w:rsid w:val="00817949"/>
    <w:rsid w:val="00830764"/>
    <w:rsid w:val="00851206"/>
    <w:rsid w:val="00873B0F"/>
    <w:rsid w:val="008774C8"/>
    <w:rsid w:val="0088141F"/>
    <w:rsid w:val="00885B67"/>
    <w:rsid w:val="008942DC"/>
    <w:rsid w:val="008D5DB9"/>
    <w:rsid w:val="00954372"/>
    <w:rsid w:val="009723F5"/>
    <w:rsid w:val="009E52E6"/>
    <w:rsid w:val="009F4476"/>
    <w:rsid w:val="00A01010"/>
    <w:rsid w:val="00A06C02"/>
    <w:rsid w:val="00A31E25"/>
    <w:rsid w:val="00A3637A"/>
    <w:rsid w:val="00A46661"/>
    <w:rsid w:val="00A55A8A"/>
    <w:rsid w:val="00A71CD5"/>
    <w:rsid w:val="00A73F73"/>
    <w:rsid w:val="00A76FEE"/>
    <w:rsid w:val="00A82A6F"/>
    <w:rsid w:val="00AA33DD"/>
    <w:rsid w:val="00AA5A26"/>
    <w:rsid w:val="00AA7BD8"/>
    <w:rsid w:val="00AC691C"/>
    <w:rsid w:val="00AD20ED"/>
    <w:rsid w:val="00AD2324"/>
    <w:rsid w:val="00AF01BC"/>
    <w:rsid w:val="00B01AD0"/>
    <w:rsid w:val="00B03CB5"/>
    <w:rsid w:val="00B24DE5"/>
    <w:rsid w:val="00B34797"/>
    <w:rsid w:val="00B34EAD"/>
    <w:rsid w:val="00B34FF7"/>
    <w:rsid w:val="00B436EB"/>
    <w:rsid w:val="00B507CE"/>
    <w:rsid w:val="00B63610"/>
    <w:rsid w:val="00B82AFC"/>
    <w:rsid w:val="00B84D0F"/>
    <w:rsid w:val="00B91D2F"/>
    <w:rsid w:val="00B939F9"/>
    <w:rsid w:val="00BE0403"/>
    <w:rsid w:val="00BE4096"/>
    <w:rsid w:val="00C14F53"/>
    <w:rsid w:val="00C33163"/>
    <w:rsid w:val="00C42B5B"/>
    <w:rsid w:val="00C70423"/>
    <w:rsid w:val="00C771E8"/>
    <w:rsid w:val="00C8024B"/>
    <w:rsid w:val="00C87E20"/>
    <w:rsid w:val="00C93922"/>
    <w:rsid w:val="00CC33CA"/>
    <w:rsid w:val="00CD7E20"/>
    <w:rsid w:val="00D072E7"/>
    <w:rsid w:val="00D12BC9"/>
    <w:rsid w:val="00D336F4"/>
    <w:rsid w:val="00D36D07"/>
    <w:rsid w:val="00D4694E"/>
    <w:rsid w:val="00D72E99"/>
    <w:rsid w:val="00D96E73"/>
    <w:rsid w:val="00DA1B34"/>
    <w:rsid w:val="00DB10BC"/>
    <w:rsid w:val="00DD5F76"/>
    <w:rsid w:val="00DF41B0"/>
    <w:rsid w:val="00DF653F"/>
    <w:rsid w:val="00E03BFE"/>
    <w:rsid w:val="00E1209C"/>
    <w:rsid w:val="00E32267"/>
    <w:rsid w:val="00E51FEE"/>
    <w:rsid w:val="00E604A9"/>
    <w:rsid w:val="00EA7405"/>
    <w:rsid w:val="00EB7F8F"/>
    <w:rsid w:val="00EC09DA"/>
    <w:rsid w:val="00ED6091"/>
    <w:rsid w:val="00F03D3F"/>
    <w:rsid w:val="00F164DB"/>
    <w:rsid w:val="00F17C5E"/>
    <w:rsid w:val="00F227A7"/>
    <w:rsid w:val="00F231A0"/>
    <w:rsid w:val="00F37722"/>
    <w:rsid w:val="00F436A4"/>
    <w:rsid w:val="00F43D50"/>
    <w:rsid w:val="00F669E7"/>
    <w:rsid w:val="00F72210"/>
    <w:rsid w:val="00F81CC1"/>
    <w:rsid w:val="00F87187"/>
    <w:rsid w:val="00F92871"/>
    <w:rsid w:val="00F9297B"/>
    <w:rsid w:val="00F92BAE"/>
    <w:rsid w:val="00F94BAB"/>
    <w:rsid w:val="00FB7A25"/>
    <w:rsid w:val="00FE6768"/>
    <w:rsid w:val="00FF19FA"/>
    <w:rsid w:val="00FF2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38663C"/>
  <w15:chartTrackingRefBased/>
  <w15:docId w15:val="{2E41AC8E-06B3-44F3-9524-DAF6F0AF6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36F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F436A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nhideWhenUsed/>
    <w:qFormat/>
    <w:rsid w:val="00B507CE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D336F4"/>
    <w:pPr>
      <w:suppressAutoHyphens w:val="0"/>
      <w:spacing w:before="100" w:beforeAutospacing="1" w:after="100" w:afterAutospacing="1"/>
    </w:pPr>
    <w:rPr>
      <w:lang w:eastAsia="uk-UA"/>
    </w:rPr>
  </w:style>
  <w:style w:type="paragraph" w:customStyle="1" w:styleId="Style3">
    <w:name w:val="Style3"/>
    <w:basedOn w:val="a"/>
    <w:rsid w:val="00D336F4"/>
    <w:pPr>
      <w:widowControl w:val="0"/>
      <w:suppressAutoHyphens w:val="0"/>
      <w:autoSpaceDE w:val="0"/>
      <w:autoSpaceDN w:val="0"/>
      <w:adjustRightInd w:val="0"/>
    </w:pPr>
    <w:rPr>
      <w:lang w:val="ru-RU" w:eastAsia="ru-RU"/>
    </w:rPr>
  </w:style>
  <w:style w:type="character" w:customStyle="1" w:styleId="FontStyle23">
    <w:name w:val="Font Style23"/>
    <w:rsid w:val="00D336F4"/>
    <w:rPr>
      <w:rFonts w:ascii="Times New Roman" w:hAnsi="Times New Roman" w:cs="Times New Roman" w:hint="default"/>
      <w:sz w:val="24"/>
      <w:szCs w:val="24"/>
    </w:rPr>
  </w:style>
  <w:style w:type="paragraph" w:customStyle="1" w:styleId="a4">
    <w:name w:val="Знак Знак Знак Знак Знак Знак"/>
    <w:basedOn w:val="a"/>
    <w:rsid w:val="00242366"/>
    <w:pPr>
      <w:suppressAutoHyphens w:val="0"/>
    </w:pPr>
    <w:rPr>
      <w:rFonts w:ascii="Verdana" w:hAnsi="Verdana"/>
      <w:sz w:val="20"/>
      <w:szCs w:val="20"/>
      <w:lang w:val="en-US" w:eastAsia="en-US"/>
    </w:rPr>
  </w:style>
  <w:style w:type="paragraph" w:styleId="a5">
    <w:name w:val="header"/>
    <w:basedOn w:val="a"/>
    <w:link w:val="a6"/>
    <w:uiPriority w:val="99"/>
    <w:unhideWhenUsed/>
    <w:rsid w:val="00CD7E20"/>
    <w:pPr>
      <w:tabs>
        <w:tab w:val="center" w:pos="4819"/>
        <w:tab w:val="right" w:pos="9639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D7E2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footer"/>
    <w:basedOn w:val="a"/>
    <w:link w:val="a8"/>
    <w:uiPriority w:val="99"/>
    <w:unhideWhenUsed/>
    <w:rsid w:val="00CD7E20"/>
    <w:pPr>
      <w:tabs>
        <w:tab w:val="center" w:pos="4819"/>
        <w:tab w:val="right" w:pos="9639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D7E2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B82AFC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82AFC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FontStyle22">
    <w:name w:val="Font Style22"/>
    <w:basedOn w:val="a0"/>
    <w:rsid w:val="00EC09DA"/>
    <w:rPr>
      <w:rFonts w:ascii="Times New Roman" w:hAnsi="Times New Roman" w:cs="Times New Roman" w:hint="default"/>
      <w:b/>
      <w:bCs/>
      <w:sz w:val="24"/>
      <w:szCs w:val="24"/>
    </w:rPr>
  </w:style>
  <w:style w:type="paragraph" w:styleId="ab">
    <w:name w:val="List Paragraph"/>
    <w:basedOn w:val="a"/>
    <w:uiPriority w:val="34"/>
    <w:qFormat/>
    <w:rsid w:val="00F231A0"/>
    <w:pPr>
      <w:suppressAutoHyphens w:val="0"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ru-RU" w:eastAsia="ru-RU"/>
    </w:rPr>
  </w:style>
  <w:style w:type="character" w:styleId="ac">
    <w:name w:val="Intense Emphasis"/>
    <w:basedOn w:val="a0"/>
    <w:uiPriority w:val="21"/>
    <w:qFormat/>
    <w:rsid w:val="00F231A0"/>
    <w:rPr>
      <w:i/>
      <w:iCs/>
      <w:color w:val="5B9BD5" w:themeColor="accent1"/>
    </w:rPr>
  </w:style>
  <w:style w:type="character" w:customStyle="1" w:styleId="30">
    <w:name w:val="Заголовок 3 Знак"/>
    <w:basedOn w:val="a0"/>
    <w:link w:val="3"/>
    <w:rsid w:val="00B507CE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styleId="ad">
    <w:name w:val="Body Text"/>
    <w:link w:val="ae"/>
    <w:semiHidden/>
    <w:unhideWhenUsed/>
    <w:rsid w:val="00B34FF7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MS Mincho" w:hAnsi="Times New Roman" w:cs="Times New Roman"/>
      <w:sz w:val="20"/>
      <w:szCs w:val="20"/>
      <w:lang w:val="ru-RU" w:eastAsia="ru-RU"/>
    </w:rPr>
  </w:style>
  <w:style w:type="character" w:customStyle="1" w:styleId="ae">
    <w:name w:val="Основной текст Знак"/>
    <w:basedOn w:val="a0"/>
    <w:link w:val="ad"/>
    <w:semiHidden/>
    <w:rsid w:val="00B34FF7"/>
    <w:rPr>
      <w:rFonts w:ascii="Times New Roman" w:eastAsia="MS Mincho" w:hAnsi="Times New Roman" w:cs="Times New Roman"/>
      <w:sz w:val="20"/>
      <w:szCs w:val="20"/>
      <w:lang w:val="ru-RU" w:eastAsia="ru-RU"/>
    </w:rPr>
  </w:style>
  <w:style w:type="paragraph" w:styleId="2">
    <w:name w:val="Body Text 2"/>
    <w:link w:val="20"/>
    <w:semiHidden/>
    <w:unhideWhenUsed/>
    <w:rsid w:val="00B34FF7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MS Mincho" w:hAnsi="Times New Roman" w:cs="Times New Roman"/>
      <w:sz w:val="20"/>
      <w:szCs w:val="20"/>
      <w:lang w:val="ru-RU" w:eastAsia="ru-RU"/>
    </w:rPr>
  </w:style>
  <w:style w:type="character" w:customStyle="1" w:styleId="20">
    <w:name w:val="Основной текст 2 Знак"/>
    <w:basedOn w:val="a0"/>
    <w:link w:val="2"/>
    <w:semiHidden/>
    <w:rsid w:val="00B34FF7"/>
    <w:rPr>
      <w:rFonts w:ascii="Times New Roman" w:eastAsia="MS Mincho" w:hAnsi="Times New Roman" w:cs="Times New Roman"/>
      <w:sz w:val="20"/>
      <w:szCs w:val="20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F436A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styleId="af">
    <w:name w:val="No Spacing"/>
    <w:uiPriority w:val="1"/>
    <w:qFormat/>
    <w:rsid w:val="00A46661"/>
    <w:pPr>
      <w:spacing w:after="0" w:line="240" w:lineRule="auto"/>
    </w:pPr>
    <w:rPr>
      <w:rFonts w:ascii="Calibri" w:eastAsia="Calibri" w:hAnsi="Calibri" w:cs="Times New Roman"/>
      <w:lang w:val="ru-RU"/>
    </w:rPr>
  </w:style>
  <w:style w:type="paragraph" w:styleId="21">
    <w:name w:val="Body Text Indent 2"/>
    <w:basedOn w:val="a"/>
    <w:link w:val="22"/>
    <w:uiPriority w:val="99"/>
    <w:semiHidden/>
    <w:unhideWhenUsed/>
    <w:rsid w:val="0030589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30589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0">
    <w:name w:val="Title"/>
    <w:basedOn w:val="a"/>
    <w:link w:val="af1"/>
    <w:qFormat/>
    <w:rsid w:val="00305892"/>
    <w:pPr>
      <w:suppressAutoHyphens w:val="0"/>
      <w:autoSpaceDN w:val="0"/>
      <w:spacing w:before="240" w:after="60"/>
      <w:jc w:val="center"/>
      <w:outlineLvl w:val="0"/>
    </w:pPr>
    <w:rPr>
      <w:rFonts w:ascii="Arial" w:eastAsia="MS Mincho" w:hAnsi="Arial"/>
      <w:b/>
      <w:kern w:val="28"/>
      <w:sz w:val="32"/>
      <w:szCs w:val="22"/>
      <w:lang w:eastAsia="ru-RU"/>
    </w:rPr>
  </w:style>
  <w:style w:type="character" w:customStyle="1" w:styleId="af1">
    <w:name w:val="Заголовок Знак"/>
    <w:basedOn w:val="a0"/>
    <w:link w:val="af0"/>
    <w:rsid w:val="00305892"/>
    <w:rPr>
      <w:rFonts w:ascii="Arial" w:eastAsia="MS Mincho" w:hAnsi="Arial" w:cs="Times New Roman"/>
      <w:b/>
      <w:kern w:val="28"/>
      <w:sz w:val="32"/>
      <w:lang w:eastAsia="ru-RU"/>
    </w:rPr>
  </w:style>
  <w:style w:type="paragraph" w:customStyle="1" w:styleId="rvps14">
    <w:name w:val="rvps14"/>
    <w:basedOn w:val="a"/>
    <w:rsid w:val="00305892"/>
    <w:pPr>
      <w:suppressAutoHyphens w:val="0"/>
      <w:spacing w:before="100" w:beforeAutospacing="1" w:after="100" w:afterAutospacing="1"/>
    </w:pPr>
    <w:rPr>
      <w:lang w:eastAsia="uk-UA"/>
    </w:rPr>
  </w:style>
  <w:style w:type="character" w:customStyle="1" w:styleId="apple-converted-space">
    <w:name w:val="apple-converted-space"/>
    <w:basedOn w:val="a0"/>
    <w:rsid w:val="00A71C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7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0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37DAF4-7672-4208-9AAA-53199B264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391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Кожушко Ольга</dc:creator>
  <cp:keywords/>
  <dc:description/>
  <cp:lastModifiedBy>Леньо Ірина</cp:lastModifiedBy>
  <cp:revision>5</cp:revision>
  <cp:lastPrinted>2018-07-03T09:40:00Z</cp:lastPrinted>
  <dcterms:created xsi:type="dcterms:W3CDTF">2018-07-03T08:34:00Z</dcterms:created>
  <dcterms:modified xsi:type="dcterms:W3CDTF">2018-07-06T13:41:00Z</dcterms:modified>
</cp:coreProperties>
</file>