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B6" w:rsidRPr="003232B1" w:rsidRDefault="00467BB6" w:rsidP="00467BB6">
      <w:pPr>
        <w:pStyle w:val="1"/>
        <w:rPr>
          <w:rFonts w:ascii="Svoboda" w:hAnsi="Svoboda"/>
          <w:sz w:val="26"/>
          <w:szCs w:val="26"/>
          <w:lang w:val="en-US"/>
        </w:rPr>
      </w:pPr>
      <w:r>
        <w:tab/>
      </w:r>
      <w: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  <w:t xml:space="preserve"> 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</w:t>
      </w:r>
      <w:r w:rsidRPr="00467BB6">
        <w:rPr>
          <w:rFonts w:ascii="Svoboda" w:hAnsi="Svoboda"/>
          <w:sz w:val="26"/>
          <w:szCs w:val="26"/>
        </w:rPr>
        <w:t>Додаток</w:t>
      </w:r>
      <w:r w:rsidR="003232B1">
        <w:rPr>
          <w:rFonts w:ascii="Svoboda" w:hAnsi="Svoboda"/>
          <w:sz w:val="26"/>
          <w:szCs w:val="26"/>
          <w:lang w:val="en-US"/>
        </w:rPr>
        <w:t xml:space="preserve"> 2</w:t>
      </w:r>
    </w:p>
    <w:p w:rsidR="00467BB6" w:rsidRPr="00467BB6" w:rsidRDefault="00467BB6" w:rsidP="00467BB6">
      <w:pPr>
        <w:pStyle w:val="1"/>
        <w:rPr>
          <w:rFonts w:ascii="Svoboda" w:hAnsi="Svoboda"/>
          <w:sz w:val="26"/>
          <w:szCs w:val="26"/>
        </w:rPr>
      </w:pP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>до рішення виконкому</w:t>
      </w:r>
    </w:p>
    <w:p w:rsidR="00467BB6" w:rsidRDefault="00467BB6" w:rsidP="00467BB6">
      <w:pPr>
        <w:pStyle w:val="1"/>
        <w:rPr>
          <w:rFonts w:ascii="Svoboda" w:hAnsi="Svoboda"/>
          <w:sz w:val="26"/>
          <w:szCs w:val="26"/>
        </w:rPr>
      </w:pP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A21C53">
        <w:rPr>
          <w:rFonts w:ascii="Svoboda" w:hAnsi="Svoboda"/>
          <w:sz w:val="26"/>
          <w:szCs w:val="26"/>
        </w:rPr>
        <w:t>від 11.02.2022 № 98</w:t>
      </w:r>
    </w:p>
    <w:p w:rsidR="00A21C53" w:rsidRDefault="00A21C53" w:rsidP="00467BB6">
      <w:pPr>
        <w:pStyle w:val="1"/>
        <w:rPr>
          <w:rFonts w:ascii="Svoboda" w:hAnsi="Svoboda"/>
          <w:sz w:val="26"/>
          <w:szCs w:val="26"/>
        </w:rPr>
      </w:pPr>
    </w:p>
    <w:p w:rsidR="00A21C53" w:rsidRPr="00467BB6" w:rsidRDefault="00A21C53" w:rsidP="00467BB6">
      <w:pPr>
        <w:pStyle w:val="1"/>
        <w:rPr>
          <w:rFonts w:ascii="Svoboda" w:hAnsi="Svoboda" w:cs="Arial"/>
          <w:sz w:val="26"/>
          <w:szCs w:val="26"/>
        </w:rPr>
      </w:pPr>
      <w:bookmarkStart w:id="0" w:name="_GoBack"/>
      <w:bookmarkEnd w:id="0"/>
    </w:p>
    <w:p w:rsidR="00467BB6" w:rsidRDefault="00467BB6" w:rsidP="00467BB6">
      <w:pPr>
        <w:pStyle w:val="1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</w:t>
      </w:r>
      <w:r w:rsidR="00315640">
        <w:rPr>
          <w:rFonts w:ascii="Svoboda" w:hAnsi="Svoboda" w:cs="Arial"/>
          <w:sz w:val="26"/>
          <w:szCs w:val="26"/>
          <w:lang w:val="en-US"/>
        </w:rPr>
        <w:t>“</w:t>
      </w:r>
      <w:r w:rsidR="007D72FC" w:rsidRPr="00467BB6">
        <w:rPr>
          <w:rFonts w:ascii="Svoboda" w:hAnsi="Svoboda" w:cs="Arial"/>
          <w:sz w:val="26"/>
          <w:szCs w:val="26"/>
        </w:rPr>
        <w:t>Додаток</w:t>
      </w:r>
      <w:r w:rsidR="00A04C77" w:rsidRPr="00467BB6">
        <w:rPr>
          <w:rFonts w:ascii="Svoboda" w:hAnsi="Svoboda" w:cs="Arial"/>
          <w:sz w:val="26"/>
          <w:szCs w:val="26"/>
        </w:rPr>
        <w:t xml:space="preserve"> </w:t>
      </w:r>
      <w:r w:rsidR="00A579E2" w:rsidRPr="00467BB6">
        <w:rPr>
          <w:rFonts w:ascii="Svoboda" w:hAnsi="Svoboda" w:cs="Arial"/>
          <w:sz w:val="26"/>
          <w:szCs w:val="26"/>
        </w:rPr>
        <w:t>8</w:t>
      </w:r>
    </w:p>
    <w:p w:rsidR="00467BB6" w:rsidRDefault="00467BB6" w:rsidP="00467BB6">
      <w:pPr>
        <w:pStyle w:val="1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EA5BDC" w:rsidRPr="00467BB6">
        <w:rPr>
          <w:rFonts w:ascii="Svoboda" w:hAnsi="Svoboda" w:cs="Arial"/>
          <w:sz w:val="26"/>
          <w:szCs w:val="26"/>
        </w:rPr>
        <w:t xml:space="preserve">до </w:t>
      </w:r>
      <w:r w:rsidR="007D72FC" w:rsidRPr="00467BB6">
        <w:rPr>
          <w:rFonts w:ascii="Svoboda" w:hAnsi="Svoboda" w:cs="Arial"/>
          <w:sz w:val="26"/>
          <w:szCs w:val="26"/>
        </w:rPr>
        <w:t>рішення виконкому</w:t>
      </w:r>
    </w:p>
    <w:p w:rsidR="007D72FC" w:rsidRPr="00315640" w:rsidRDefault="00467BB6" w:rsidP="00467BB6">
      <w:pPr>
        <w:pStyle w:val="1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7D72FC" w:rsidRPr="00467BB6">
        <w:rPr>
          <w:rFonts w:ascii="Svoboda" w:hAnsi="Svoboda" w:cs="Arial"/>
          <w:sz w:val="26"/>
          <w:szCs w:val="26"/>
        </w:rPr>
        <w:t xml:space="preserve">від </w:t>
      </w:r>
      <w:r w:rsidR="00315640">
        <w:rPr>
          <w:rFonts w:ascii="Svoboda" w:hAnsi="Svoboda" w:cs="Arial"/>
          <w:sz w:val="26"/>
          <w:szCs w:val="26"/>
          <w:lang w:val="en-US"/>
        </w:rPr>
        <w:t>01.11.2021</w:t>
      </w:r>
      <w:r w:rsidR="00315640">
        <w:rPr>
          <w:rFonts w:ascii="Svoboda" w:hAnsi="Svoboda" w:cs="Arial"/>
          <w:sz w:val="26"/>
          <w:szCs w:val="26"/>
          <w:lang w:val="uk-UA"/>
        </w:rPr>
        <w:t xml:space="preserve"> </w:t>
      </w:r>
      <w:r w:rsidR="007D72FC" w:rsidRPr="00467BB6">
        <w:rPr>
          <w:rFonts w:ascii="Svoboda" w:hAnsi="Svoboda" w:cs="Arial"/>
          <w:sz w:val="26"/>
          <w:szCs w:val="26"/>
        </w:rPr>
        <w:t xml:space="preserve">№ </w:t>
      </w:r>
      <w:r w:rsidR="00315640">
        <w:rPr>
          <w:rFonts w:ascii="Svoboda" w:hAnsi="Svoboda" w:cs="Arial"/>
          <w:sz w:val="26"/>
          <w:szCs w:val="26"/>
          <w:lang w:val="uk-UA"/>
        </w:rPr>
        <w:t>972</w:t>
      </w:r>
    </w:p>
    <w:p w:rsidR="00315640" w:rsidRPr="00467BB6" w:rsidRDefault="00315640" w:rsidP="00467BB6">
      <w:pPr>
        <w:pStyle w:val="1"/>
        <w:rPr>
          <w:rFonts w:ascii="Svoboda" w:hAnsi="Svoboda" w:cs="Arial"/>
          <w:sz w:val="26"/>
          <w:szCs w:val="26"/>
        </w:rPr>
      </w:pPr>
    </w:p>
    <w:p w:rsidR="007D72FC" w:rsidRPr="00467BB6" w:rsidRDefault="007D72FC" w:rsidP="00EA5BDC">
      <w:pPr>
        <w:spacing w:after="0" w:line="240" w:lineRule="auto"/>
        <w:rPr>
          <w:rFonts w:ascii="Svoboda" w:hAnsi="Svoboda" w:cs="Arial"/>
          <w:sz w:val="26"/>
          <w:szCs w:val="26"/>
        </w:rPr>
      </w:pPr>
    </w:p>
    <w:p w:rsidR="00467BB6" w:rsidRDefault="00467BB6" w:rsidP="002B4BB7">
      <w:pPr>
        <w:spacing w:after="0" w:line="240" w:lineRule="auto"/>
        <w:jc w:val="center"/>
        <w:rPr>
          <w:rFonts w:ascii="Svoboda" w:hAnsi="Svoboda" w:cs="Arial"/>
          <w:sz w:val="26"/>
          <w:szCs w:val="26"/>
        </w:rPr>
      </w:pPr>
      <w:r w:rsidRPr="00467BB6">
        <w:rPr>
          <w:rFonts w:ascii="Svoboda" w:hAnsi="Svoboda" w:cs="Arial"/>
          <w:sz w:val="26"/>
          <w:szCs w:val="26"/>
        </w:rPr>
        <w:t>СТРУКТУРА</w:t>
      </w:r>
      <w:r w:rsidR="007D72FC" w:rsidRPr="00467BB6">
        <w:rPr>
          <w:rFonts w:ascii="Svoboda" w:hAnsi="Svoboda" w:cs="Arial"/>
          <w:sz w:val="26"/>
          <w:szCs w:val="26"/>
        </w:rPr>
        <w:t xml:space="preserve"> </w:t>
      </w:r>
    </w:p>
    <w:p w:rsidR="007D72FC" w:rsidRPr="00315640" w:rsidRDefault="007D72FC" w:rsidP="002B4BB7">
      <w:pPr>
        <w:spacing w:after="0" w:line="240" w:lineRule="auto"/>
        <w:jc w:val="center"/>
        <w:rPr>
          <w:rFonts w:ascii="Svoboda" w:hAnsi="Svoboda" w:cs="Arial"/>
          <w:sz w:val="26"/>
          <w:szCs w:val="26"/>
          <w:lang w:val="en-US"/>
        </w:rPr>
      </w:pPr>
      <w:r w:rsidRPr="00467BB6">
        <w:rPr>
          <w:rFonts w:ascii="Svoboda" w:hAnsi="Svoboda" w:cs="Arial"/>
          <w:sz w:val="26"/>
          <w:szCs w:val="26"/>
        </w:rPr>
        <w:t xml:space="preserve">тарифів на транспортування теплової енергії </w:t>
      </w:r>
      <w:r w:rsidR="00467BB6">
        <w:rPr>
          <w:rFonts w:ascii="Svoboda" w:hAnsi="Svoboda" w:cs="Arial"/>
          <w:sz w:val="26"/>
          <w:szCs w:val="26"/>
        </w:rPr>
        <w:t>Л</w:t>
      </w:r>
      <w:r w:rsidR="00467BB6" w:rsidRPr="00467BB6">
        <w:rPr>
          <w:rFonts w:ascii="Svoboda" w:hAnsi="Svoboda" w:cs="Arial"/>
          <w:sz w:val="26"/>
          <w:szCs w:val="26"/>
        </w:rPr>
        <w:t>ьвівського міськ</w:t>
      </w:r>
      <w:r w:rsidR="00315640">
        <w:rPr>
          <w:rFonts w:ascii="Svoboda" w:hAnsi="Svoboda" w:cs="Arial"/>
          <w:sz w:val="26"/>
          <w:szCs w:val="26"/>
        </w:rPr>
        <w:t>ого комунального</w:t>
      </w:r>
      <w:r w:rsidR="00315640">
        <w:rPr>
          <w:rFonts w:ascii="Svoboda" w:hAnsi="Svoboda" w:cs="Arial"/>
          <w:sz w:val="26"/>
          <w:szCs w:val="26"/>
        </w:rPr>
        <w:br/>
        <w:t xml:space="preserve">підприємства </w:t>
      </w:r>
      <w:r w:rsidR="00315640">
        <w:rPr>
          <w:rFonts w:ascii="Svoboda" w:hAnsi="Svoboda" w:cs="Arial"/>
          <w:sz w:val="26"/>
          <w:szCs w:val="26"/>
          <w:lang w:val="en-US"/>
        </w:rPr>
        <w:t>“</w:t>
      </w:r>
      <w:r w:rsidR="00467BB6">
        <w:rPr>
          <w:rFonts w:ascii="Svoboda" w:hAnsi="Svoboda" w:cs="Arial"/>
          <w:sz w:val="26"/>
          <w:szCs w:val="26"/>
        </w:rPr>
        <w:t>Л</w:t>
      </w:r>
      <w:r w:rsidR="00315640">
        <w:rPr>
          <w:rFonts w:ascii="Svoboda" w:hAnsi="Svoboda" w:cs="Arial"/>
          <w:sz w:val="26"/>
          <w:szCs w:val="26"/>
        </w:rPr>
        <w:t>ьвівтеплоенерго</w:t>
      </w:r>
      <w:r w:rsidR="00315640">
        <w:rPr>
          <w:rFonts w:ascii="Svoboda" w:hAnsi="Svoboda" w:cs="Arial"/>
          <w:sz w:val="26"/>
          <w:szCs w:val="26"/>
          <w:lang w:val="en-US"/>
        </w:rPr>
        <w:t>“</w:t>
      </w:r>
    </w:p>
    <w:p w:rsidR="00860F4F" w:rsidRPr="000273D4" w:rsidRDefault="00860F4F" w:rsidP="002B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2432" w:rsidRPr="000273D4" w:rsidRDefault="00315640" w:rsidP="00102432">
      <w:pPr>
        <w:spacing w:after="0"/>
        <w:ind w:right="394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(б</w:t>
      </w:r>
      <w:r w:rsidR="00102432" w:rsidRPr="000273D4">
        <w:rPr>
          <w:rFonts w:ascii="Arial" w:hAnsi="Arial" w:cs="Arial"/>
          <w:sz w:val="18"/>
          <w:szCs w:val="18"/>
          <w:lang w:val="en-US"/>
        </w:rPr>
        <w:t xml:space="preserve">ез </w:t>
      </w:r>
      <w:r w:rsidR="00102432" w:rsidRPr="000273D4">
        <w:rPr>
          <w:rFonts w:ascii="Arial" w:hAnsi="Arial" w:cs="Arial"/>
          <w:sz w:val="18"/>
          <w:szCs w:val="18"/>
        </w:rPr>
        <w:t>ПДВ</w:t>
      </w:r>
      <w:r>
        <w:rPr>
          <w:rFonts w:ascii="Arial" w:hAnsi="Arial" w:cs="Arial"/>
          <w:sz w:val="18"/>
          <w:szCs w:val="18"/>
        </w:rPr>
        <w:t>)</w:t>
      </w:r>
    </w:p>
    <w:tbl>
      <w:tblPr>
        <w:tblW w:w="15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51"/>
        <w:gridCol w:w="850"/>
      </w:tblGrid>
      <w:tr w:rsidR="000273D4" w:rsidRPr="000273D4" w:rsidTr="00315640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№ </w:t>
            </w:r>
          </w:p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з/п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1B2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Найменування показників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 xml:space="preserve">Сумарні тарифні </w:t>
            </w:r>
            <w:r w:rsidRPr="000273D4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br/>
              <w:t>витрати, тис. грн</w:t>
            </w:r>
            <w:r w:rsidR="00F051A0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.</w:t>
            </w:r>
            <w:r w:rsidRPr="000273D4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 xml:space="preserve"> на рік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Д</w:t>
            </w:r>
            <w:r w:rsidR="00860F4F"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ля потреб населення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Д</w:t>
            </w:r>
            <w:r w:rsidR="00860F4F"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ля потреб бюджетних установ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Д</w:t>
            </w:r>
            <w:r w:rsidR="00860F4F"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ля потреб інших споживачів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Д</w:t>
            </w:r>
            <w:r w:rsidR="00860F4F"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ля релігійних установ</w:t>
            </w:r>
          </w:p>
        </w:tc>
      </w:tr>
      <w:tr w:rsidR="000273D4" w:rsidRPr="000273D4" w:rsidTr="00315640">
        <w:trPr>
          <w:trHeight w:val="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4F" w:rsidRPr="000273D4" w:rsidRDefault="00860F4F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без ЦТП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з ЦТП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без ЦТП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з ЦТП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без ЦТП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з ЦТП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без ЦТП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з ЦТП</w:t>
            </w:r>
          </w:p>
        </w:tc>
      </w:tr>
      <w:tr w:rsidR="000273D4" w:rsidRPr="000273D4" w:rsidTr="00315640">
        <w:trPr>
          <w:trHeight w:val="6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4F" w:rsidRPr="000273D4" w:rsidRDefault="00860F4F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без ЦТП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ЦТП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BB6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</w:t>
            </w:r>
          </w:p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Гкал</w:t>
            </w:r>
          </w:p>
        </w:tc>
      </w:tr>
      <w:tr w:rsidR="000273D4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</w:t>
            </w:r>
          </w:p>
        </w:tc>
      </w:tr>
      <w:tr w:rsidR="000273D4" w:rsidRPr="000273D4" w:rsidTr="00315640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 xml:space="preserve">Тарифи на транспортування теплової енергії власним споживачам </w:t>
            </w:r>
            <w:r w:rsidRPr="000273D4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br/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(п.5+п.6+п.7+п.8+п.9)/п.10)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379 993,76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334 441,51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714 435,27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672,19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797,18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768,43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902,89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924,93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1 056,42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1 013,86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1 159,20</w:t>
            </w:r>
          </w:p>
        </w:tc>
      </w:tr>
      <w:tr w:rsidR="000273D4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</w:t>
            </w:r>
            <w:r w:rsidR="00315640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331577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Виробнича собівартість, </w:t>
            </w:r>
            <w:r w:rsidR="00860F4F"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у тому 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207 370,37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67 183,37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274 553,74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338,13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248,24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369,44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454,64</w:t>
            </w:r>
          </w:p>
        </w:tc>
      </w:tr>
      <w:tr w:rsidR="000273D4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1.1</w:t>
            </w:r>
            <w:r w:rsid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П</w:t>
            </w:r>
            <w:r w:rsidR="00860F4F"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рямі матеріальні витрати, у тому 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73 456,50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21 358,83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94 815,33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156,12</w:t>
            </w:r>
          </w:p>
        </w:tc>
      </w:tr>
      <w:tr w:rsidR="000273D4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1.1.1</w:t>
            </w:r>
            <w:r w:rsid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="00860F4F"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итрати на електричну енергію для технологічних потреб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29 096,69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18 259,03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47 355,72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67,77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81,65</w:t>
            </w:r>
          </w:p>
        </w:tc>
      </w:tr>
      <w:tr w:rsidR="000273D4" w:rsidRPr="000273D4" w:rsidTr="0031564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1.1.2</w:t>
            </w:r>
            <w:r w:rsid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="00860F4F"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итрати на воду для технологічних потреб та водовідведення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3 792,56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3 797,81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5,84</w:t>
            </w:r>
          </w:p>
        </w:tc>
      </w:tr>
      <w:tr w:rsidR="000273D4" w:rsidRPr="000273D4" w:rsidTr="00315640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1.1.3</w:t>
            </w:r>
            <w:r w:rsid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</w:t>
            </w:r>
            <w:r w:rsidR="003D3A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атеріали, запасні </w:t>
            </w:r>
            <w:r w:rsidR="00860F4F"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частини та інші матеріальні ресурси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40 567,25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3 094,55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43 661,80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45,69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51,34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54,14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62,37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4F" w:rsidRPr="000273D4" w:rsidRDefault="00860F4F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68,62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1.2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П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рямі витрати на оплату 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93 482,32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34 976,04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128 458,36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214,44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1.3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нші прямі витрати, у тому 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40 431,56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10 848,50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51 280,05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84,09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1.3.1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="003D3A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ідрахування 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на соціальні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20 566,11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7 694,73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28 260,84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47,18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1.3.2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мортизаційні 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15 201,36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2 752,48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17 953,84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28,94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1.3.3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нші прямі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4 664,08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401,29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5 065,37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7,98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1.4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З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агальновиробничі витрати, у тому 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1.4.1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итрати на оплату 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1.4.2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ідрахування на соціальні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1.4.3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мортизаційні 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1.4.4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нші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Адміністративні витрати, у тому 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8 255,02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2 626,39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10 881,41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18,00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2.1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итрати на оплату 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6 186,73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1 968,35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8 155,09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13,49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2.2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ідрахування на соціальні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1 361,08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1 794,12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2,97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2.3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мортизаційні 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0,08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2.4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нші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670,26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883,51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1,46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Інші операційні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315640" w:rsidRPr="000273D4" w:rsidTr="0031564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3 793,83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3 793,83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5,83</w:t>
            </w:r>
          </w:p>
        </w:tc>
      </w:tr>
      <w:tr w:rsidR="00315640" w:rsidRPr="000273D4" w:rsidTr="0031564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Усього розподілені витрати на утримання, експлуатацію основних засобів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219 419,23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69 809,76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289 228,99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236,50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355,59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247,13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374,68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262,66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388,60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337,33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uk-UA"/>
              </w:rPr>
              <w:t>478,48</w:t>
            </w:r>
          </w:p>
        </w:tc>
      </w:tr>
      <w:tr w:rsidR="00315640" w:rsidRPr="000273D4" w:rsidTr="0031564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642281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Витрати на теплову енергію </w:t>
            </w:r>
            <w:r w:rsidR="00315640"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для компенсації втрат власної теплової енергії ліцензіата в теплових мережах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152 829,33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247 905,45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400 734,78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413,03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413,03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497,92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497,92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644,10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644,10</w:t>
            </w:r>
          </w:p>
        </w:tc>
      </w:tr>
      <w:tr w:rsidR="00315640" w:rsidRPr="000273D4" w:rsidTr="0031564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Витрати на покриття втрат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315640" w:rsidRPr="000273D4" w:rsidTr="0031564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Коригування витрат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315640" w:rsidRPr="000273D4" w:rsidTr="0031564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Розрахун</w:t>
            </w:r>
            <w:r w:rsidR="0064228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ковий прибуток транспортування </w:t>
            </w: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теплової енергії, усього, у тому 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7 745,21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16 726,30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24 471,50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36,63</w:t>
            </w:r>
          </w:p>
        </w:tc>
      </w:tr>
      <w:tr w:rsidR="00315640" w:rsidRPr="000273D4" w:rsidTr="003156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9.1.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  <w:t>П</w:t>
            </w:r>
            <w:r w:rsidRPr="000273D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  <w:t>одаток на прибуток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1 394,14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3 010,73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4 404,87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6,59</w:t>
            </w:r>
          </w:p>
        </w:tc>
      </w:tr>
      <w:tr w:rsidR="00315640" w:rsidRPr="000273D4" w:rsidTr="003156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9.2.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  <w:t xml:space="preserve">На розвиток виробництва </w:t>
            </w:r>
            <w:r w:rsidR="00F65F9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  <w:t>(</w:t>
            </w:r>
            <w:r w:rsidRPr="000273D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  <w:t>виробничі інвестиції)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315640" w:rsidRPr="000273D4" w:rsidTr="003156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9.3.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  <w:t>І</w:t>
            </w:r>
            <w:r w:rsidRPr="000273D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  <w:t>нше використання прибутку (розшифрувати)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315640" w:rsidRPr="000273D4" w:rsidTr="0031564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</w:t>
            </w:r>
          </w:p>
        </w:tc>
      </w:tr>
      <w:tr w:rsidR="00315640" w:rsidRPr="000273D4" w:rsidTr="0031564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9.4.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  <w:t>Т</w:t>
            </w:r>
            <w:r w:rsidRPr="000273D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  <w:t>іло кредиту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3 108,79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5 388,69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8 497,47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10,90</w:t>
            </w:r>
          </w:p>
        </w:tc>
      </w:tr>
      <w:tr w:rsidR="00315640" w:rsidRPr="000273D4" w:rsidTr="003156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9.5.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  <w:t>П</w:t>
            </w:r>
            <w:r w:rsidRPr="000273D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uk-UA"/>
              </w:rPr>
              <w:t>оповнення обігових коштів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3 242,28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8 326,88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11 569,16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19,14</w:t>
            </w:r>
          </w:p>
        </w:tc>
      </w:tr>
      <w:tr w:rsidR="00315640" w:rsidRPr="000273D4" w:rsidTr="0031564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</w:t>
            </w:r>
          </w:p>
        </w:tc>
      </w:tr>
      <w:tr w:rsidR="00315640" w:rsidRPr="000273D4" w:rsidTr="003156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335 113,02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580 875,44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915 988,46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217 496,19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504 453,23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85 779,25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65 639,38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31 055,45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10 703,09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782,14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79,73</w:t>
            </w:r>
          </w:p>
        </w:tc>
      </w:tr>
      <w:tr w:rsidR="00315640" w:rsidRPr="000273D4" w:rsidTr="0031564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Теплове навантаження об’єктів теплоспоживання власних споживачів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467,33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252,95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40" w:rsidRPr="000273D4" w:rsidRDefault="00315640" w:rsidP="00315640">
            <w:pPr>
              <w:spacing w:after="0" w:line="240" w:lineRule="auto"/>
              <w:ind w:left="-101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0273D4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0,05</w:t>
            </w:r>
          </w:p>
        </w:tc>
      </w:tr>
    </w:tbl>
    <w:p w:rsidR="00860F4F" w:rsidRPr="000273D4" w:rsidRDefault="00315640" w:rsidP="003156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Svoboda" w:hAnsi="Svoboda" w:cs="Arial"/>
          <w:sz w:val="26"/>
          <w:szCs w:val="26"/>
          <w:lang w:val="en-US"/>
        </w:rPr>
        <w:t>“</w:t>
      </w:r>
    </w:p>
    <w:p w:rsidR="00467BB6" w:rsidRDefault="00467BB6" w:rsidP="00EA5BDC">
      <w:pPr>
        <w:pStyle w:val="1"/>
        <w:spacing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p w:rsidR="00467BB6" w:rsidRDefault="00467BB6" w:rsidP="00EA5BDC">
      <w:pPr>
        <w:pStyle w:val="1"/>
        <w:spacing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p w:rsidR="00467BB6" w:rsidRDefault="00467BB6" w:rsidP="00EA5BDC">
      <w:pPr>
        <w:pStyle w:val="1"/>
        <w:spacing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p w:rsidR="00405C7B" w:rsidRPr="00467BB6" w:rsidRDefault="00315640" w:rsidP="00EA5BDC">
      <w:pPr>
        <w:pStyle w:val="1"/>
        <w:spacing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>Керуючий справами</w:t>
      </w:r>
    </w:p>
    <w:p w:rsidR="00405C7B" w:rsidRDefault="00315640" w:rsidP="00EA5BDC">
      <w:pPr>
        <w:pStyle w:val="1"/>
        <w:spacing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>виконкому</w:t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</w:r>
      <w:r w:rsidR="00405C7B" w:rsidRPr="00467BB6">
        <w:rPr>
          <w:rFonts w:ascii="Svoboda" w:hAnsi="Svoboda" w:cs="Arial"/>
          <w:sz w:val="26"/>
          <w:szCs w:val="26"/>
          <w:lang w:val="uk-UA"/>
        </w:rPr>
        <w:tab/>
        <w:t>Наталія АЛЄКСЄЄВА</w:t>
      </w:r>
    </w:p>
    <w:p w:rsidR="00467BB6" w:rsidRPr="00467BB6" w:rsidRDefault="00467BB6" w:rsidP="00EA5BDC">
      <w:pPr>
        <w:pStyle w:val="1"/>
        <w:spacing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p w:rsidR="00405C7B" w:rsidRPr="00467BB6" w:rsidRDefault="00405C7B" w:rsidP="00EA5BDC">
      <w:pPr>
        <w:pStyle w:val="1"/>
        <w:spacing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p w:rsidR="00405C7B" w:rsidRPr="00467BB6" w:rsidRDefault="00405C7B" w:rsidP="00EA5BDC">
      <w:pPr>
        <w:pStyle w:val="1"/>
        <w:spacing w:line="240" w:lineRule="auto"/>
        <w:rPr>
          <w:rFonts w:ascii="Svoboda" w:hAnsi="Svoboda" w:cs="Arial"/>
          <w:sz w:val="26"/>
          <w:szCs w:val="26"/>
        </w:rPr>
      </w:pPr>
      <w:r w:rsidRPr="00467BB6">
        <w:rPr>
          <w:rFonts w:ascii="Svoboda" w:hAnsi="Svoboda" w:cs="Arial"/>
          <w:sz w:val="26"/>
          <w:szCs w:val="26"/>
        </w:rPr>
        <w:tab/>
      </w:r>
      <w:r w:rsidR="00315640">
        <w:rPr>
          <w:rFonts w:ascii="Svoboda" w:hAnsi="Svoboda" w:cs="Arial"/>
          <w:sz w:val="26"/>
          <w:szCs w:val="26"/>
        </w:rPr>
        <w:tab/>
      </w:r>
      <w:r w:rsidRPr="00467BB6">
        <w:rPr>
          <w:rFonts w:ascii="Svoboda" w:hAnsi="Svoboda" w:cs="Arial"/>
          <w:sz w:val="26"/>
          <w:szCs w:val="26"/>
        </w:rPr>
        <w:t>Віза:</w:t>
      </w:r>
    </w:p>
    <w:p w:rsidR="00405C7B" w:rsidRPr="00467BB6" w:rsidRDefault="00315640" w:rsidP="00EA5BDC">
      <w:pPr>
        <w:pStyle w:val="1"/>
        <w:spacing w:line="240" w:lineRule="auto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="00405C7B" w:rsidRPr="00467BB6">
        <w:rPr>
          <w:rFonts w:ascii="Svoboda" w:hAnsi="Svoboda" w:cs="Arial"/>
          <w:sz w:val="26"/>
          <w:szCs w:val="26"/>
        </w:rPr>
        <w:t>В. о. начальника управління</w:t>
      </w:r>
      <w:r w:rsidR="00405C7B" w:rsidRPr="00467BB6">
        <w:rPr>
          <w:rFonts w:ascii="Svoboda" w:hAnsi="Svoboda" w:cs="Arial"/>
          <w:sz w:val="26"/>
          <w:szCs w:val="26"/>
        </w:rPr>
        <w:tab/>
      </w:r>
      <w:r w:rsidR="00405C7B" w:rsidRPr="00467BB6">
        <w:rPr>
          <w:rFonts w:ascii="Svoboda" w:hAnsi="Svoboda" w:cs="Arial"/>
          <w:sz w:val="26"/>
          <w:szCs w:val="26"/>
        </w:rPr>
        <w:tab/>
      </w:r>
    </w:p>
    <w:p w:rsidR="00405C7B" w:rsidRPr="00467BB6" w:rsidRDefault="00315640" w:rsidP="00142060">
      <w:pPr>
        <w:pStyle w:val="1"/>
        <w:spacing w:line="240" w:lineRule="auto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="00405C7B" w:rsidRPr="00467BB6">
        <w:rPr>
          <w:rFonts w:ascii="Svoboda" w:hAnsi="Svoboda" w:cs="Arial"/>
          <w:sz w:val="26"/>
          <w:szCs w:val="26"/>
        </w:rPr>
        <w:t>ек</w:t>
      </w:r>
      <w:r w:rsidR="00467BB6">
        <w:rPr>
          <w:rFonts w:ascii="Svoboda" w:hAnsi="Svoboda" w:cs="Arial"/>
          <w:sz w:val="26"/>
          <w:szCs w:val="26"/>
        </w:rPr>
        <w:t>ономіки підприємств</w:t>
      </w:r>
      <w:r w:rsidR="00467BB6">
        <w:rPr>
          <w:rFonts w:ascii="Svoboda" w:hAnsi="Svoboda" w:cs="Arial"/>
          <w:sz w:val="26"/>
          <w:szCs w:val="26"/>
        </w:rPr>
        <w:tab/>
      </w:r>
      <w:r w:rsidR="00467BB6">
        <w:rPr>
          <w:rFonts w:ascii="Svoboda" w:hAnsi="Svoboda" w:cs="Arial"/>
          <w:sz w:val="26"/>
          <w:szCs w:val="26"/>
        </w:rPr>
        <w:tab/>
      </w:r>
      <w:r w:rsidR="00467BB6">
        <w:rPr>
          <w:rFonts w:ascii="Svoboda" w:hAnsi="Svoboda" w:cs="Arial"/>
          <w:sz w:val="26"/>
          <w:szCs w:val="26"/>
        </w:rPr>
        <w:tab/>
      </w:r>
      <w:r w:rsidR="00467BB6">
        <w:rPr>
          <w:rFonts w:ascii="Svoboda" w:hAnsi="Svoboda" w:cs="Arial"/>
          <w:sz w:val="26"/>
          <w:szCs w:val="26"/>
        </w:rPr>
        <w:tab/>
      </w:r>
      <w:r w:rsidR="00467BB6">
        <w:rPr>
          <w:rFonts w:ascii="Svoboda" w:hAnsi="Svoboda" w:cs="Arial"/>
          <w:sz w:val="26"/>
          <w:szCs w:val="26"/>
        </w:rPr>
        <w:tab/>
      </w:r>
      <w:r w:rsidR="00467BB6">
        <w:rPr>
          <w:rFonts w:ascii="Svoboda" w:hAnsi="Svoboda" w:cs="Arial"/>
          <w:sz w:val="26"/>
          <w:szCs w:val="26"/>
        </w:rPr>
        <w:tab/>
      </w:r>
      <w:r w:rsidR="00467BB6">
        <w:rPr>
          <w:rFonts w:ascii="Svoboda" w:hAnsi="Svoboda" w:cs="Arial"/>
          <w:sz w:val="26"/>
          <w:szCs w:val="26"/>
        </w:rPr>
        <w:tab/>
      </w:r>
      <w:r w:rsidR="00467BB6">
        <w:rPr>
          <w:rFonts w:ascii="Svoboda" w:hAnsi="Svoboda" w:cs="Arial"/>
          <w:sz w:val="26"/>
          <w:szCs w:val="26"/>
        </w:rPr>
        <w:tab/>
      </w:r>
      <w:r w:rsidR="00467BB6">
        <w:rPr>
          <w:rFonts w:ascii="Svoboda" w:hAnsi="Svoboda" w:cs="Arial"/>
          <w:sz w:val="26"/>
          <w:szCs w:val="26"/>
        </w:rPr>
        <w:tab/>
      </w:r>
      <w:r w:rsidR="00467BB6">
        <w:rPr>
          <w:rFonts w:ascii="Svoboda" w:hAnsi="Svoboda" w:cs="Arial"/>
          <w:sz w:val="26"/>
          <w:szCs w:val="26"/>
        </w:rPr>
        <w:tab/>
      </w:r>
      <w:r w:rsidR="00467BB6">
        <w:rPr>
          <w:rFonts w:ascii="Svoboda" w:hAnsi="Svoboda" w:cs="Arial"/>
          <w:sz w:val="26"/>
          <w:szCs w:val="26"/>
        </w:rPr>
        <w:tab/>
      </w:r>
      <w:r w:rsidR="00405C7B" w:rsidRPr="00467BB6">
        <w:rPr>
          <w:rFonts w:ascii="Svoboda" w:hAnsi="Svoboda" w:cs="Arial"/>
          <w:sz w:val="26"/>
          <w:szCs w:val="26"/>
        </w:rPr>
        <w:t>Роман БАРАБАШ</w:t>
      </w:r>
    </w:p>
    <w:sectPr w:rsidR="00405C7B" w:rsidRPr="00467BB6" w:rsidSect="00315640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FC"/>
    <w:rsid w:val="000273D4"/>
    <w:rsid w:val="00074E57"/>
    <w:rsid w:val="00102432"/>
    <w:rsid w:val="00142060"/>
    <w:rsid w:val="001B292A"/>
    <w:rsid w:val="002B4BB7"/>
    <w:rsid w:val="00315640"/>
    <w:rsid w:val="003232B1"/>
    <w:rsid w:val="00331577"/>
    <w:rsid w:val="00332F53"/>
    <w:rsid w:val="003751F3"/>
    <w:rsid w:val="003D3A0D"/>
    <w:rsid w:val="00405C7B"/>
    <w:rsid w:val="00467BB6"/>
    <w:rsid w:val="00642281"/>
    <w:rsid w:val="006C7C3B"/>
    <w:rsid w:val="007D72FC"/>
    <w:rsid w:val="00842A2C"/>
    <w:rsid w:val="00860F4F"/>
    <w:rsid w:val="00863EBC"/>
    <w:rsid w:val="00A00039"/>
    <w:rsid w:val="00A04C77"/>
    <w:rsid w:val="00A21C53"/>
    <w:rsid w:val="00A579E2"/>
    <w:rsid w:val="00BA1C5A"/>
    <w:rsid w:val="00C01B25"/>
    <w:rsid w:val="00CB4554"/>
    <w:rsid w:val="00D1713B"/>
    <w:rsid w:val="00E1276B"/>
    <w:rsid w:val="00EA5BDC"/>
    <w:rsid w:val="00F051A0"/>
    <w:rsid w:val="00F6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17D2"/>
  <w15:chartTrackingRefBased/>
  <w15:docId w15:val="{12FAF8BC-3A87-4B6A-927B-47F8413A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5C7B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5CD0-FD93-4F0A-8F17-B21EAE70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3228</Words>
  <Characters>1841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Кремінь Максим</dc:creator>
  <cp:keywords/>
  <dc:description/>
  <cp:lastModifiedBy>Кожушко Ольга</cp:lastModifiedBy>
  <cp:revision>28</cp:revision>
  <dcterms:created xsi:type="dcterms:W3CDTF">2021-12-29T15:28:00Z</dcterms:created>
  <dcterms:modified xsi:type="dcterms:W3CDTF">2022-02-11T12:33:00Z</dcterms:modified>
</cp:coreProperties>
</file>