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56E" w:rsidRDefault="0085456E" w:rsidP="00932AFA">
      <w:pPr>
        <w:ind w:right="4109"/>
        <w:jc w:val="both"/>
        <w:rPr>
          <w:rFonts w:ascii="Arial" w:eastAsiaTheme="minorHAnsi" w:hAnsi="Arial" w:cs="Arial"/>
          <w:b/>
          <w:sz w:val="28"/>
          <w:szCs w:val="28"/>
          <w:lang w:val="en-US" w:eastAsia="en-US"/>
        </w:rPr>
      </w:pPr>
    </w:p>
    <w:p w:rsidR="0085456E" w:rsidRDefault="0085456E" w:rsidP="00932AFA">
      <w:pPr>
        <w:ind w:right="4109"/>
        <w:jc w:val="both"/>
        <w:rPr>
          <w:rFonts w:ascii="Arial" w:hAnsi="Arial" w:cs="Arial"/>
          <w:sz w:val="28"/>
          <w:szCs w:val="28"/>
        </w:rPr>
      </w:pPr>
    </w:p>
    <w:p w:rsidR="0085456E" w:rsidRDefault="0085456E" w:rsidP="00932AFA">
      <w:pPr>
        <w:ind w:right="4109"/>
        <w:jc w:val="both"/>
        <w:rPr>
          <w:rFonts w:ascii="Arial" w:hAnsi="Arial" w:cs="Arial"/>
          <w:sz w:val="28"/>
          <w:szCs w:val="28"/>
        </w:rPr>
      </w:pPr>
    </w:p>
    <w:p w:rsidR="0085456E" w:rsidRDefault="0085456E" w:rsidP="00932AFA">
      <w:pPr>
        <w:ind w:right="4109"/>
        <w:jc w:val="both"/>
        <w:rPr>
          <w:rFonts w:ascii="Arial" w:hAnsi="Arial" w:cs="Arial"/>
          <w:sz w:val="28"/>
          <w:szCs w:val="28"/>
        </w:rPr>
      </w:pPr>
    </w:p>
    <w:p w:rsidR="0085456E" w:rsidRDefault="0085456E" w:rsidP="00932AFA">
      <w:pPr>
        <w:ind w:right="4109"/>
        <w:jc w:val="both"/>
        <w:rPr>
          <w:rFonts w:ascii="Arial" w:hAnsi="Arial" w:cs="Arial"/>
          <w:sz w:val="28"/>
          <w:szCs w:val="28"/>
        </w:rPr>
      </w:pPr>
    </w:p>
    <w:p w:rsidR="0085456E" w:rsidRDefault="0085456E" w:rsidP="00932AFA">
      <w:pPr>
        <w:ind w:right="4109"/>
        <w:jc w:val="both"/>
        <w:rPr>
          <w:rFonts w:ascii="Arial" w:hAnsi="Arial" w:cs="Arial"/>
          <w:sz w:val="28"/>
          <w:szCs w:val="28"/>
        </w:rPr>
      </w:pPr>
    </w:p>
    <w:p w:rsidR="0085456E" w:rsidRDefault="0085456E" w:rsidP="00932AFA">
      <w:pPr>
        <w:ind w:right="4109"/>
        <w:jc w:val="both"/>
        <w:rPr>
          <w:rFonts w:ascii="Arial" w:hAnsi="Arial" w:cs="Arial"/>
          <w:sz w:val="28"/>
          <w:szCs w:val="28"/>
        </w:rPr>
      </w:pPr>
    </w:p>
    <w:p w:rsidR="0085456E" w:rsidRDefault="0085456E" w:rsidP="00932AFA">
      <w:pPr>
        <w:ind w:right="4109"/>
        <w:jc w:val="both"/>
        <w:rPr>
          <w:rFonts w:ascii="Arial" w:hAnsi="Arial" w:cs="Arial"/>
          <w:sz w:val="28"/>
          <w:szCs w:val="28"/>
        </w:rPr>
      </w:pPr>
    </w:p>
    <w:p w:rsidR="0085456E" w:rsidRDefault="0085456E" w:rsidP="00932AFA">
      <w:pPr>
        <w:ind w:right="4109"/>
        <w:jc w:val="both"/>
        <w:rPr>
          <w:rFonts w:ascii="Arial" w:hAnsi="Arial" w:cs="Arial"/>
          <w:sz w:val="28"/>
          <w:szCs w:val="28"/>
        </w:rPr>
      </w:pPr>
    </w:p>
    <w:p w:rsidR="0085456E" w:rsidRDefault="0085456E" w:rsidP="00932AFA">
      <w:pPr>
        <w:ind w:right="4109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85456E" w:rsidRDefault="00932AFA" w:rsidP="0085456E">
      <w:pPr>
        <w:ind w:right="4109"/>
        <w:jc w:val="both"/>
        <w:rPr>
          <w:rFonts w:ascii="Arial" w:hAnsi="Arial" w:cs="Arial"/>
          <w:sz w:val="28"/>
          <w:szCs w:val="28"/>
        </w:rPr>
      </w:pPr>
      <w:r w:rsidRPr="0085456E">
        <w:rPr>
          <w:rFonts w:ascii="Arial" w:hAnsi="Arial" w:cs="Arial"/>
          <w:sz w:val="28"/>
          <w:szCs w:val="28"/>
        </w:rPr>
        <w:t>Про схвалення лімітів споживання енергоносіїв на 2023 рік для бюджетних установ, які фінансуються з бюджету Львівської міської територіальної громади</w:t>
      </w:r>
    </w:p>
    <w:p w:rsidR="0085456E" w:rsidRDefault="0085456E" w:rsidP="0085456E">
      <w:pPr>
        <w:ind w:right="4109"/>
        <w:jc w:val="both"/>
        <w:rPr>
          <w:rFonts w:ascii="Arial" w:hAnsi="Arial" w:cs="Arial"/>
          <w:sz w:val="28"/>
          <w:szCs w:val="28"/>
        </w:rPr>
      </w:pPr>
    </w:p>
    <w:p w:rsidR="0085456E" w:rsidRDefault="0085456E" w:rsidP="0085456E">
      <w:pPr>
        <w:ind w:right="4109"/>
        <w:jc w:val="both"/>
        <w:rPr>
          <w:rFonts w:ascii="Arial" w:hAnsi="Arial" w:cs="Arial"/>
          <w:sz w:val="28"/>
          <w:szCs w:val="28"/>
        </w:rPr>
      </w:pPr>
    </w:p>
    <w:p w:rsidR="00932AFA" w:rsidRPr="0085456E" w:rsidRDefault="0085456E" w:rsidP="0085456E">
      <w:pPr>
        <w:ind w:right="-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932AFA" w:rsidRPr="0085456E">
        <w:rPr>
          <w:rFonts w:ascii="Arial" w:hAnsi="Arial" w:cs="Arial"/>
          <w:sz w:val="28"/>
          <w:szCs w:val="28"/>
        </w:rPr>
        <w:t xml:space="preserve">З метою вдосконалення системи планування видатків на енергоносії, забезпечення раціонального використання енергетичних ресурсів у бюджетних установах Львівської міської територіальної громади, скорочення обсягу бюджетних видатків на придбання енергоресурсів виконавчий комітет вирішив: </w:t>
      </w:r>
    </w:p>
    <w:p w:rsidR="00932AFA" w:rsidRPr="0085456E" w:rsidRDefault="00932AFA" w:rsidP="00932AFA">
      <w:pPr>
        <w:tabs>
          <w:tab w:val="left" w:pos="284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85456E">
        <w:rPr>
          <w:rFonts w:ascii="Arial" w:hAnsi="Arial" w:cs="Arial"/>
          <w:sz w:val="28"/>
          <w:szCs w:val="28"/>
        </w:rPr>
        <w:t>1. Схвалити ліміти споживання енергоносіїв на 2023 рік для бюджетних установ, які фінансуються з бюджету Львівської міської територіальної громади, у розрізі місяців у фізичних обсягах згідно з додатком.</w:t>
      </w:r>
    </w:p>
    <w:p w:rsidR="00932AFA" w:rsidRPr="0085456E" w:rsidRDefault="00932AFA" w:rsidP="00932AFA">
      <w:pPr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5456E">
        <w:rPr>
          <w:rFonts w:ascii="Arial" w:hAnsi="Arial" w:cs="Arial"/>
          <w:sz w:val="28"/>
          <w:szCs w:val="28"/>
        </w:rPr>
        <w:t xml:space="preserve">2. </w:t>
      </w:r>
      <w:r w:rsidRPr="0085456E">
        <w:rPr>
          <w:rFonts w:ascii="Arial" w:hAnsi="Arial" w:cs="Arial"/>
          <w:color w:val="000000"/>
          <w:sz w:val="28"/>
          <w:szCs w:val="28"/>
          <w:shd w:val="clear" w:color="auto" w:fill="FFFFFF"/>
        </w:rPr>
        <w:t>Головним розпорядникам бюджетних коштів:</w:t>
      </w:r>
    </w:p>
    <w:p w:rsidR="00932AFA" w:rsidRPr="0085456E" w:rsidRDefault="00932AFA" w:rsidP="00932AFA">
      <w:pPr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5456E">
        <w:rPr>
          <w:rFonts w:ascii="Arial" w:hAnsi="Arial" w:cs="Arial"/>
          <w:color w:val="000000"/>
          <w:sz w:val="28"/>
          <w:szCs w:val="28"/>
          <w:shd w:val="clear" w:color="auto" w:fill="FFFFFF"/>
        </w:rPr>
        <w:t>2.1. При складанні кошторисів установ на 2023 рік розрахунок обсягів бюджетних призначень проводити на підставі визначених лімітів споживання у фізичних обсягах для кожної будівлі бюджетної установи.</w:t>
      </w:r>
    </w:p>
    <w:p w:rsidR="00932AFA" w:rsidRPr="0085456E" w:rsidRDefault="00932AFA" w:rsidP="00932AFA">
      <w:pPr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5456E">
        <w:rPr>
          <w:rFonts w:ascii="Arial" w:hAnsi="Arial" w:cs="Arial"/>
          <w:color w:val="000000"/>
          <w:sz w:val="28"/>
          <w:szCs w:val="28"/>
          <w:shd w:val="clear" w:color="auto" w:fill="FFFFFF"/>
        </w:rPr>
        <w:t>2.2. Подати в управління фінансів департаменту фінансової політики ліміти споживання енергоносіїв на 2023 рік для бюджетних установ, які фінансуються з бюджету Львівської міської територіальної громади, у натуральних показниках за кодами тимчасової класифікації видатків та кредитування згідно з додатком.</w:t>
      </w:r>
    </w:p>
    <w:p w:rsidR="00932AFA" w:rsidRPr="0085456E" w:rsidRDefault="0085456E" w:rsidP="00932AFA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="00932AFA" w:rsidRPr="0085456E">
        <w:rPr>
          <w:rFonts w:ascii="Arial" w:hAnsi="Arial" w:cs="Arial"/>
          <w:color w:val="000000"/>
          <w:sz w:val="28"/>
          <w:szCs w:val="28"/>
          <w:shd w:val="clear" w:color="auto" w:fill="FFFFFF"/>
        </w:rPr>
        <w:t>Термін: до 31.12.2022</w:t>
      </w:r>
    </w:p>
    <w:p w:rsidR="0085456E" w:rsidRDefault="00932AFA" w:rsidP="0085456E">
      <w:pPr>
        <w:pStyle w:val="a8"/>
        <w:jc w:val="both"/>
        <w:rPr>
          <w:rFonts w:ascii="Arial" w:hAnsi="Arial" w:cs="Arial"/>
          <w:szCs w:val="28"/>
        </w:rPr>
      </w:pPr>
      <w:r w:rsidRPr="0085456E">
        <w:rPr>
          <w:rFonts w:ascii="Arial" w:eastAsia="Calibri" w:hAnsi="Arial" w:cs="Arial"/>
          <w:szCs w:val="28"/>
        </w:rPr>
        <w:tab/>
        <w:t xml:space="preserve">3. </w:t>
      </w:r>
      <w:r w:rsidR="0085456E" w:rsidRPr="00FC69CD">
        <w:rPr>
          <w:rFonts w:ascii="Arial" w:hAnsi="Arial" w:cs="Arial"/>
          <w:szCs w:val="28"/>
        </w:rPr>
        <w:t>Контроль за виконанням рішення покласти на першого заступника міського голови – заступника міського голови з економічного розвитку</w:t>
      </w:r>
      <w:r w:rsidR="0085456E">
        <w:rPr>
          <w:rFonts w:ascii="Arial" w:hAnsi="Arial" w:cs="Arial"/>
          <w:szCs w:val="28"/>
        </w:rPr>
        <w:t>,</w:t>
      </w:r>
      <w:r w:rsidR="0085456E" w:rsidRPr="00D02D30">
        <w:rPr>
          <w:rFonts w:ascii="Arial" w:hAnsi="Arial" w:cs="Arial"/>
          <w:szCs w:val="28"/>
        </w:rPr>
        <w:t xml:space="preserve"> </w:t>
      </w:r>
      <w:r w:rsidR="0085456E" w:rsidRPr="003B4CB7">
        <w:rPr>
          <w:rFonts w:ascii="Arial" w:hAnsi="Arial" w:cs="Arial"/>
          <w:szCs w:val="28"/>
        </w:rPr>
        <w:t>в. о. заступника міського голови з гуманітарних питань</w:t>
      </w:r>
      <w:r w:rsidR="0085456E" w:rsidRPr="00FC69CD">
        <w:rPr>
          <w:rFonts w:ascii="Arial" w:hAnsi="Arial" w:cs="Arial"/>
          <w:szCs w:val="28"/>
        </w:rPr>
        <w:t>.</w:t>
      </w:r>
    </w:p>
    <w:p w:rsidR="0085456E" w:rsidRDefault="0085456E" w:rsidP="0085456E">
      <w:pPr>
        <w:pStyle w:val="a8"/>
        <w:jc w:val="both"/>
        <w:rPr>
          <w:rFonts w:ascii="Arial" w:hAnsi="Arial" w:cs="Arial"/>
          <w:szCs w:val="28"/>
        </w:rPr>
      </w:pPr>
    </w:p>
    <w:p w:rsidR="0085456E" w:rsidRDefault="0085456E" w:rsidP="0085456E">
      <w:pPr>
        <w:pStyle w:val="a8"/>
        <w:jc w:val="both"/>
        <w:rPr>
          <w:rFonts w:ascii="Arial" w:hAnsi="Arial" w:cs="Arial"/>
          <w:szCs w:val="28"/>
        </w:rPr>
      </w:pPr>
    </w:p>
    <w:p w:rsidR="0085456E" w:rsidRDefault="0085456E" w:rsidP="0085456E">
      <w:pPr>
        <w:rPr>
          <w:rFonts w:ascii="Arial" w:hAnsi="Arial" w:cs="Arial"/>
          <w:sz w:val="28"/>
          <w:szCs w:val="28"/>
        </w:rPr>
      </w:pPr>
    </w:p>
    <w:p w:rsidR="00932AFA" w:rsidRPr="0085456E" w:rsidRDefault="0085456E" w:rsidP="0085456E">
      <w:pPr>
        <w:rPr>
          <w:rFonts w:ascii="Arial" w:hAnsi="Arial" w:cs="Arial"/>
          <w:sz w:val="28"/>
          <w:szCs w:val="28"/>
        </w:rPr>
      </w:pPr>
      <w:r w:rsidRPr="00FB79F9">
        <w:rPr>
          <w:rFonts w:ascii="Arial" w:hAnsi="Arial" w:cs="Arial"/>
          <w:sz w:val="28"/>
          <w:szCs w:val="28"/>
        </w:rPr>
        <w:t>Львівський міський голова</w:t>
      </w:r>
      <w:r w:rsidRPr="00FB79F9">
        <w:rPr>
          <w:rFonts w:ascii="Arial" w:hAnsi="Arial" w:cs="Arial"/>
          <w:sz w:val="28"/>
          <w:szCs w:val="28"/>
        </w:rPr>
        <w:tab/>
      </w:r>
      <w:r w:rsidRPr="00FB79F9">
        <w:rPr>
          <w:rFonts w:ascii="Arial" w:hAnsi="Arial" w:cs="Arial"/>
          <w:sz w:val="28"/>
          <w:szCs w:val="28"/>
        </w:rPr>
        <w:tab/>
      </w:r>
      <w:r w:rsidRPr="00FB79F9">
        <w:rPr>
          <w:rFonts w:ascii="Arial" w:hAnsi="Arial" w:cs="Arial"/>
          <w:sz w:val="28"/>
          <w:szCs w:val="28"/>
        </w:rPr>
        <w:tab/>
      </w:r>
      <w:r w:rsidRPr="00FB79F9">
        <w:rPr>
          <w:rFonts w:ascii="Arial" w:hAnsi="Arial" w:cs="Arial"/>
          <w:sz w:val="28"/>
          <w:szCs w:val="28"/>
        </w:rPr>
        <w:tab/>
      </w:r>
      <w:r w:rsidRPr="00FB79F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</w:t>
      </w:r>
      <w:r w:rsidRPr="00FB79F9">
        <w:rPr>
          <w:rFonts w:ascii="Arial" w:hAnsi="Arial" w:cs="Arial"/>
          <w:sz w:val="28"/>
          <w:szCs w:val="28"/>
        </w:rPr>
        <w:t>Андрій САДОВИЙ</w:t>
      </w:r>
    </w:p>
    <w:sectPr w:rsidR="00932AFA" w:rsidRPr="0085456E" w:rsidSect="0085456E">
      <w:headerReference w:type="even" r:id="rId7"/>
      <w:headerReference w:type="default" r:id="rId8"/>
      <w:pgSz w:w="11906" w:h="16838"/>
      <w:pgMar w:top="794" w:right="567" w:bottom="567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B8C" w:rsidRDefault="00094B8C">
      <w:r>
        <w:separator/>
      </w:r>
    </w:p>
  </w:endnote>
  <w:endnote w:type="continuationSeparator" w:id="0">
    <w:p w:rsidR="00094B8C" w:rsidRDefault="0009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B8C" w:rsidRDefault="00094B8C">
      <w:r>
        <w:separator/>
      </w:r>
    </w:p>
  </w:footnote>
  <w:footnote w:type="continuationSeparator" w:id="0">
    <w:p w:rsidR="00094B8C" w:rsidRDefault="00094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0CD" w:rsidRDefault="00A37055" w:rsidP="004F50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30CD" w:rsidRDefault="00094B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0CD" w:rsidRDefault="00A37055" w:rsidP="004F50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456E">
      <w:rPr>
        <w:rStyle w:val="a5"/>
        <w:noProof/>
      </w:rPr>
      <w:t>2</w:t>
    </w:r>
    <w:r>
      <w:rPr>
        <w:rStyle w:val="a5"/>
      </w:rPr>
      <w:fldChar w:fldCharType="end"/>
    </w:r>
  </w:p>
  <w:p w:rsidR="009230CD" w:rsidRDefault="00094B8C">
    <w:pPr>
      <w:pStyle w:val="a3"/>
    </w:pPr>
  </w:p>
  <w:p w:rsidR="009230CD" w:rsidRDefault="00094B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82F8B"/>
    <w:multiLevelType w:val="hybridMultilevel"/>
    <w:tmpl w:val="F7AAC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8629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FB14BDE"/>
    <w:multiLevelType w:val="multilevel"/>
    <w:tmpl w:val="812E34C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B6"/>
    <w:rsid w:val="000363E7"/>
    <w:rsid w:val="000564C6"/>
    <w:rsid w:val="00091621"/>
    <w:rsid w:val="00094B8C"/>
    <w:rsid w:val="000B11C3"/>
    <w:rsid w:val="000B2ED5"/>
    <w:rsid w:val="000C2728"/>
    <w:rsid w:val="000D113F"/>
    <w:rsid w:val="000E24E9"/>
    <w:rsid w:val="0019019D"/>
    <w:rsid w:val="001A5120"/>
    <w:rsid w:val="001C320F"/>
    <w:rsid w:val="001E1F4F"/>
    <w:rsid w:val="001E3509"/>
    <w:rsid w:val="001F428B"/>
    <w:rsid w:val="00211C7A"/>
    <w:rsid w:val="002214B6"/>
    <w:rsid w:val="00251D2E"/>
    <w:rsid w:val="002F306B"/>
    <w:rsid w:val="003847F4"/>
    <w:rsid w:val="00395C3A"/>
    <w:rsid w:val="003B0450"/>
    <w:rsid w:val="003B1239"/>
    <w:rsid w:val="003F406C"/>
    <w:rsid w:val="004130A8"/>
    <w:rsid w:val="00425676"/>
    <w:rsid w:val="004761E8"/>
    <w:rsid w:val="00476343"/>
    <w:rsid w:val="0049038B"/>
    <w:rsid w:val="004B01B7"/>
    <w:rsid w:val="00510C6E"/>
    <w:rsid w:val="0051353F"/>
    <w:rsid w:val="00576F76"/>
    <w:rsid w:val="005840AE"/>
    <w:rsid w:val="005B3F48"/>
    <w:rsid w:val="0061531A"/>
    <w:rsid w:val="006577B7"/>
    <w:rsid w:val="00690EBC"/>
    <w:rsid w:val="006966A1"/>
    <w:rsid w:val="00730F1C"/>
    <w:rsid w:val="007547D0"/>
    <w:rsid w:val="007A5A59"/>
    <w:rsid w:val="007C50CB"/>
    <w:rsid w:val="00835AD9"/>
    <w:rsid w:val="0085456E"/>
    <w:rsid w:val="008B6C2C"/>
    <w:rsid w:val="008E70AB"/>
    <w:rsid w:val="008E7EA1"/>
    <w:rsid w:val="00916343"/>
    <w:rsid w:val="00932AFA"/>
    <w:rsid w:val="009505ED"/>
    <w:rsid w:val="00990AFA"/>
    <w:rsid w:val="00A37055"/>
    <w:rsid w:val="00A456B8"/>
    <w:rsid w:val="00A515F9"/>
    <w:rsid w:val="00A60B87"/>
    <w:rsid w:val="00AE7A07"/>
    <w:rsid w:val="00B01BC5"/>
    <w:rsid w:val="00B03EF8"/>
    <w:rsid w:val="00B06216"/>
    <w:rsid w:val="00B27E8C"/>
    <w:rsid w:val="00B31CF0"/>
    <w:rsid w:val="00B41E97"/>
    <w:rsid w:val="00B53D04"/>
    <w:rsid w:val="00BF6A96"/>
    <w:rsid w:val="00C06428"/>
    <w:rsid w:val="00C31060"/>
    <w:rsid w:val="00C83263"/>
    <w:rsid w:val="00CA6D4A"/>
    <w:rsid w:val="00CB2FFB"/>
    <w:rsid w:val="00CC2172"/>
    <w:rsid w:val="00D048CD"/>
    <w:rsid w:val="00D13EE8"/>
    <w:rsid w:val="00D917E9"/>
    <w:rsid w:val="00DD7E7B"/>
    <w:rsid w:val="00E34F35"/>
    <w:rsid w:val="00E37760"/>
    <w:rsid w:val="00E45CE5"/>
    <w:rsid w:val="00E712AE"/>
    <w:rsid w:val="00EE0B27"/>
    <w:rsid w:val="00F635AE"/>
    <w:rsid w:val="00F6667D"/>
    <w:rsid w:val="00FD626B"/>
    <w:rsid w:val="00FF7A54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C517F-FA4C-40A8-9E5D-A4F12386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A60B8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A60B87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705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rsid w:val="00A370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A37055"/>
  </w:style>
  <w:style w:type="paragraph" w:styleId="a6">
    <w:name w:val="footer"/>
    <w:basedOn w:val="a"/>
    <w:link w:val="a7"/>
    <w:uiPriority w:val="99"/>
    <w:unhideWhenUsed/>
    <w:rsid w:val="00CA6D4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A6D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0B11C3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character" w:customStyle="1" w:styleId="2">
    <w:name w:val="Основной текст (2)_"/>
    <w:basedOn w:val="a0"/>
    <w:link w:val="20"/>
    <w:locked/>
    <w:rsid w:val="00251D2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1D2E"/>
    <w:pPr>
      <w:widowControl w:val="0"/>
      <w:shd w:val="clear" w:color="auto" w:fill="FFFFFF"/>
      <w:suppressAutoHyphens w:val="0"/>
      <w:spacing w:before="400" w:after="600" w:line="298" w:lineRule="exact"/>
    </w:pPr>
    <w:rPr>
      <w:rFonts w:ascii="Arial" w:eastAsia="Arial" w:hAnsi="Arial" w:cs="Arial"/>
      <w:sz w:val="26"/>
      <w:szCs w:val="26"/>
      <w:lang w:eastAsia="en-US"/>
    </w:rPr>
  </w:style>
  <w:style w:type="table" w:styleId="aa">
    <w:name w:val="Table Grid"/>
    <w:basedOn w:val="a1"/>
    <w:uiPriority w:val="39"/>
    <w:rsid w:val="0061531A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34F35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A60B8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60B8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60B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rvps2">
    <w:name w:val="rvps2"/>
    <w:basedOn w:val="a"/>
    <w:rsid w:val="00A60B87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9">
    <w:name w:val="Без інтервалів Знак"/>
    <w:link w:val="a8"/>
    <w:uiPriority w:val="1"/>
    <w:locked/>
    <w:rsid w:val="00E45CE5"/>
    <w:rPr>
      <w:rFonts w:ascii="Times New Roman" w:hAnsi="Times New Roman" w:cs="Times New Roman"/>
      <w:sz w:val="28"/>
      <w:szCs w:val="24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0D113F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D113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Без интервала1"/>
    <w:rsid w:val="001E3509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styleId="af">
    <w:name w:val="Normal (Web)"/>
    <w:basedOn w:val="a"/>
    <w:uiPriority w:val="99"/>
    <w:semiHidden/>
    <w:unhideWhenUsed/>
    <w:rsid w:val="00CC2172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Kozhushko.Olha</dc:creator>
  <cp:keywords/>
  <dc:description/>
  <cp:lastModifiedBy>Kozhushko.Olha</cp:lastModifiedBy>
  <cp:revision>4</cp:revision>
  <cp:lastPrinted>2022-11-11T07:36:00Z</cp:lastPrinted>
  <dcterms:created xsi:type="dcterms:W3CDTF">2022-12-20T08:19:00Z</dcterms:created>
  <dcterms:modified xsi:type="dcterms:W3CDTF">2022-12-22T11:38:00Z</dcterms:modified>
</cp:coreProperties>
</file>